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6"/>
        <w:gridCol w:w="3390"/>
        <w:gridCol w:w="2882"/>
        <w:gridCol w:w="1800"/>
      </w:tblGrid>
      <w:tr w:rsidR="00F55DB3" w:rsidRPr="00D20DAA" w:rsidTr="00F55DB3">
        <w:tc>
          <w:tcPr>
            <w:tcW w:w="4606" w:type="dxa"/>
            <w:gridSpan w:val="2"/>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CUMHURİYET MECLİSİ</w:t>
            </w:r>
          </w:p>
        </w:tc>
        <w:tc>
          <w:tcPr>
            <w:tcW w:w="4682" w:type="dxa"/>
            <w:gridSpan w:val="2"/>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p>
        </w:tc>
      </w:tr>
      <w:tr w:rsidR="00F55DB3" w:rsidRPr="00D20DAA" w:rsidTr="00F55DB3">
        <w:tc>
          <w:tcPr>
            <w:tcW w:w="1216"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DÖNEM:</w:t>
            </w:r>
          </w:p>
        </w:tc>
        <w:tc>
          <w:tcPr>
            <w:tcW w:w="3390"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I</w:t>
            </w:r>
          </w:p>
        </w:tc>
        <w:tc>
          <w:tcPr>
            <w:tcW w:w="2882" w:type="dxa"/>
            <w:hideMark/>
          </w:tcPr>
          <w:p w:rsidR="00F55DB3" w:rsidRPr="00D20DAA" w:rsidRDefault="00F55DB3" w:rsidP="00F55DB3">
            <w:pPr>
              <w:overflowPunct w:val="0"/>
              <w:autoSpaceDE w:val="0"/>
              <w:autoSpaceDN w:val="0"/>
              <w:adjustRightInd w:val="0"/>
              <w:jc w:val="right"/>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TARİH:</w:t>
            </w:r>
          </w:p>
        </w:tc>
        <w:tc>
          <w:tcPr>
            <w:tcW w:w="1800"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 xml:space="preserve">13 </w:t>
            </w:r>
            <w:proofErr w:type="spellStart"/>
            <w:r w:rsidRPr="00D20DAA">
              <w:rPr>
                <w:rFonts w:ascii="Times New Roman" w:hAnsi="Times New Roman" w:cs="Times New Roman"/>
                <w:b/>
                <w:bCs/>
                <w:color w:val="000000"/>
                <w:sz w:val="24"/>
                <w:szCs w:val="24"/>
              </w:rPr>
              <w:t>Şubat</w:t>
            </w:r>
            <w:proofErr w:type="spellEnd"/>
            <w:r w:rsidRPr="00D20DAA">
              <w:rPr>
                <w:rFonts w:ascii="Times New Roman" w:hAnsi="Times New Roman" w:cs="Times New Roman"/>
                <w:b/>
                <w:bCs/>
                <w:color w:val="000000"/>
                <w:sz w:val="24"/>
                <w:szCs w:val="24"/>
              </w:rPr>
              <w:t xml:space="preserve"> 1987</w:t>
            </w:r>
          </w:p>
        </w:tc>
      </w:tr>
      <w:tr w:rsidR="00F55DB3" w:rsidRPr="00D20DAA" w:rsidTr="00F55DB3">
        <w:tc>
          <w:tcPr>
            <w:tcW w:w="1216"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sz w:val="24"/>
                <w:szCs w:val="24"/>
              </w:rPr>
              <w:t xml:space="preserve">YIL: </w:t>
            </w:r>
          </w:p>
        </w:tc>
        <w:tc>
          <w:tcPr>
            <w:tcW w:w="3390"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sz w:val="24"/>
                <w:szCs w:val="24"/>
              </w:rPr>
              <w:t>2</w:t>
            </w:r>
          </w:p>
        </w:tc>
        <w:tc>
          <w:tcPr>
            <w:tcW w:w="2882" w:type="dxa"/>
            <w:hideMark/>
          </w:tcPr>
          <w:p w:rsidR="00F55DB3" w:rsidRPr="00D20DAA" w:rsidRDefault="00F55DB3" w:rsidP="00F55DB3">
            <w:pPr>
              <w:overflowPunct w:val="0"/>
              <w:autoSpaceDE w:val="0"/>
              <w:autoSpaceDN w:val="0"/>
              <w:adjustRightInd w:val="0"/>
              <w:jc w:val="right"/>
              <w:rPr>
                <w:rFonts w:ascii="Times New Roman" w:hAnsi="Times New Roman" w:cs="Times New Roman"/>
                <w:b/>
                <w:bCs/>
                <w:color w:val="000000"/>
                <w:sz w:val="24"/>
                <w:szCs w:val="24"/>
                <w:lang w:eastAsia="tr-TR"/>
              </w:rPr>
            </w:pPr>
            <w:r w:rsidRPr="00D20DAA">
              <w:rPr>
                <w:rFonts w:ascii="Times New Roman" w:hAnsi="Times New Roman" w:cs="Times New Roman"/>
                <w:b/>
                <w:bCs/>
                <w:sz w:val="24"/>
                <w:szCs w:val="24"/>
              </w:rPr>
              <w:t>BİRLEŞİM:</w:t>
            </w:r>
          </w:p>
        </w:tc>
        <w:tc>
          <w:tcPr>
            <w:tcW w:w="1800" w:type="dxa"/>
            <w:hideMark/>
          </w:tcPr>
          <w:p w:rsidR="00F55DB3" w:rsidRPr="00D20DAA" w:rsidRDefault="00F55DB3" w:rsidP="00F55DB3">
            <w:pPr>
              <w:overflowPunct w:val="0"/>
              <w:autoSpaceDE w:val="0"/>
              <w:autoSpaceDN w:val="0"/>
              <w:adjustRightInd w:val="0"/>
              <w:rPr>
                <w:rFonts w:ascii="Times New Roman" w:hAnsi="Times New Roman" w:cs="Times New Roman"/>
                <w:b/>
                <w:bCs/>
                <w:color w:val="000000"/>
                <w:sz w:val="24"/>
                <w:szCs w:val="24"/>
                <w:lang w:eastAsia="tr-TR"/>
              </w:rPr>
            </w:pPr>
            <w:r w:rsidRPr="00D20DAA">
              <w:rPr>
                <w:rFonts w:ascii="Times New Roman" w:hAnsi="Times New Roman" w:cs="Times New Roman"/>
                <w:b/>
                <w:bCs/>
                <w:color w:val="000000"/>
                <w:sz w:val="24"/>
                <w:szCs w:val="24"/>
              </w:rPr>
              <w:t>33</w:t>
            </w:r>
          </w:p>
        </w:tc>
      </w:tr>
    </w:tbl>
    <w:p w:rsidR="00F55DB3" w:rsidRPr="00D20DAA" w:rsidRDefault="00F55DB3" w:rsidP="00F55DB3">
      <w:pPr>
        <w:pStyle w:val="Default"/>
        <w:rPr>
          <w:rFonts w:ascii="Times New Roman" w:hAnsi="Times New Roman" w:cs="Times New Roman"/>
          <w:b/>
          <w:bCs/>
        </w:rPr>
      </w:pPr>
    </w:p>
    <w:p w:rsidR="00F55DB3" w:rsidRPr="00D20DAA" w:rsidRDefault="00F55DB3" w:rsidP="00F55DB3">
      <w:pPr>
        <w:spacing w:after="0" w:line="240" w:lineRule="auto"/>
        <w:jc w:val="center"/>
        <w:rPr>
          <w:rFonts w:ascii="Times New Roman" w:hAnsi="Times New Roman" w:cs="Times New Roman"/>
          <w:color w:val="000000"/>
          <w:sz w:val="24"/>
          <w:szCs w:val="24"/>
        </w:rPr>
      </w:pPr>
      <w:r w:rsidRPr="00D20DAA">
        <w:rPr>
          <w:rFonts w:ascii="Times New Roman" w:hAnsi="Times New Roman" w:cs="Times New Roman"/>
          <w:b/>
          <w:bCs/>
          <w:color w:val="000000"/>
          <w:sz w:val="24"/>
          <w:szCs w:val="24"/>
        </w:rPr>
        <w:t xml:space="preserve">KARAR </w:t>
      </w:r>
      <w:proofErr w:type="gramStart"/>
      <w:r w:rsidRPr="00D20DAA">
        <w:rPr>
          <w:rFonts w:ascii="Times New Roman" w:hAnsi="Times New Roman" w:cs="Times New Roman"/>
          <w:b/>
          <w:bCs/>
          <w:color w:val="000000"/>
          <w:sz w:val="24"/>
          <w:szCs w:val="24"/>
        </w:rPr>
        <w:t>NUMARASI :</w:t>
      </w:r>
      <w:proofErr w:type="gramEnd"/>
      <w:r w:rsidRPr="00D20DAA">
        <w:rPr>
          <w:rFonts w:ascii="Times New Roman" w:hAnsi="Times New Roman" w:cs="Times New Roman"/>
          <w:b/>
          <w:bCs/>
          <w:color w:val="000000"/>
          <w:sz w:val="24"/>
          <w:szCs w:val="24"/>
        </w:rPr>
        <w:t xml:space="preserve"> </w:t>
      </w:r>
      <w:r w:rsidR="00035FEC" w:rsidRPr="00D20DAA">
        <w:rPr>
          <w:rFonts w:ascii="Times New Roman" w:hAnsi="Times New Roman" w:cs="Times New Roman"/>
          <w:b/>
          <w:bCs/>
          <w:color w:val="000000"/>
          <w:sz w:val="24"/>
          <w:szCs w:val="24"/>
        </w:rPr>
        <w:t>33</w:t>
      </w:r>
      <w:r w:rsidRPr="00D20DAA">
        <w:rPr>
          <w:rFonts w:ascii="Times New Roman" w:hAnsi="Times New Roman" w:cs="Times New Roman"/>
          <w:b/>
          <w:bCs/>
          <w:color w:val="000000"/>
          <w:sz w:val="24"/>
          <w:szCs w:val="24"/>
        </w:rPr>
        <w:t>/</w:t>
      </w:r>
      <w:r w:rsidR="00035FEC" w:rsidRPr="00D20DAA">
        <w:rPr>
          <w:rFonts w:ascii="Times New Roman" w:hAnsi="Times New Roman" w:cs="Times New Roman"/>
          <w:b/>
          <w:bCs/>
          <w:color w:val="000000"/>
          <w:sz w:val="24"/>
          <w:szCs w:val="24"/>
        </w:rPr>
        <w:t>1987</w:t>
      </w:r>
    </w:p>
    <w:p w:rsidR="00F55DB3" w:rsidRPr="00D20DAA" w:rsidRDefault="00F55DB3" w:rsidP="00F55DB3">
      <w:pPr>
        <w:pStyle w:val="Default"/>
        <w:jc w:val="center"/>
        <w:rPr>
          <w:rFonts w:ascii="Times New Roman" w:hAnsi="Times New Roman" w:cs="Times New Roman"/>
          <w:b/>
        </w:rPr>
      </w:pPr>
    </w:p>
    <w:p w:rsidR="00F55DB3" w:rsidRPr="00D20DAA" w:rsidRDefault="00F55DB3" w:rsidP="00F55DB3">
      <w:pPr>
        <w:spacing w:after="0" w:line="240" w:lineRule="auto"/>
        <w:jc w:val="center"/>
        <w:rPr>
          <w:rFonts w:ascii="Times New Roman" w:hAnsi="Times New Roman" w:cs="Times New Roman"/>
          <w:b/>
          <w:sz w:val="24"/>
          <w:szCs w:val="24"/>
        </w:rPr>
      </w:pPr>
      <w:r w:rsidRPr="00D20DAA">
        <w:rPr>
          <w:rFonts w:ascii="Times New Roman" w:hAnsi="Times New Roman" w:cs="Times New Roman"/>
          <w:b/>
          <w:sz w:val="24"/>
          <w:szCs w:val="24"/>
        </w:rPr>
        <w:t>PARLAMENTOLARARASI KUZEY KIBRIS TÜRK CUMHURİYETİ VE TÜRKİYE CUMHURİYETİ DOSTLUK GRUBU YÖNETMELİĞİ</w:t>
      </w:r>
    </w:p>
    <w:p w:rsidR="00BC217D" w:rsidRPr="00D20DAA" w:rsidRDefault="00BC217D" w:rsidP="00F55DB3">
      <w:pPr>
        <w:spacing w:after="0" w:line="240" w:lineRule="auto"/>
        <w:jc w:val="center"/>
        <w:rPr>
          <w:rFonts w:ascii="Times New Roman" w:hAnsi="Times New Roman" w:cs="Times New Roman"/>
          <w:b/>
          <w:sz w:val="24"/>
          <w:szCs w:val="24"/>
        </w:rPr>
      </w:pPr>
    </w:p>
    <w:p w:rsidR="00D13246" w:rsidRDefault="00F55DB3" w:rsidP="00F55DB3">
      <w:pPr>
        <w:spacing w:after="0" w:line="240" w:lineRule="auto"/>
        <w:jc w:val="center"/>
        <w:rPr>
          <w:rFonts w:ascii="Times New Roman" w:hAnsi="Times New Roman" w:cs="Times New Roman"/>
          <w:b/>
          <w:color w:val="000000"/>
          <w:sz w:val="24"/>
          <w:szCs w:val="24"/>
        </w:rPr>
      </w:pPr>
      <w:r w:rsidRPr="00D20DAA">
        <w:rPr>
          <w:rFonts w:ascii="Times New Roman" w:hAnsi="Times New Roman" w:cs="Times New Roman"/>
          <w:b/>
          <w:color w:val="000000"/>
          <w:sz w:val="24"/>
          <w:szCs w:val="24"/>
        </w:rPr>
        <w:t>(</w:t>
      </w:r>
      <w:proofErr w:type="spellStart"/>
      <w:r w:rsidRPr="00D20DAA">
        <w:rPr>
          <w:rFonts w:ascii="Times New Roman" w:hAnsi="Times New Roman" w:cs="Times New Roman"/>
          <w:b/>
          <w:color w:val="000000"/>
          <w:sz w:val="24"/>
          <w:szCs w:val="24"/>
        </w:rPr>
        <w:t>R.G.Ek</w:t>
      </w:r>
      <w:proofErr w:type="gramStart"/>
      <w:r w:rsidRPr="00D20DAA">
        <w:rPr>
          <w:rFonts w:ascii="Times New Roman" w:hAnsi="Times New Roman" w:cs="Times New Roman"/>
          <w:b/>
          <w:color w:val="000000"/>
          <w:sz w:val="24"/>
          <w:szCs w:val="24"/>
        </w:rPr>
        <w:t>:IV</w:t>
      </w:r>
      <w:proofErr w:type="spellEnd"/>
      <w:proofErr w:type="gramEnd"/>
      <w:r w:rsidRPr="00D20DAA">
        <w:rPr>
          <w:rFonts w:ascii="Times New Roman" w:hAnsi="Times New Roman" w:cs="Times New Roman"/>
          <w:b/>
          <w:color w:val="000000"/>
          <w:sz w:val="24"/>
          <w:szCs w:val="24"/>
        </w:rPr>
        <w:t xml:space="preserve">, </w:t>
      </w:r>
      <w:proofErr w:type="spellStart"/>
      <w:r w:rsidRPr="00D20DAA">
        <w:rPr>
          <w:rFonts w:ascii="Times New Roman" w:hAnsi="Times New Roman" w:cs="Times New Roman"/>
          <w:b/>
          <w:color w:val="000000"/>
          <w:sz w:val="24"/>
          <w:szCs w:val="24"/>
        </w:rPr>
        <w:t>Bölüm:II</w:t>
      </w:r>
      <w:proofErr w:type="spellEnd"/>
      <w:r w:rsidRPr="00D20DAA">
        <w:rPr>
          <w:rFonts w:ascii="Times New Roman" w:hAnsi="Times New Roman" w:cs="Times New Roman"/>
          <w:b/>
          <w:color w:val="000000"/>
          <w:sz w:val="24"/>
          <w:szCs w:val="24"/>
        </w:rPr>
        <w:t>, Sayı:</w:t>
      </w:r>
      <w:r w:rsidR="00035FEC" w:rsidRPr="00D20DAA">
        <w:rPr>
          <w:rFonts w:ascii="Times New Roman" w:hAnsi="Times New Roman" w:cs="Times New Roman"/>
          <w:b/>
          <w:color w:val="000000"/>
          <w:sz w:val="24"/>
          <w:szCs w:val="24"/>
        </w:rPr>
        <w:t>21</w:t>
      </w:r>
      <w:r w:rsidRPr="00D20DAA">
        <w:rPr>
          <w:rFonts w:ascii="Times New Roman" w:hAnsi="Times New Roman" w:cs="Times New Roman"/>
          <w:b/>
          <w:color w:val="000000"/>
          <w:sz w:val="24"/>
          <w:szCs w:val="24"/>
        </w:rPr>
        <w:t xml:space="preserve">, </w:t>
      </w:r>
      <w:r w:rsidR="00BC217D" w:rsidRPr="00D20DAA">
        <w:rPr>
          <w:rFonts w:ascii="Times New Roman" w:hAnsi="Times New Roman" w:cs="Times New Roman"/>
          <w:b/>
          <w:color w:val="000000"/>
          <w:sz w:val="24"/>
          <w:szCs w:val="24"/>
        </w:rPr>
        <w:t>25.2.1987</w:t>
      </w:r>
      <w:r w:rsidRPr="00D20DAA">
        <w:rPr>
          <w:rFonts w:ascii="Times New Roman" w:hAnsi="Times New Roman" w:cs="Times New Roman"/>
          <w:b/>
          <w:color w:val="000000"/>
          <w:sz w:val="24"/>
          <w:szCs w:val="24"/>
        </w:rPr>
        <w:t>, A.E:</w:t>
      </w:r>
      <w:r w:rsidR="00BC217D" w:rsidRPr="00D20DAA">
        <w:rPr>
          <w:rFonts w:ascii="Times New Roman" w:hAnsi="Times New Roman" w:cs="Times New Roman"/>
          <w:b/>
          <w:color w:val="000000"/>
          <w:sz w:val="24"/>
          <w:szCs w:val="24"/>
        </w:rPr>
        <w:t>3</w:t>
      </w:r>
      <w:r w:rsidR="008B0D6A">
        <w:rPr>
          <w:rFonts w:ascii="Times New Roman" w:hAnsi="Times New Roman" w:cs="Times New Roman"/>
          <w:b/>
          <w:color w:val="000000"/>
          <w:sz w:val="24"/>
          <w:szCs w:val="24"/>
        </w:rPr>
        <w:t xml:space="preserve">, </w:t>
      </w:r>
    </w:p>
    <w:p w:rsidR="00F55DB3" w:rsidRPr="00D20DAA" w:rsidRDefault="008B0D6A" w:rsidP="00F55DB3">
      <w:pPr>
        <w:spacing w:after="0" w:line="240" w:lineRule="auto"/>
        <w:jc w:val="center"/>
        <w:rPr>
          <w:rFonts w:ascii="Times New Roman" w:hAnsi="Times New Roman" w:cs="Times New Roman"/>
          <w:b/>
          <w:color w:val="000000"/>
          <w:sz w:val="24"/>
          <w:szCs w:val="24"/>
        </w:rPr>
      </w:pPr>
      <w:bookmarkStart w:id="0" w:name="_GoBack"/>
      <w:bookmarkEnd w:id="0"/>
      <w:proofErr w:type="spellStart"/>
      <w:r>
        <w:rPr>
          <w:rFonts w:ascii="Times New Roman" w:hAnsi="Times New Roman" w:cs="Times New Roman"/>
          <w:b/>
          <w:color w:val="000000"/>
          <w:sz w:val="24"/>
          <w:szCs w:val="24"/>
        </w:rPr>
        <w:t>R</w:t>
      </w:r>
      <w:r w:rsidRPr="00D20DAA">
        <w:rPr>
          <w:rFonts w:ascii="Times New Roman" w:hAnsi="Times New Roman" w:cs="Times New Roman"/>
          <w:b/>
          <w:color w:val="000000"/>
          <w:sz w:val="24"/>
          <w:szCs w:val="24"/>
        </w:rPr>
        <w:t>.G.Ek:IV</w:t>
      </w:r>
      <w:proofErr w:type="spellEnd"/>
      <w:r w:rsidRPr="00D20DAA">
        <w:rPr>
          <w:rFonts w:ascii="Times New Roman" w:hAnsi="Times New Roman" w:cs="Times New Roman"/>
          <w:b/>
          <w:color w:val="000000"/>
          <w:sz w:val="24"/>
          <w:szCs w:val="24"/>
        </w:rPr>
        <w:t xml:space="preserve">, </w:t>
      </w:r>
      <w:proofErr w:type="spellStart"/>
      <w:r w:rsidRPr="00D20DAA">
        <w:rPr>
          <w:rFonts w:ascii="Times New Roman" w:hAnsi="Times New Roman" w:cs="Times New Roman"/>
          <w:b/>
          <w:color w:val="000000"/>
          <w:sz w:val="24"/>
          <w:szCs w:val="24"/>
        </w:rPr>
        <w:t>Bölüm:II</w:t>
      </w:r>
      <w:proofErr w:type="spellEnd"/>
      <w:r w:rsidRPr="00D20DAA">
        <w:rPr>
          <w:rFonts w:ascii="Times New Roman" w:hAnsi="Times New Roman" w:cs="Times New Roman"/>
          <w:b/>
          <w:color w:val="000000"/>
          <w:sz w:val="24"/>
          <w:szCs w:val="24"/>
        </w:rPr>
        <w:t>, Sayı:</w:t>
      </w:r>
      <w:r>
        <w:rPr>
          <w:rFonts w:ascii="Times New Roman" w:hAnsi="Times New Roman" w:cs="Times New Roman"/>
          <w:b/>
          <w:color w:val="000000"/>
          <w:sz w:val="24"/>
          <w:szCs w:val="24"/>
        </w:rPr>
        <w:t>109</w:t>
      </w:r>
      <w:r w:rsidRPr="00D20DA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20</w:t>
      </w:r>
      <w:r w:rsidRPr="00D20DAA">
        <w:rPr>
          <w:rFonts w:ascii="Times New Roman" w:hAnsi="Times New Roman" w:cs="Times New Roman"/>
          <w:b/>
          <w:color w:val="000000"/>
          <w:sz w:val="24"/>
          <w:szCs w:val="24"/>
        </w:rPr>
        <w:t>.</w:t>
      </w:r>
      <w:r>
        <w:rPr>
          <w:rFonts w:ascii="Times New Roman" w:hAnsi="Times New Roman" w:cs="Times New Roman"/>
          <w:b/>
          <w:color w:val="000000"/>
          <w:sz w:val="24"/>
          <w:szCs w:val="24"/>
        </w:rPr>
        <w:t>5</w:t>
      </w:r>
      <w:r w:rsidRPr="00D20DAA">
        <w:rPr>
          <w:rFonts w:ascii="Times New Roman" w:hAnsi="Times New Roman" w:cs="Times New Roman"/>
          <w:b/>
          <w:color w:val="000000"/>
          <w:sz w:val="24"/>
          <w:szCs w:val="24"/>
        </w:rPr>
        <w:t>.</w:t>
      </w:r>
      <w:r>
        <w:rPr>
          <w:rFonts w:ascii="Times New Roman" w:hAnsi="Times New Roman" w:cs="Times New Roman"/>
          <w:b/>
          <w:color w:val="000000"/>
          <w:sz w:val="24"/>
          <w:szCs w:val="24"/>
        </w:rPr>
        <w:t>2021</w:t>
      </w:r>
      <w:r w:rsidRPr="00D20DAA">
        <w:rPr>
          <w:rFonts w:ascii="Times New Roman" w:hAnsi="Times New Roman" w:cs="Times New Roman"/>
          <w:b/>
          <w:color w:val="000000"/>
          <w:sz w:val="24"/>
          <w:szCs w:val="24"/>
        </w:rPr>
        <w:t>, A.E:</w:t>
      </w:r>
      <w:r>
        <w:rPr>
          <w:rFonts w:ascii="Times New Roman" w:hAnsi="Times New Roman" w:cs="Times New Roman"/>
          <w:b/>
          <w:color w:val="000000"/>
          <w:sz w:val="24"/>
          <w:szCs w:val="24"/>
        </w:rPr>
        <w:t>10</w:t>
      </w:r>
      <w:r w:rsidR="00BC217D" w:rsidRPr="00D20DAA">
        <w:rPr>
          <w:rFonts w:ascii="Times New Roman" w:hAnsi="Times New Roman" w:cs="Times New Roman"/>
          <w:b/>
          <w:color w:val="000000"/>
          <w:sz w:val="24"/>
          <w:szCs w:val="24"/>
        </w:rPr>
        <w:t>)</w:t>
      </w:r>
    </w:p>
    <w:p w:rsidR="00F55DB3" w:rsidRPr="00D20DAA" w:rsidRDefault="00F55DB3" w:rsidP="00F55DB3">
      <w:pPr>
        <w:spacing w:after="0" w:line="240" w:lineRule="auto"/>
        <w:jc w:val="center"/>
        <w:rPr>
          <w:rFonts w:ascii="Times New Roman" w:hAnsi="Times New Roman" w:cs="Times New Roman"/>
          <w:sz w:val="24"/>
          <w:szCs w:val="24"/>
          <w:lang w:val="tr-TR"/>
        </w:rPr>
      </w:pPr>
    </w:p>
    <w:p w:rsidR="00F55DB3" w:rsidRPr="00D20DAA" w:rsidRDefault="00F55DB3" w:rsidP="00F55DB3">
      <w:pPr>
        <w:spacing w:after="0" w:line="240" w:lineRule="auto"/>
        <w:jc w:val="center"/>
        <w:rPr>
          <w:rFonts w:ascii="Times New Roman" w:hAnsi="Times New Roman" w:cs="Times New Roman"/>
          <w:sz w:val="24"/>
          <w:szCs w:val="24"/>
          <w:lang w:val="tr-TR"/>
        </w:rPr>
      </w:pPr>
    </w:p>
    <w:p w:rsidR="003B7F5C" w:rsidRPr="00D20DAA" w:rsidRDefault="00521DE0" w:rsidP="00F55DB3">
      <w:pPr>
        <w:spacing w:after="0" w:line="240" w:lineRule="auto"/>
        <w:jc w:val="center"/>
        <w:rPr>
          <w:rFonts w:ascii="Times New Roman" w:hAnsi="Times New Roman" w:cs="Times New Roman"/>
          <w:sz w:val="24"/>
          <w:szCs w:val="24"/>
          <w:lang w:val="tr-TR"/>
        </w:rPr>
      </w:pPr>
      <w:r w:rsidRPr="00D20DAA">
        <w:rPr>
          <w:rFonts w:ascii="Times New Roman" w:hAnsi="Times New Roman" w:cs="Times New Roman"/>
          <w:sz w:val="24"/>
          <w:szCs w:val="24"/>
          <w:lang w:val="tr-TR"/>
        </w:rPr>
        <w:t>PARLAMENTOLARARASI KUZEY KIBRIS TÜRK CUMHURİYETİ VE TÜRKİYE CUMHURİYETİ DOSTLUK GRUBU YÖNETMELİĞİ</w:t>
      </w:r>
    </w:p>
    <w:p w:rsidR="00F55DB3" w:rsidRPr="00D20DAA" w:rsidRDefault="00F55DB3" w:rsidP="00F55DB3">
      <w:pPr>
        <w:spacing w:after="0" w:line="240" w:lineRule="auto"/>
        <w:jc w:val="center"/>
        <w:rPr>
          <w:rFonts w:ascii="Times New Roman" w:hAnsi="Times New Roman" w:cs="Times New Roman"/>
          <w:sz w:val="24"/>
          <w:szCs w:val="24"/>
          <w:lang w:val="tr-TR"/>
        </w:rPr>
      </w:pPr>
    </w:p>
    <w:p w:rsidR="00F55DB3" w:rsidRPr="00D20DAA" w:rsidRDefault="00F55DB3" w:rsidP="00F55DB3">
      <w:pPr>
        <w:spacing w:after="0" w:line="240" w:lineRule="auto"/>
        <w:jc w:val="center"/>
        <w:rPr>
          <w:rFonts w:ascii="Times New Roman" w:hAnsi="Times New Roman" w:cs="Times New Roman"/>
          <w:sz w:val="24"/>
          <w:szCs w:val="24"/>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16"/>
        <w:gridCol w:w="52"/>
        <w:gridCol w:w="483"/>
        <w:gridCol w:w="84"/>
        <w:gridCol w:w="466"/>
        <w:gridCol w:w="6025"/>
      </w:tblGrid>
      <w:tr w:rsidR="003B7F5C" w:rsidRPr="00D20DAA" w:rsidTr="00D20DAA">
        <w:tc>
          <w:tcPr>
            <w:tcW w:w="1950" w:type="dxa"/>
          </w:tcPr>
          <w:p w:rsidR="003B7F5C" w:rsidRPr="00D20DAA" w:rsidRDefault="003B7F5C" w:rsidP="00521DE0">
            <w:pPr>
              <w:jc w:val="center"/>
              <w:rPr>
                <w:rFonts w:ascii="Times New Roman" w:hAnsi="Times New Roman" w:cs="Times New Roman"/>
                <w:sz w:val="24"/>
                <w:szCs w:val="24"/>
                <w:lang w:val="tr-TR"/>
              </w:rPr>
            </w:pPr>
          </w:p>
        </w:tc>
        <w:tc>
          <w:tcPr>
            <w:tcW w:w="7626" w:type="dxa"/>
            <w:gridSpan w:val="6"/>
          </w:tcPr>
          <w:p w:rsidR="003B7F5C" w:rsidRPr="00D20DAA" w:rsidRDefault="003B7F5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       Kuzey Kıbrıs Türk Cumhuriyeti Cumhuriyet Meclisi aşağıdaki Yönetmeliği yapar:</w:t>
            </w:r>
          </w:p>
          <w:p w:rsidR="003B7F5C" w:rsidRPr="00D20DAA" w:rsidRDefault="003B7F5C" w:rsidP="003B7F5C">
            <w:pPr>
              <w:jc w:val="both"/>
              <w:rPr>
                <w:rFonts w:ascii="Times New Roman" w:hAnsi="Times New Roman" w:cs="Times New Roman"/>
                <w:sz w:val="24"/>
                <w:szCs w:val="24"/>
                <w:lang w:val="tr-TR"/>
              </w:rPr>
            </w:pPr>
          </w:p>
        </w:tc>
      </w:tr>
      <w:tr w:rsidR="008531AD" w:rsidRPr="00D20DAA" w:rsidTr="00D20DAA">
        <w:tc>
          <w:tcPr>
            <w:tcW w:w="1950" w:type="dxa"/>
          </w:tcPr>
          <w:p w:rsidR="008531AD" w:rsidRPr="008531AD" w:rsidRDefault="008531AD" w:rsidP="003F1435">
            <w:pPr>
              <w:rPr>
                <w:rFonts w:ascii="Times New Roman" w:hAnsi="Times New Roman" w:cs="Times New Roman"/>
                <w:sz w:val="24"/>
                <w:szCs w:val="24"/>
              </w:rPr>
            </w:pPr>
            <w:proofErr w:type="spellStart"/>
            <w:r w:rsidRPr="008531AD">
              <w:rPr>
                <w:rFonts w:ascii="Times New Roman" w:hAnsi="Times New Roman" w:cs="Times New Roman"/>
                <w:sz w:val="24"/>
                <w:szCs w:val="24"/>
              </w:rPr>
              <w:t>Kısa</w:t>
            </w:r>
            <w:proofErr w:type="spellEnd"/>
            <w:r w:rsidRPr="008531AD">
              <w:rPr>
                <w:rFonts w:ascii="Times New Roman" w:hAnsi="Times New Roman" w:cs="Times New Roman"/>
                <w:sz w:val="24"/>
                <w:szCs w:val="24"/>
              </w:rPr>
              <w:t xml:space="preserve"> </w:t>
            </w:r>
            <w:proofErr w:type="spellStart"/>
            <w:r w:rsidRPr="008531AD">
              <w:rPr>
                <w:rFonts w:ascii="Times New Roman" w:hAnsi="Times New Roman" w:cs="Times New Roman"/>
                <w:sz w:val="24"/>
                <w:szCs w:val="24"/>
              </w:rPr>
              <w:t>İsim</w:t>
            </w:r>
            <w:proofErr w:type="spellEnd"/>
          </w:p>
          <w:p w:rsid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R.G.Ek:1V </w:t>
            </w:r>
            <w:proofErr w:type="spellStart"/>
            <w:r w:rsidRPr="008531AD">
              <w:rPr>
                <w:rFonts w:ascii="Times New Roman" w:hAnsi="Times New Roman" w:cs="Times New Roman"/>
                <w:color w:val="000000"/>
                <w:sz w:val="24"/>
                <w:szCs w:val="24"/>
              </w:rPr>
              <w:t>Bölüm:II</w:t>
            </w:r>
            <w:proofErr w:type="spellEnd"/>
            <w:r w:rsidRPr="008531AD">
              <w:rPr>
                <w:rFonts w:ascii="Times New Roman" w:hAnsi="Times New Roman" w:cs="Times New Roman"/>
                <w:color w:val="000000"/>
                <w:sz w:val="24"/>
                <w:szCs w:val="24"/>
              </w:rPr>
              <w:t>, Sayı:</w:t>
            </w:r>
            <w:r>
              <w:rPr>
                <w:rFonts w:ascii="Times New Roman" w:hAnsi="Times New Roman" w:cs="Times New Roman"/>
                <w:color w:val="000000"/>
                <w:sz w:val="24"/>
                <w:szCs w:val="24"/>
              </w:rPr>
              <w:t>21</w:t>
            </w:r>
            <w:r w:rsidRPr="008531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Pr="008531AD">
              <w:rPr>
                <w:rFonts w:ascii="Times New Roman" w:hAnsi="Times New Roman" w:cs="Times New Roman"/>
                <w:color w:val="000000"/>
                <w:sz w:val="24"/>
                <w:szCs w:val="24"/>
              </w:rPr>
              <w:t>.2.19</w:t>
            </w:r>
            <w:r>
              <w:rPr>
                <w:rFonts w:ascii="Times New Roman" w:hAnsi="Times New Roman" w:cs="Times New Roman"/>
                <w:color w:val="000000"/>
                <w:sz w:val="24"/>
                <w:szCs w:val="24"/>
              </w:rPr>
              <w:t>87</w:t>
            </w:r>
            <w:r w:rsidRPr="008531AD">
              <w:rPr>
                <w:rFonts w:ascii="Times New Roman" w:hAnsi="Times New Roman" w:cs="Times New Roman"/>
                <w:color w:val="000000"/>
                <w:sz w:val="24"/>
                <w:szCs w:val="24"/>
              </w:rPr>
              <w:t xml:space="preserve">, </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A.E:</w:t>
            </w:r>
            <w:r>
              <w:rPr>
                <w:rFonts w:ascii="Times New Roman" w:hAnsi="Times New Roman" w:cs="Times New Roman"/>
                <w:color w:val="000000"/>
                <w:sz w:val="24"/>
                <w:szCs w:val="24"/>
              </w:rPr>
              <w:t>3</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    R.G.Ek:1V</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    </w:t>
            </w:r>
            <w:proofErr w:type="spellStart"/>
            <w:r w:rsidRPr="008531AD">
              <w:rPr>
                <w:rFonts w:ascii="Times New Roman" w:hAnsi="Times New Roman" w:cs="Times New Roman"/>
                <w:color w:val="000000"/>
                <w:sz w:val="24"/>
                <w:szCs w:val="24"/>
              </w:rPr>
              <w:t>Bölüm:II</w:t>
            </w:r>
            <w:proofErr w:type="spellEnd"/>
            <w:r w:rsidRPr="008531AD">
              <w:rPr>
                <w:rFonts w:ascii="Times New Roman" w:hAnsi="Times New Roman" w:cs="Times New Roman"/>
                <w:color w:val="000000"/>
                <w:sz w:val="24"/>
                <w:szCs w:val="24"/>
              </w:rPr>
              <w:t>,</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    Sayı:</w:t>
            </w:r>
            <w:r>
              <w:rPr>
                <w:rFonts w:ascii="Times New Roman" w:hAnsi="Times New Roman" w:cs="Times New Roman"/>
                <w:color w:val="000000"/>
                <w:sz w:val="24"/>
                <w:szCs w:val="24"/>
              </w:rPr>
              <w:t>109</w:t>
            </w:r>
            <w:r w:rsidRPr="008531AD">
              <w:rPr>
                <w:rFonts w:ascii="Times New Roman" w:hAnsi="Times New Roman" w:cs="Times New Roman"/>
                <w:color w:val="000000"/>
                <w:sz w:val="24"/>
                <w:szCs w:val="24"/>
              </w:rPr>
              <w:t>,</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w:t>
            </w:r>
            <w:r w:rsidRPr="008531AD">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8531AD">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8531AD">
              <w:rPr>
                <w:rFonts w:ascii="Times New Roman" w:hAnsi="Times New Roman" w:cs="Times New Roman"/>
                <w:color w:val="000000"/>
                <w:sz w:val="24"/>
                <w:szCs w:val="24"/>
              </w:rPr>
              <w:t>,</w:t>
            </w:r>
          </w:p>
          <w:p w:rsidR="008531AD" w:rsidRPr="008531AD" w:rsidRDefault="008531AD" w:rsidP="003F1435">
            <w:pPr>
              <w:rPr>
                <w:rFonts w:ascii="Times New Roman" w:hAnsi="Times New Roman" w:cs="Times New Roman"/>
                <w:color w:val="000000"/>
                <w:sz w:val="24"/>
                <w:szCs w:val="24"/>
              </w:rPr>
            </w:pPr>
            <w:r w:rsidRPr="008531AD">
              <w:rPr>
                <w:rFonts w:ascii="Times New Roman" w:hAnsi="Times New Roman" w:cs="Times New Roman"/>
                <w:color w:val="000000"/>
                <w:sz w:val="24"/>
                <w:szCs w:val="24"/>
              </w:rPr>
              <w:t xml:space="preserve">    A.E:</w:t>
            </w:r>
            <w:r>
              <w:rPr>
                <w:rFonts w:ascii="Times New Roman" w:hAnsi="Times New Roman" w:cs="Times New Roman"/>
                <w:color w:val="000000"/>
                <w:sz w:val="24"/>
                <w:szCs w:val="24"/>
              </w:rPr>
              <w:t>10</w:t>
            </w:r>
          </w:p>
        </w:tc>
        <w:tc>
          <w:tcPr>
            <w:tcW w:w="7626" w:type="dxa"/>
            <w:gridSpan w:val="6"/>
          </w:tcPr>
          <w:p w:rsidR="008531AD" w:rsidRPr="00D20DAA" w:rsidRDefault="008531AD"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 Bu Yönetmelik, Parlamentolararası Kuzey Kıbrıs Türk Cumhuriyeti ve Türkiye Cumhuriyeti Dostluk Grubu Yönetmeliği olarak isimlendirilir.</w:t>
            </w:r>
          </w:p>
        </w:tc>
      </w:tr>
      <w:tr w:rsidR="008531AD" w:rsidRPr="00D20DAA" w:rsidTr="00D20DAA">
        <w:tc>
          <w:tcPr>
            <w:tcW w:w="1950" w:type="dxa"/>
          </w:tcPr>
          <w:p w:rsidR="008531AD" w:rsidRPr="00D20DAA" w:rsidRDefault="008531AD" w:rsidP="003B7F5C">
            <w:pPr>
              <w:rPr>
                <w:rFonts w:ascii="Times New Roman" w:hAnsi="Times New Roman" w:cs="Times New Roman"/>
                <w:sz w:val="24"/>
                <w:szCs w:val="24"/>
                <w:lang w:val="tr-TR"/>
              </w:rPr>
            </w:pPr>
          </w:p>
        </w:tc>
        <w:tc>
          <w:tcPr>
            <w:tcW w:w="7626" w:type="dxa"/>
            <w:gridSpan w:val="6"/>
          </w:tcPr>
          <w:p w:rsidR="008531AD" w:rsidRPr="00D20DAA" w:rsidRDefault="008531AD" w:rsidP="003B7F5C">
            <w:pPr>
              <w:jc w:val="both"/>
              <w:rPr>
                <w:rFonts w:ascii="Times New Roman" w:hAnsi="Times New Roman" w:cs="Times New Roman"/>
                <w:sz w:val="24"/>
                <w:szCs w:val="24"/>
                <w:lang w:val="tr-TR"/>
              </w:rPr>
            </w:pPr>
          </w:p>
        </w:tc>
      </w:tr>
      <w:tr w:rsidR="008531AD" w:rsidRPr="00D20DAA" w:rsidTr="00D20DAA">
        <w:tc>
          <w:tcPr>
            <w:tcW w:w="1950" w:type="dxa"/>
          </w:tcPr>
          <w:p w:rsidR="008531AD" w:rsidRPr="00D20DAA" w:rsidRDefault="008531AD" w:rsidP="003F1435">
            <w:pPr>
              <w:rPr>
                <w:rFonts w:ascii="Times New Roman" w:hAnsi="Times New Roman" w:cs="Times New Roman"/>
                <w:sz w:val="24"/>
                <w:szCs w:val="24"/>
                <w:lang w:val="tr-TR"/>
              </w:rPr>
            </w:pPr>
            <w:r w:rsidRPr="00D20DAA">
              <w:rPr>
                <w:rFonts w:ascii="Times New Roman" w:hAnsi="Times New Roman" w:cs="Times New Roman"/>
                <w:sz w:val="24"/>
                <w:szCs w:val="24"/>
                <w:lang w:val="tr-TR"/>
              </w:rPr>
              <w:t>Grubun</w:t>
            </w:r>
          </w:p>
          <w:p w:rsidR="008531AD" w:rsidRPr="00D20DAA" w:rsidRDefault="008531AD" w:rsidP="003F1435">
            <w:pPr>
              <w:rPr>
                <w:rFonts w:ascii="Times New Roman" w:hAnsi="Times New Roman" w:cs="Times New Roman"/>
                <w:sz w:val="24"/>
                <w:szCs w:val="24"/>
                <w:lang w:val="tr-TR"/>
              </w:rPr>
            </w:pPr>
            <w:r w:rsidRPr="00D20DAA">
              <w:rPr>
                <w:rFonts w:ascii="Times New Roman" w:hAnsi="Times New Roman" w:cs="Times New Roman"/>
                <w:sz w:val="24"/>
                <w:szCs w:val="24"/>
                <w:lang w:val="tr-TR"/>
              </w:rPr>
              <w:t>Kuruluşu</w:t>
            </w:r>
          </w:p>
        </w:tc>
        <w:tc>
          <w:tcPr>
            <w:tcW w:w="568" w:type="dxa"/>
            <w:gridSpan w:val="2"/>
          </w:tcPr>
          <w:p w:rsidR="008531AD" w:rsidRPr="00D20DAA" w:rsidRDefault="008531AD"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567"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491"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Kuzey Kıbrıs Türk Cumhuriyeti Cumhuriyet Meclisinde, Meclis Başkanının Fahri Başkanlığında, Cumhuriyet Meclisi İçtüzüğünün 164’üncü maddesi (3)’üncü fıkra kurallarına dayanılarak Danışma Kurulunca önerilen ve Başkanlık Divanınca belirlenen üyeliklerin, Genel Kurulca kabul edilen Karar gereğince, Kuzey Kıbrıs Türk Cumhuriyeti Cumhuriyet Meclisi ile Türkiye Büyük Millet Meclisi arasında Parlamentolararası Dostluk Grubu kurulmuştur.</w:t>
            </w:r>
          </w:p>
        </w:tc>
      </w:tr>
      <w:tr w:rsidR="008531AD" w:rsidRPr="00D20DAA" w:rsidTr="00D20DAA">
        <w:tc>
          <w:tcPr>
            <w:tcW w:w="1950" w:type="dxa"/>
          </w:tcPr>
          <w:p w:rsidR="008531AD" w:rsidRPr="00D20DAA" w:rsidRDefault="008531AD" w:rsidP="003B7F5C">
            <w:pPr>
              <w:rPr>
                <w:rFonts w:ascii="Times New Roman" w:hAnsi="Times New Roman" w:cs="Times New Roman"/>
                <w:sz w:val="24"/>
                <w:szCs w:val="24"/>
                <w:lang w:val="tr-TR"/>
              </w:rPr>
            </w:pPr>
          </w:p>
        </w:tc>
        <w:tc>
          <w:tcPr>
            <w:tcW w:w="568" w:type="dxa"/>
            <w:gridSpan w:val="2"/>
          </w:tcPr>
          <w:p w:rsidR="008531AD" w:rsidRPr="00D20DAA" w:rsidRDefault="008531AD" w:rsidP="003B7F5C">
            <w:pPr>
              <w:jc w:val="both"/>
              <w:rPr>
                <w:rFonts w:ascii="Times New Roman" w:hAnsi="Times New Roman" w:cs="Times New Roman"/>
                <w:sz w:val="24"/>
                <w:szCs w:val="24"/>
                <w:lang w:val="tr-TR"/>
              </w:rPr>
            </w:pPr>
          </w:p>
        </w:tc>
        <w:tc>
          <w:tcPr>
            <w:tcW w:w="567"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491"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Yukarıdaki fıkra uyarınca grubu bulunmayan Siyasal Parti mensubu Milletvekilleri de Siyasal Parti Başkanlıkları tarafından bir temsiliyet olmak koşuluyla üye gösterilebilir.</w:t>
            </w:r>
          </w:p>
        </w:tc>
      </w:tr>
      <w:tr w:rsidR="008531AD" w:rsidRPr="00D20DAA" w:rsidTr="00D20DAA">
        <w:tc>
          <w:tcPr>
            <w:tcW w:w="1950" w:type="dxa"/>
          </w:tcPr>
          <w:p w:rsidR="008531AD" w:rsidRPr="00D20DAA" w:rsidRDefault="008531AD" w:rsidP="003B7F5C">
            <w:pPr>
              <w:rPr>
                <w:rFonts w:ascii="Times New Roman" w:hAnsi="Times New Roman" w:cs="Times New Roman"/>
                <w:sz w:val="24"/>
                <w:szCs w:val="24"/>
                <w:lang w:val="tr-TR"/>
              </w:rPr>
            </w:pPr>
          </w:p>
        </w:tc>
        <w:tc>
          <w:tcPr>
            <w:tcW w:w="568" w:type="dxa"/>
            <w:gridSpan w:val="2"/>
          </w:tcPr>
          <w:p w:rsidR="008531AD" w:rsidRPr="00D20DAA" w:rsidRDefault="008531AD" w:rsidP="003B7F5C">
            <w:pPr>
              <w:jc w:val="both"/>
              <w:rPr>
                <w:rFonts w:ascii="Times New Roman" w:hAnsi="Times New Roman" w:cs="Times New Roman"/>
                <w:sz w:val="24"/>
                <w:szCs w:val="24"/>
                <w:lang w:val="tr-TR"/>
              </w:rPr>
            </w:pPr>
          </w:p>
        </w:tc>
        <w:tc>
          <w:tcPr>
            <w:tcW w:w="567"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(3)</w:t>
            </w:r>
          </w:p>
        </w:tc>
        <w:tc>
          <w:tcPr>
            <w:tcW w:w="6491" w:type="dxa"/>
            <w:gridSpan w:val="2"/>
          </w:tcPr>
          <w:p w:rsidR="008531AD" w:rsidRPr="00D20DAA" w:rsidRDefault="008531AD"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Dostluk Grubu Yasama Dönemi içerisinde birinci Yasama Yılı ve dördüncü Yasama Yılı başlangıcında en az</w:t>
            </w:r>
            <w:r w:rsidR="00D13246">
              <w:rPr>
                <w:rFonts w:ascii="Times New Roman" w:hAnsi="Times New Roman" w:cs="Times New Roman"/>
                <w:sz w:val="24"/>
                <w:szCs w:val="24"/>
                <w:lang w:val="tr-TR"/>
              </w:rPr>
              <w:t xml:space="preserve"> bir ay içerisinde oluşturulur.</w:t>
            </w:r>
          </w:p>
        </w:tc>
      </w:tr>
      <w:tr w:rsidR="008531AD" w:rsidRPr="00D20DAA" w:rsidTr="00D20DAA">
        <w:tc>
          <w:tcPr>
            <w:tcW w:w="1950" w:type="dxa"/>
          </w:tcPr>
          <w:p w:rsidR="008531AD" w:rsidRPr="00D20DAA" w:rsidRDefault="008531AD" w:rsidP="003B7F5C">
            <w:pPr>
              <w:rPr>
                <w:rFonts w:ascii="Times New Roman" w:hAnsi="Times New Roman" w:cs="Times New Roman"/>
                <w:sz w:val="24"/>
                <w:szCs w:val="24"/>
                <w:lang w:val="tr-TR"/>
              </w:rPr>
            </w:pPr>
          </w:p>
        </w:tc>
        <w:tc>
          <w:tcPr>
            <w:tcW w:w="7626" w:type="dxa"/>
            <w:gridSpan w:val="6"/>
          </w:tcPr>
          <w:p w:rsidR="008531AD" w:rsidRPr="00D20DAA" w:rsidRDefault="008531AD" w:rsidP="003B7F5C">
            <w:pPr>
              <w:jc w:val="both"/>
              <w:rPr>
                <w:rFonts w:ascii="Times New Roman" w:hAnsi="Times New Roman" w:cs="Times New Roman"/>
                <w:sz w:val="24"/>
                <w:szCs w:val="24"/>
                <w:lang w:val="tr-TR"/>
              </w:rPr>
            </w:pPr>
          </w:p>
        </w:tc>
      </w:tr>
      <w:tr w:rsidR="008531AD" w:rsidRPr="00D20DAA" w:rsidTr="00D20DAA">
        <w:tc>
          <w:tcPr>
            <w:tcW w:w="1950" w:type="dxa"/>
          </w:tcPr>
          <w:p w:rsidR="008531AD" w:rsidRPr="00D20DAA" w:rsidRDefault="008531AD" w:rsidP="00391336">
            <w:pPr>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Grubun </w:t>
            </w:r>
          </w:p>
        </w:tc>
        <w:tc>
          <w:tcPr>
            <w:tcW w:w="7626" w:type="dxa"/>
            <w:gridSpan w:val="6"/>
          </w:tcPr>
          <w:p w:rsidR="008531AD" w:rsidRPr="00D20DAA" w:rsidRDefault="008531AD"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3. Parlamentolararası Dostluk Grubunun amaçları şunlardır:</w:t>
            </w:r>
          </w:p>
        </w:tc>
      </w:tr>
      <w:tr w:rsidR="008531AD" w:rsidRPr="00D20DAA" w:rsidTr="00D20DAA">
        <w:tc>
          <w:tcPr>
            <w:tcW w:w="1950" w:type="dxa"/>
          </w:tcPr>
          <w:p w:rsidR="008531AD" w:rsidRPr="00D20DAA" w:rsidRDefault="008531AD"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Amaçları</w:t>
            </w:r>
          </w:p>
        </w:tc>
        <w:tc>
          <w:tcPr>
            <w:tcW w:w="516" w:type="dxa"/>
          </w:tcPr>
          <w:p w:rsidR="008531AD" w:rsidRPr="00D20DAA" w:rsidRDefault="008531AD" w:rsidP="003B7F5C">
            <w:pPr>
              <w:jc w:val="both"/>
              <w:rPr>
                <w:rFonts w:ascii="Times New Roman" w:hAnsi="Times New Roman" w:cs="Times New Roman"/>
                <w:sz w:val="24"/>
                <w:szCs w:val="24"/>
                <w:lang w:val="tr-TR"/>
              </w:rPr>
            </w:pPr>
          </w:p>
        </w:tc>
        <w:tc>
          <w:tcPr>
            <w:tcW w:w="535" w:type="dxa"/>
            <w:gridSpan w:val="2"/>
          </w:tcPr>
          <w:p w:rsidR="008531AD" w:rsidRPr="00D20DAA" w:rsidRDefault="008531AD"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575" w:type="dxa"/>
            <w:gridSpan w:val="3"/>
          </w:tcPr>
          <w:p w:rsidR="008531AD" w:rsidRPr="00D20DAA" w:rsidRDefault="008531AD"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Kuzey Kıbrıs Türk Halkı ile Türk Ulusu arasındaki doğal, tarihi ve ahdi bağlar gözönünde bulundurularak, Kuzey Kıbrıs Türk Cumhuriyeti ile Türkiye Cumhuriyeti arasındaki ilişkilerin sarsılmaz bir temele dayandığı gerçeğinden hareketle Kuzey Kıbrıs Türk Halkı ile Türk Ulusu arasında dostluk ilişkilerini, karşılıklı anlayış ve işbirliğini pekiştirmek ve geliştirmek;</w:t>
            </w:r>
          </w:p>
        </w:tc>
      </w:tr>
      <w:tr w:rsidR="00391336" w:rsidRPr="00D20DAA" w:rsidTr="00D20DAA">
        <w:tc>
          <w:tcPr>
            <w:tcW w:w="1950" w:type="dxa"/>
          </w:tcPr>
          <w:p w:rsidR="00391336" w:rsidRPr="00D20DAA" w:rsidRDefault="00391336" w:rsidP="003B7F5C">
            <w:pPr>
              <w:rPr>
                <w:rFonts w:ascii="Times New Roman" w:hAnsi="Times New Roman" w:cs="Times New Roman"/>
                <w:sz w:val="24"/>
                <w:szCs w:val="24"/>
                <w:lang w:val="tr-TR"/>
              </w:rPr>
            </w:pPr>
          </w:p>
        </w:tc>
        <w:tc>
          <w:tcPr>
            <w:tcW w:w="516" w:type="dxa"/>
          </w:tcPr>
          <w:p w:rsidR="00391336" w:rsidRPr="00D20DAA" w:rsidRDefault="00391336" w:rsidP="003B7F5C">
            <w:pPr>
              <w:jc w:val="both"/>
              <w:rPr>
                <w:rFonts w:ascii="Times New Roman" w:hAnsi="Times New Roman" w:cs="Times New Roman"/>
                <w:sz w:val="24"/>
                <w:szCs w:val="24"/>
                <w:lang w:val="tr-TR"/>
              </w:rPr>
            </w:pPr>
          </w:p>
        </w:tc>
        <w:tc>
          <w:tcPr>
            <w:tcW w:w="535" w:type="dxa"/>
            <w:gridSpan w:val="2"/>
          </w:tcPr>
          <w:p w:rsidR="00391336" w:rsidRPr="00D20DAA" w:rsidRDefault="00391336"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575" w:type="dxa"/>
            <w:gridSpan w:val="3"/>
          </w:tcPr>
          <w:p w:rsidR="00391336" w:rsidRPr="00D20DAA" w:rsidRDefault="00391336"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İki ülke parlamentosu arasındaki ilişkileri sağlam temeller üzerinde sürdürmek ve geliştirmek;</w:t>
            </w:r>
          </w:p>
        </w:tc>
      </w:tr>
      <w:tr w:rsidR="00391336" w:rsidRPr="00D20DAA" w:rsidTr="00D20DAA">
        <w:tc>
          <w:tcPr>
            <w:tcW w:w="1950" w:type="dxa"/>
          </w:tcPr>
          <w:p w:rsidR="00391336" w:rsidRPr="00D20DAA" w:rsidRDefault="00391336" w:rsidP="003B7F5C">
            <w:pPr>
              <w:rPr>
                <w:rFonts w:ascii="Times New Roman" w:hAnsi="Times New Roman" w:cs="Times New Roman"/>
                <w:sz w:val="24"/>
                <w:szCs w:val="24"/>
                <w:lang w:val="tr-TR"/>
              </w:rPr>
            </w:pPr>
          </w:p>
        </w:tc>
        <w:tc>
          <w:tcPr>
            <w:tcW w:w="516" w:type="dxa"/>
          </w:tcPr>
          <w:p w:rsidR="00391336" w:rsidRPr="00D20DAA" w:rsidRDefault="00391336" w:rsidP="003B7F5C">
            <w:pPr>
              <w:jc w:val="both"/>
              <w:rPr>
                <w:rFonts w:ascii="Times New Roman" w:hAnsi="Times New Roman" w:cs="Times New Roman"/>
                <w:sz w:val="24"/>
                <w:szCs w:val="24"/>
                <w:lang w:val="tr-TR"/>
              </w:rPr>
            </w:pPr>
          </w:p>
        </w:tc>
        <w:tc>
          <w:tcPr>
            <w:tcW w:w="535" w:type="dxa"/>
            <w:gridSpan w:val="2"/>
          </w:tcPr>
          <w:p w:rsidR="00391336" w:rsidRPr="00D20DAA" w:rsidRDefault="00391336"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(3)</w:t>
            </w:r>
          </w:p>
        </w:tc>
        <w:tc>
          <w:tcPr>
            <w:tcW w:w="6575" w:type="dxa"/>
            <w:gridSpan w:val="3"/>
          </w:tcPr>
          <w:p w:rsidR="00391336" w:rsidRPr="00D20DAA" w:rsidRDefault="00391336" w:rsidP="005A1593">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İki ülke parlamenterlerini tanıştırmak, kaynaştırmak ve </w:t>
            </w:r>
            <w:r w:rsidR="005A1593" w:rsidRPr="00D20DAA">
              <w:rPr>
                <w:rFonts w:ascii="Times New Roman" w:hAnsi="Times New Roman" w:cs="Times New Roman"/>
                <w:sz w:val="24"/>
                <w:szCs w:val="24"/>
                <w:lang w:val="tr-TR"/>
              </w:rPr>
              <w:t>P</w:t>
            </w:r>
            <w:r w:rsidRPr="00D20DAA">
              <w:rPr>
                <w:rFonts w:ascii="Times New Roman" w:hAnsi="Times New Roman" w:cs="Times New Roman"/>
                <w:sz w:val="24"/>
                <w:szCs w:val="24"/>
                <w:lang w:val="tr-TR"/>
              </w:rPr>
              <w:t>arlamentolar</w:t>
            </w:r>
            <w:r w:rsidR="005A1593" w:rsidRPr="00D20DAA">
              <w:rPr>
                <w:rFonts w:ascii="Times New Roman" w:hAnsi="Times New Roman" w:cs="Times New Roman"/>
                <w:sz w:val="24"/>
                <w:szCs w:val="24"/>
                <w:lang w:val="tr-TR"/>
              </w:rPr>
              <w:t xml:space="preserve"> </w:t>
            </w:r>
            <w:r w:rsidRPr="00D20DAA">
              <w:rPr>
                <w:rFonts w:ascii="Times New Roman" w:hAnsi="Times New Roman" w:cs="Times New Roman"/>
                <w:sz w:val="24"/>
                <w:szCs w:val="24"/>
                <w:lang w:val="tr-TR"/>
              </w:rPr>
              <w:t>arasında, Cumhuriyet Meclisi İçtüzüğünün 170’</w:t>
            </w:r>
            <w:r w:rsidR="005A1593" w:rsidRPr="00D20DAA">
              <w:rPr>
                <w:rFonts w:ascii="Times New Roman" w:hAnsi="Times New Roman" w:cs="Times New Roman"/>
                <w:sz w:val="24"/>
                <w:szCs w:val="24"/>
                <w:lang w:val="tr-TR"/>
              </w:rPr>
              <w:t>i</w:t>
            </w:r>
            <w:r w:rsidRPr="00D20DAA">
              <w:rPr>
                <w:rFonts w:ascii="Times New Roman" w:hAnsi="Times New Roman" w:cs="Times New Roman"/>
                <w:sz w:val="24"/>
                <w:szCs w:val="24"/>
                <w:lang w:val="tr-TR"/>
              </w:rPr>
              <w:t>nci maddesi kurallarına uygun olarak karş</w:t>
            </w:r>
            <w:r w:rsidR="005A1593" w:rsidRPr="00D20DAA">
              <w:rPr>
                <w:rFonts w:ascii="Times New Roman" w:hAnsi="Times New Roman" w:cs="Times New Roman"/>
                <w:sz w:val="24"/>
                <w:szCs w:val="24"/>
                <w:lang w:val="tr-TR"/>
              </w:rPr>
              <w:t>ılıklı resmi ziyaretler düzenle</w:t>
            </w:r>
            <w:r w:rsidRPr="00D20DAA">
              <w:rPr>
                <w:rFonts w:ascii="Times New Roman" w:hAnsi="Times New Roman" w:cs="Times New Roman"/>
                <w:sz w:val="24"/>
                <w:szCs w:val="24"/>
                <w:lang w:val="tr-TR"/>
              </w:rPr>
              <w:t>mek ve bu çerçevede görüş alış verişinde bulunmak;</w:t>
            </w:r>
          </w:p>
        </w:tc>
      </w:tr>
      <w:tr w:rsidR="00391336" w:rsidRPr="00D20DAA" w:rsidTr="00D20DAA">
        <w:tc>
          <w:tcPr>
            <w:tcW w:w="1950" w:type="dxa"/>
          </w:tcPr>
          <w:p w:rsidR="00391336" w:rsidRPr="00D20DAA" w:rsidRDefault="00391336" w:rsidP="003B7F5C">
            <w:pPr>
              <w:rPr>
                <w:rFonts w:ascii="Times New Roman" w:hAnsi="Times New Roman" w:cs="Times New Roman"/>
                <w:sz w:val="24"/>
                <w:szCs w:val="24"/>
                <w:lang w:val="tr-TR"/>
              </w:rPr>
            </w:pPr>
          </w:p>
        </w:tc>
        <w:tc>
          <w:tcPr>
            <w:tcW w:w="516" w:type="dxa"/>
          </w:tcPr>
          <w:p w:rsidR="00391336" w:rsidRPr="00D20DAA" w:rsidRDefault="00391336" w:rsidP="003B7F5C">
            <w:pPr>
              <w:jc w:val="both"/>
              <w:rPr>
                <w:rFonts w:ascii="Times New Roman" w:hAnsi="Times New Roman" w:cs="Times New Roman"/>
                <w:sz w:val="24"/>
                <w:szCs w:val="24"/>
                <w:lang w:val="tr-TR"/>
              </w:rPr>
            </w:pPr>
          </w:p>
        </w:tc>
        <w:tc>
          <w:tcPr>
            <w:tcW w:w="535" w:type="dxa"/>
            <w:gridSpan w:val="2"/>
          </w:tcPr>
          <w:p w:rsidR="00391336" w:rsidRPr="00D20DAA" w:rsidRDefault="00391336"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(4)</w:t>
            </w:r>
          </w:p>
        </w:tc>
        <w:tc>
          <w:tcPr>
            <w:tcW w:w="6575" w:type="dxa"/>
            <w:gridSpan w:val="3"/>
          </w:tcPr>
          <w:p w:rsidR="00391336" w:rsidRPr="00D20DAA" w:rsidRDefault="00391336" w:rsidP="005A1593">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Kuzey Kıbrıs Türk Cumhuriyeti </w:t>
            </w:r>
            <w:r w:rsidR="005A1593" w:rsidRPr="00D20DAA">
              <w:rPr>
                <w:rFonts w:ascii="Times New Roman" w:hAnsi="Times New Roman" w:cs="Times New Roman"/>
                <w:sz w:val="24"/>
                <w:szCs w:val="24"/>
                <w:lang w:val="tr-TR"/>
              </w:rPr>
              <w:t>H</w:t>
            </w:r>
            <w:r w:rsidRPr="00D20DAA">
              <w:rPr>
                <w:rFonts w:ascii="Times New Roman" w:hAnsi="Times New Roman" w:cs="Times New Roman"/>
                <w:sz w:val="24"/>
                <w:szCs w:val="24"/>
                <w:lang w:val="tr-TR"/>
              </w:rPr>
              <w:t xml:space="preserve">alkı ile Türk </w:t>
            </w:r>
            <w:r w:rsidR="005A1593" w:rsidRPr="00D20DAA">
              <w:rPr>
                <w:rFonts w:ascii="Times New Roman" w:hAnsi="Times New Roman" w:cs="Times New Roman"/>
                <w:sz w:val="24"/>
                <w:szCs w:val="24"/>
                <w:lang w:val="tr-TR"/>
              </w:rPr>
              <w:t>U</w:t>
            </w:r>
            <w:r w:rsidRPr="00D20DAA">
              <w:rPr>
                <w:rFonts w:ascii="Times New Roman" w:hAnsi="Times New Roman" w:cs="Times New Roman"/>
                <w:sz w:val="24"/>
                <w:szCs w:val="24"/>
                <w:lang w:val="tr-TR"/>
              </w:rPr>
              <w:t>lusu arasındaki dostluğun geliştirilmesine yardımcı olmak üzere, Hükümetle gerekli danışmalarda bulunmak suretiyle</w:t>
            </w:r>
            <w:r w:rsidR="005A1593" w:rsidRPr="00D20DAA">
              <w:rPr>
                <w:rFonts w:ascii="Times New Roman" w:hAnsi="Times New Roman" w:cs="Times New Roman"/>
                <w:sz w:val="24"/>
                <w:szCs w:val="24"/>
                <w:lang w:val="tr-TR"/>
              </w:rPr>
              <w:t>,</w:t>
            </w:r>
            <w:r w:rsidRPr="00D20DAA">
              <w:rPr>
                <w:rFonts w:ascii="Times New Roman" w:hAnsi="Times New Roman" w:cs="Times New Roman"/>
                <w:sz w:val="24"/>
                <w:szCs w:val="24"/>
                <w:lang w:val="tr-TR"/>
              </w:rPr>
              <w:t xml:space="preserve"> ilişkileri geliştirmek; ve </w:t>
            </w:r>
          </w:p>
        </w:tc>
      </w:tr>
      <w:tr w:rsidR="00391336" w:rsidRPr="00D20DAA" w:rsidTr="00D20DAA">
        <w:tc>
          <w:tcPr>
            <w:tcW w:w="1950" w:type="dxa"/>
          </w:tcPr>
          <w:p w:rsidR="00391336" w:rsidRPr="00D20DAA" w:rsidRDefault="00391336" w:rsidP="003B7F5C">
            <w:pPr>
              <w:rPr>
                <w:rFonts w:ascii="Times New Roman" w:hAnsi="Times New Roman" w:cs="Times New Roman"/>
                <w:sz w:val="24"/>
                <w:szCs w:val="24"/>
                <w:lang w:val="tr-TR"/>
              </w:rPr>
            </w:pPr>
          </w:p>
        </w:tc>
        <w:tc>
          <w:tcPr>
            <w:tcW w:w="516" w:type="dxa"/>
          </w:tcPr>
          <w:p w:rsidR="00391336" w:rsidRPr="00D20DAA" w:rsidRDefault="00391336" w:rsidP="003B7F5C">
            <w:pPr>
              <w:jc w:val="both"/>
              <w:rPr>
                <w:rFonts w:ascii="Times New Roman" w:hAnsi="Times New Roman" w:cs="Times New Roman"/>
                <w:sz w:val="24"/>
                <w:szCs w:val="24"/>
                <w:lang w:val="tr-TR"/>
              </w:rPr>
            </w:pPr>
          </w:p>
        </w:tc>
        <w:tc>
          <w:tcPr>
            <w:tcW w:w="535" w:type="dxa"/>
            <w:gridSpan w:val="2"/>
          </w:tcPr>
          <w:p w:rsidR="00391336" w:rsidRPr="00D20DAA" w:rsidRDefault="00391336"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(5)</w:t>
            </w:r>
          </w:p>
        </w:tc>
        <w:tc>
          <w:tcPr>
            <w:tcW w:w="6575" w:type="dxa"/>
            <w:gridSpan w:val="3"/>
          </w:tcPr>
          <w:p w:rsidR="00941240" w:rsidRPr="00D20DAA" w:rsidRDefault="00391336"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Grubun çalışmaları sonucunda elde edilen </w:t>
            </w:r>
            <w:r w:rsidR="00941240" w:rsidRPr="00D20DAA">
              <w:rPr>
                <w:rFonts w:ascii="Times New Roman" w:hAnsi="Times New Roman" w:cs="Times New Roman"/>
                <w:sz w:val="24"/>
                <w:szCs w:val="24"/>
                <w:lang w:val="tr-TR"/>
              </w:rPr>
              <w:t>başarılardan dost ülke parlamentosuna bilgi vermek, karşılıklı görüş alış</w:t>
            </w:r>
            <w:r w:rsidR="005A1593" w:rsidRPr="00D20DAA">
              <w:rPr>
                <w:rFonts w:ascii="Times New Roman" w:hAnsi="Times New Roman" w:cs="Times New Roman"/>
                <w:sz w:val="24"/>
                <w:szCs w:val="24"/>
                <w:lang w:val="tr-TR"/>
              </w:rPr>
              <w:t xml:space="preserve"> </w:t>
            </w:r>
            <w:r w:rsidR="00941240" w:rsidRPr="00D20DAA">
              <w:rPr>
                <w:rFonts w:ascii="Times New Roman" w:hAnsi="Times New Roman" w:cs="Times New Roman"/>
                <w:sz w:val="24"/>
                <w:szCs w:val="24"/>
                <w:lang w:val="tr-TR"/>
              </w:rPr>
              <w:t>verişinde bulunmak</w:t>
            </w:r>
            <w:r w:rsidR="005A1593" w:rsidRPr="00D20DAA">
              <w:rPr>
                <w:rFonts w:ascii="Times New Roman" w:hAnsi="Times New Roman" w:cs="Times New Roman"/>
                <w:sz w:val="24"/>
                <w:szCs w:val="24"/>
                <w:lang w:val="tr-TR"/>
              </w:rPr>
              <w:t>.</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gridSpan w:val="2"/>
          </w:tcPr>
          <w:p w:rsidR="00D20DAA" w:rsidRPr="00D20DAA" w:rsidRDefault="00D20DAA" w:rsidP="003B7F5C">
            <w:pPr>
              <w:jc w:val="both"/>
              <w:rPr>
                <w:rFonts w:ascii="Times New Roman" w:hAnsi="Times New Roman" w:cs="Times New Roman"/>
                <w:sz w:val="24"/>
                <w:szCs w:val="24"/>
                <w:lang w:val="tr-TR"/>
              </w:rPr>
            </w:pPr>
          </w:p>
        </w:tc>
        <w:tc>
          <w:tcPr>
            <w:tcW w:w="6575" w:type="dxa"/>
            <w:gridSpan w:val="3"/>
          </w:tcPr>
          <w:p w:rsidR="00D20DAA" w:rsidRPr="00D20DAA" w:rsidRDefault="00D20DAA" w:rsidP="003B7F5C">
            <w:pPr>
              <w:jc w:val="both"/>
              <w:rPr>
                <w:rFonts w:ascii="Times New Roman" w:hAnsi="Times New Roman" w:cs="Times New Roman"/>
                <w:sz w:val="24"/>
                <w:szCs w:val="24"/>
                <w:lang w:val="tr-TR"/>
              </w:rPr>
            </w:pP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Grubun Organları</w:t>
            </w:r>
          </w:p>
        </w:tc>
        <w:tc>
          <w:tcPr>
            <w:tcW w:w="7626" w:type="dxa"/>
            <w:gridSpan w:val="6"/>
          </w:tcPr>
          <w:p w:rsidR="00941240" w:rsidRPr="00D20DAA" w:rsidRDefault="00B4242B" w:rsidP="00B4242B">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4. Parlamentolararası D</w:t>
            </w:r>
            <w:r w:rsidR="00941240" w:rsidRPr="00D20DAA">
              <w:rPr>
                <w:rFonts w:ascii="Times New Roman" w:hAnsi="Times New Roman" w:cs="Times New Roman"/>
                <w:sz w:val="24"/>
                <w:szCs w:val="24"/>
                <w:lang w:val="tr-TR"/>
              </w:rPr>
              <w:t xml:space="preserve">ostluk </w:t>
            </w:r>
            <w:r w:rsidRPr="00D20DAA">
              <w:rPr>
                <w:rFonts w:ascii="Times New Roman" w:hAnsi="Times New Roman" w:cs="Times New Roman"/>
                <w:sz w:val="24"/>
                <w:szCs w:val="24"/>
                <w:lang w:val="tr-TR"/>
              </w:rPr>
              <w:t>G</w:t>
            </w:r>
            <w:r w:rsidR="00941240" w:rsidRPr="00D20DAA">
              <w:rPr>
                <w:rFonts w:ascii="Times New Roman" w:hAnsi="Times New Roman" w:cs="Times New Roman"/>
                <w:sz w:val="24"/>
                <w:szCs w:val="24"/>
                <w:lang w:val="tr-TR"/>
              </w:rPr>
              <w:t>rubunun organları şunlardır:</w:t>
            </w: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p>
        </w:tc>
        <w:tc>
          <w:tcPr>
            <w:tcW w:w="516" w:type="dxa"/>
          </w:tcPr>
          <w:p w:rsidR="00941240" w:rsidRPr="00D20DAA" w:rsidRDefault="00941240" w:rsidP="003B7F5C">
            <w:pPr>
              <w:jc w:val="both"/>
              <w:rPr>
                <w:rFonts w:ascii="Times New Roman" w:hAnsi="Times New Roman" w:cs="Times New Roman"/>
                <w:sz w:val="24"/>
                <w:szCs w:val="24"/>
                <w:lang w:val="tr-TR"/>
              </w:rPr>
            </w:pPr>
          </w:p>
        </w:tc>
        <w:tc>
          <w:tcPr>
            <w:tcW w:w="535" w:type="dxa"/>
            <w:gridSpan w:val="2"/>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575" w:type="dxa"/>
            <w:gridSpan w:val="3"/>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Genel Kurul;</w:t>
            </w: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p>
        </w:tc>
        <w:tc>
          <w:tcPr>
            <w:tcW w:w="516" w:type="dxa"/>
          </w:tcPr>
          <w:p w:rsidR="00941240" w:rsidRPr="00D20DAA" w:rsidRDefault="00941240" w:rsidP="003B7F5C">
            <w:pPr>
              <w:jc w:val="both"/>
              <w:rPr>
                <w:rFonts w:ascii="Times New Roman" w:hAnsi="Times New Roman" w:cs="Times New Roman"/>
                <w:sz w:val="24"/>
                <w:szCs w:val="24"/>
                <w:lang w:val="tr-TR"/>
              </w:rPr>
            </w:pPr>
          </w:p>
        </w:tc>
        <w:tc>
          <w:tcPr>
            <w:tcW w:w="535" w:type="dxa"/>
            <w:gridSpan w:val="2"/>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575" w:type="dxa"/>
            <w:gridSpan w:val="3"/>
          </w:tcPr>
          <w:p w:rsidR="00941240" w:rsidRPr="00D20DAA" w:rsidRDefault="00B4242B"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gridSpan w:val="2"/>
          </w:tcPr>
          <w:p w:rsidR="00D20DAA" w:rsidRPr="00D20DAA" w:rsidRDefault="00D20DAA" w:rsidP="003B7F5C">
            <w:pPr>
              <w:jc w:val="both"/>
              <w:rPr>
                <w:rFonts w:ascii="Times New Roman" w:hAnsi="Times New Roman" w:cs="Times New Roman"/>
                <w:sz w:val="24"/>
                <w:szCs w:val="24"/>
                <w:lang w:val="tr-TR"/>
              </w:rPr>
            </w:pPr>
          </w:p>
        </w:tc>
        <w:tc>
          <w:tcPr>
            <w:tcW w:w="6575" w:type="dxa"/>
            <w:gridSpan w:val="3"/>
          </w:tcPr>
          <w:p w:rsidR="00D20DAA" w:rsidRPr="00D20DAA" w:rsidRDefault="00D20DAA" w:rsidP="003B7F5C">
            <w:pPr>
              <w:jc w:val="both"/>
              <w:rPr>
                <w:rFonts w:ascii="Times New Roman" w:hAnsi="Times New Roman" w:cs="Times New Roman"/>
                <w:sz w:val="24"/>
                <w:szCs w:val="24"/>
                <w:lang w:val="tr-TR"/>
              </w:rPr>
            </w:pPr>
          </w:p>
        </w:tc>
      </w:tr>
      <w:tr w:rsidR="00D20DAA" w:rsidRPr="00D20DAA" w:rsidTr="00D20DAA">
        <w:tc>
          <w:tcPr>
            <w:tcW w:w="1950" w:type="dxa"/>
          </w:tcPr>
          <w:p w:rsidR="00D20DAA" w:rsidRPr="00D20DAA" w:rsidRDefault="00D20DAA" w:rsidP="00941240">
            <w:pPr>
              <w:rPr>
                <w:rFonts w:ascii="Times New Roman" w:hAnsi="Times New Roman" w:cs="Times New Roman"/>
                <w:sz w:val="24"/>
                <w:szCs w:val="24"/>
                <w:lang w:val="tr-TR"/>
              </w:rPr>
            </w:pPr>
            <w:r w:rsidRPr="00D20DAA">
              <w:rPr>
                <w:rFonts w:ascii="Times New Roman" w:hAnsi="Times New Roman" w:cs="Times New Roman"/>
                <w:sz w:val="24"/>
                <w:szCs w:val="24"/>
                <w:lang w:val="tr-TR"/>
              </w:rPr>
              <w:t>Genel  Kurulun Oluşumu, Yetki</w:t>
            </w:r>
          </w:p>
        </w:tc>
        <w:tc>
          <w:tcPr>
            <w:tcW w:w="516" w:type="dxa"/>
          </w:tcPr>
          <w:p w:rsidR="00D20DAA" w:rsidRPr="00D20DAA" w:rsidRDefault="00D20DAA"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5.</w:t>
            </w:r>
          </w:p>
        </w:tc>
        <w:tc>
          <w:tcPr>
            <w:tcW w:w="535" w:type="dxa"/>
            <w:gridSpan w:val="2"/>
          </w:tcPr>
          <w:p w:rsidR="00D20DAA" w:rsidRPr="00D20DAA" w:rsidRDefault="00D20DAA"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575" w:type="dxa"/>
            <w:gridSpan w:val="3"/>
          </w:tcPr>
          <w:p w:rsidR="00D20DAA" w:rsidRPr="00D20DAA" w:rsidRDefault="00D20DAA"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Grup Genel Kurulu, Cumhuriyet Meclisi Kararı gereği</w:t>
            </w:r>
            <w:r w:rsidR="00D13246">
              <w:rPr>
                <w:rFonts w:ascii="Times New Roman" w:hAnsi="Times New Roman" w:cs="Times New Roman"/>
                <w:sz w:val="24"/>
                <w:szCs w:val="24"/>
                <w:lang w:val="tr-TR"/>
              </w:rPr>
              <w:t>nce en az on beş üyeden oluşur.</w:t>
            </w: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ve Görevleri</w:t>
            </w:r>
          </w:p>
        </w:tc>
        <w:tc>
          <w:tcPr>
            <w:tcW w:w="516" w:type="dxa"/>
          </w:tcPr>
          <w:p w:rsidR="00941240" w:rsidRPr="00D20DAA" w:rsidRDefault="00941240" w:rsidP="003B7F5C">
            <w:pPr>
              <w:jc w:val="both"/>
              <w:rPr>
                <w:rFonts w:ascii="Times New Roman" w:hAnsi="Times New Roman" w:cs="Times New Roman"/>
                <w:sz w:val="24"/>
                <w:szCs w:val="24"/>
                <w:lang w:val="tr-TR"/>
              </w:rPr>
            </w:pPr>
          </w:p>
        </w:tc>
        <w:tc>
          <w:tcPr>
            <w:tcW w:w="535" w:type="dxa"/>
            <w:gridSpan w:val="2"/>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575" w:type="dxa"/>
            <w:gridSpan w:val="3"/>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Grup Genel Kurulunun yetki ve görevleri şunlardır:</w:t>
            </w: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p>
        </w:tc>
        <w:tc>
          <w:tcPr>
            <w:tcW w:w="516" w:type="dxa"/>
          </w:tcPr>
          <w:p w:rsidR="00941240" w:rsidRPr="00D20DAA" w:rsidRDefault="00941240" w:rsidP="003B7F5C">
            <w:pPr>
              <w:jc w:val="both"/>
              <w:rPr>
                <w:rFonts w:ascii="Times New Roman" w:hAnsi="Times New Roman" w:cs="Times New Roman"/>
                <w:sz w:val="24"/>
                <w:szCs w:val="24"/>
                <w:lang w:val="tr-TR"/>
              </w:rPr>
            </w:pPr>
          </w:p>
        </w:tc>
        <w:tc>
          <w:tcPr>
            <w:tcW w:w="535" w:type="dxa"/>
            <w:gridSpan w:val="2"/>
          </w:tcPr>
          <w:p w:rsidR="00941240" w:rsidRPr="00D20DAA" w:rsidRDefault="00941240" w:rsidP="003B7F5C">
            <w:pPr>
              <w:jc w:val="both"/>
              <w:rPr>
                <w:rFonts w:ascii="Times New Roman" w:hAnsi="Times New Roman" w:cs="Times New Roman"/>
                <w:sz w:val="24"/>
                <w:szCs w:val="24"/>
                <w:lang w:val="tr-TR"/>
              </w:rPr>
            </w:pPr>
          </w:p>
        </w:tc>
        <w:tc>
          <w:tcPr>
            <w:tcW w:w="550" w:type="dxa"/>
            <w:gridSpan w:val="2"/>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(A)</w:t>
            </w:r>
          </w:p>
        </w:tc>
        <w:tc>
          <w:tcPr>
            <w:tcW w:w="6025" w:type="dxa"/>
          </w:tcPr>
          <w:p w:rsidR="00941240" w:rsidRPr="00D20DAA" w:rsidRDefault="00A12632"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Her toplantısında, toplantıyı yönetmek üzere gizli oyla bir başkan ve iki sekreter üye seçmek;</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gridSpan w:val="2"/>
          </w:tcPr>
          <w:p w:rsidR="00D20DAA" w:rsidRPr="00D20DAA" w:rsidRDefault="00D20DAA" w:rsidP="003B7F5C">
            <w:pPr>
              <w:jc w:val="both"/>
              <w:rPr>
                <w:rFonts w:ascii="Times New Roman" w:hAnsi="Times New Roman" w:cs="Times New Roman"/>
                <w:sz w:val="24"/>
                <w:szCs w:val="24"/>
                <w:lang w:val="tr-TR"/>
              </w:rPr>
            </w:pPr>
          </w:p>
        </w:tc>
        <w:tc>
          <w:tcPr>
            <w:tcW w:w="550" w:type="dxa"/>
            <w:gridSpan w:val="2"/>
          </w:tcPr>
          <w:p w:rsidR="00D20DAA" w:rsidRPr="00D20DAA" w:rsidRDefault="00D20DAA"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(B)</w:t>
            </w:r>
          </w:p>
        </w:tc>
        <w:tc>
          <w:tcPr>
            <w:tcW w:w="6025" w:type="dxa"/>
          </w:tcPr>
          <w:p w:rsidR="00D20DAA" w:rsidRPr="00D20DAA" w:rsidRDefault="00D20DAA" w:rsidP="003F143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Kurulunun görev bölüşümü Cumhuriyet Meclisi İçtüzüğünün 164’üncü maddesinin (2)’nci fıkrasını gözeterek gerçekleştirme amacıyla ge</w:t>
            </w:r>
            <w:r w:rsidR="00D13246">
              <w:rPr>
                <w:rFonts w:ascii="Times New Roman" w:hAnsi="Times New Roman" w:cs="Times New Roman"/>
                <w:sz w:val="24"/>
                <w:szCs w:val="24"/>
                <w:lang w:val="tr-TR"/>
              </w:rPr>
              <w:t>rekli seçim işlemlerini yapmak.</w:t>
            </w:r>
          </w:p>
        </w:tc>
      </w:tr>
      <w:tr w:rsidR="00941240" w:rsidRPr="00D20DAA" w:rsidTr="00D20DAA">
        <w:tc>
          <w:tcPr>
            <w:tcW w:w="1950" w:type="dxa"/>
          </w:tcPr>
          <w:p w:rsidR="00941240" w:rsidRPr="00D20DAA" w:rsidRDefault="00941240" w:rsidP="003B7F5C">
            <w:pPr>
              <w:rPr>
                <w:rFonts w:ascii="Times New Roman" w:hAnsi="Times New Roman" w:cs="Times New Roman"/>
                <w:sz w:val="24"/>
                <w:szCs w:val="24"/>
                <w:lang w:val="tr-TR"/>
              </w:rPr>
            </w:pPr>
          </w:p>
        </w:tc>
        <w:tc>
          <w:tcPr>
            <w:tcW w:w="516" w:type="dxa"/>
          </w:tcPr>
          <w:p w:rsidR="00941240" w:rsidRPr="00D20DAA" w:rsidRDefault="00941240" w:rsidP="003B7F5C">
            <w:pPr>
              <w:jc w:val="both"/>
              <w:rPr>
                <w:rFonts w:ascii="Times New Roman" w:hAnsi="Times New Roman" w:cs="Times New Roman"/>
                <w:sz w:val="24"/>
                <w:szCs w:val="24"/>
                <w:lang w:val="tr-TR"/>
              </w:rPr>
            </w:pPr>
          </w:p>
        </w:tc>
        <w:tc>
          <w:tcPr>
            <w:tcW w:w="535" w:type="dxa"/>
            <w:gridSpan w:val="2"/>
          </w:tcPr>
          <w:p w:rsidR="00941240" w:rsidRPr="00D20DAA" w:rsidRDefault="00941240" w:rsidP="003B7F5C">
            <w:pPr>
              <w:jc w:val="both"/>
              <w:rPr>
                <w:rFonts w:ascii="Times New Roman" w:hAnsi="Times New Roman" w:cs="Times New Roman"/>
                <w:sz w:val="24"/>
                <w:szCs w:val="24"/>
                <w:lang w:val="tr-TR"/>
              </w:rPr>
            </w:pPr>
          </w:p>
        </w:tc>
        <w:tc>
          <w:tcPr>
            <w:tcW w:w="550" w:type="dxa"/>
            <w:gridSpan w:val="2"/>
          </w:tcPr>
          <w:p w:rsidR="00941240" w:rsidRPr="00D20DAA" w:rsidRDefault="00941240"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(C)</w:t>
            </w:r>
          </w:p>
        </w:tc>
        <w:tc>
          <w:tcPr>
            <w:tcW w:w="6025" w:type="dxa"/>
          </w:tcPr>
          <w:p w:rsidR="00941240" w:rsidRPr="00D20DAA" w:rsidRDefault="00504995" w:rsidP="0050499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 raporlarını</w:t>
            </w:r>
            <w:r w:rsidR="00A12632" w:rsidRPr="00D20DAA">
              <w:rPr>
                <w:rFonts w:ascii="Times New Roman" w:hAnsi="Times New Roman" w:cs="Times New Roman"/>
                <w:sz w:val="24"/>
                <w:szCs w:val="24"/>
                <w:lang w:val="tr-TR"/>
              </w:rPr>
              <w:t xml:space="preserve"> görüşmek, aklamak veya reddetmek; ve</w:t>
            </w:r>
          </w:p>
        </w:tc>
      </w:tr>
      <w:tr w:rsidR="00A12632" w:rsidRPr="00D20DAA" w:rsidTr="00D20DAA">
        <w:tc>
          <w:tcPr>
            <w:tcW w:w="1950" w:type="dxa"/>
          </w:tcPr>
          <w:p w:rsidR="00A12632" w:rsidRPr="00D20DAA" w:rsidRDefault="00A12632" w:rsidP="003B7F5C">
            <w:pPr>
              <w:rPr>
                <w:rFonts w:ascii="Times New Roman" w:hAnsi="Times New Roman" w:cs="Times New Roman"/>
                <w:sz w:val="24"/>
                <w:szCs w:val="24"/>
                <w:lang w:val="tr-TR"/>
              </w:rPr>
            </w:pPr>
          </w:p>
        </w:tc>
        <w:tc>
          <w:tcPr>
            <w:tcW w:w="516" w:type="dxa"/>
          </w:tcPr>
          <w:p w:rsidR="00A12632" w:rsidRPr="00D20DAA" w:rsidRDefault="00A12632" w:rsidP="003B7F5C">
            <w:pPr>
              <w:jc w:val="both"/>
              <w:rPr>
                <w:rFonts w:ascii="Times New Roman" w:hAnsi="Times New Roman" w:cs="Times New Roman"/>
                <w:sz w:val="24"/>
                <w:szCs w:val="24"/>
                <w:lang w:val="tr-TR"/>
              </w:rPr>
            </w:pPr>
          </w:p>
        </w:tc>
        <w:tc>
          <w:tcPr>
            <w:tcW w:w="535" w:type="dxa"/>
            <w:gridSpan w:val="2"/>
          </w:tcPr>
          <w:p w:rsidR="00A12632" w:rsidRPr="00D20DAA" w:rsidRDefault="00A12632" w:rsidP="003B7F5C">
            <w:pPr>
              <w:jc w:val="both"/>
              <w:rPr>
                <w:rFonts w:ascii="Times New Roman" w:hAnsi="Times New Roman" w:cs="Times New Roman"/>
                <w:sz w:val="24"/>
                <w:szCs w:val="24"/>
                <w:lang w:val="tr-TR"/>
              </w:rPr>
            </w:pPr>
          </w:p>
        </w:tc>
        <w:tc>
          <w:tcPr>
            <w:tcW w:w="550" w:type="dxa"/>
            <w:gridSpan w:val="2"/>
          </w:tcPr>
          <w:p w:rsidR="00A12632" w:rsidRPr="00D20DAA" w:rsidRDefault="00A12632" w:rsidP="00A12632">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(Ç)</w:t>
            </w:r>
          </w:p>
        </w:tc>
        <w:tc>
          <w:tcPr>
            <w:tcW w:w="6025" w:type="dxa"/>
          </w:tcPr>
          <w:p w:rsidR="00A12632" w:rsidRPr="00D20DAA" w:rsidRDefault="00A12632"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Gelecek yıllarda gerçekleştirilmesi uygun görülen etkinlikler hakkın</w:t>
            </w:r>
            <w:r w:rsidR="00504995" w:rsidRPr="00D20DAA">
              <w:rPr>
                <w:rFonts w:ascii="Times New Roman" w:hAnsi="Times New Roman" w:cs="Times New Roman"/>
                <w:sz w:val="24"/>
                <w:szCs w:val="24"/>
                <w:lang w:val="tr-TR"/>
              </w:rPr>
              <w:t>da görüş ve dileklerde bulunmak.</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gridSpan w:val="2"/>
          </w:tcPr>
          <w:p w:rsidR="00D20DAA" w:rsidRPr="00D20DAA" w:rsidRDefault="00D20DAA" w:rsidP="003B7F5C">
            <w:pPr>
              <w:jc w:val="both"/>
              <w:rPr>
                <w:rFonts w:ascii="Times New Roman" w:hAnsi="Times New Roman" w:cs="Times New Roman"/>
                <w:sz w:val="24"/>
                <w:szCs w:val="24"/>
                <w:lang w:val="tr-TR"/>
              </w:rPr>
            </w:pPr>
          </w:p>
        </w:tc>
        <w:tc>
          <w:tcPr>
            <w:tcW w:w="550" w:type="dxa"/>
            <w:gridSpan w:val="2"/>
          </w:tcPr>
          <w:p w:rsidR="00D20DAA" w:rsidRPr="00D20DAA" w:rsidRDefault="00D20DAA" w:rsidP="00A12632">
            <w:pPr>
              <w:jc w:val="both"/>
              <w:rPr>
                <w:rFonts w:ascii="Times New Roman" w:hAnsi="Times New Roman" w:cs="Times New Roman"/>
                <w:sz w:val="24"/>
                <w:szCs w:val="24"/>
                <w:lang w:val="tr-TR"/>
              </w:rPr>
            </w:pPr>
          </w:p>
        </w:tc>
        <w:tc>
          <w:tcPr>
            <w:tcW w:w="6025" w:type="dxa"/>
          </w:tcPr>
          <w:p w:rsidR="00D20DAA" w:rsidRPr="00D20DAA" w:rsidRDefault="00D20DAA" w:rsidP="003B7F5C">
            <w:pPr>
              <w:jc w:val="both"/>
              <w:rPr>
                <w:rFonts w:ascii="Times New Roman" w:hAnsi="Times New Roman" w:cs="Times New Roman"/>
                <w:sz w:val="24"/>
                <w:szCs w:val="24"/>
                <w:lang w:val="tr-TR"/>
              </w:rPr>
            </w:pPr>
          </w:p>
        </w:tc>
      </w:tr>
      <w:tr w:rsidR="00A12632" w:rsidRPr="00D20DAA" w:rsidTr="00D20DAA">
        <w:tc>
          <w:tcPr>
            <w:tcW w:w="1950" w:type="dxa"/>
          </w:tcPr>
          <w:p w:rsidR="00A12632" w:rsidRPr="00D20DAA" w:rsidRDefault="00A12632" w:rsidP="00A12632">
            <w:pPr>
              <w:rPr>
                <w:rFonts w:ascii="Times New Roman" w:hAnsi="Times New Roman" w:cs="Times New Roman"/>
                <w:sz w:val="24"/>
                <w:szCs w:val="24"/>
                <w:lang w:val="tr-TR"/>
              </w:rPr>
            </w:pPr>
            <w:r w:rsidRPr="00D20DAA">
              <w:rPr>
                <w:rFonts w:ascii="Times New Roman" w:hAnsi="Times New Roman" w:cs="Times New Roman"/>
                <w:sz w:val="24"/>
                <w:szCs w:val="24"/>
                <w:lang w:val="tr-TR"/>
              </w:rPr>
              <w:t>Genel Kurul Toplantıları</w:t>
            </w:r>
          </w:p>
        </w:tc>
        <w:tc>
          <w:tcPr>
            <w:tcW w:w="7626" w:type="dxa"/>
            <w:gridSpan w:val="6"/>
          </w:tcPr>
          <w:p w:rsidR="00A12632" w:rsidRPr="00D20DAA" w:rsidRDefault="00A12632"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6. Dostl</w:t>
            </w:r>
            <w:r w:rsidR="00103BD2" w:rsidRPr="00D20DAA">
              <w:rPr>
                <w:rFonts w:ascii="Times New Roman" w:hAnsi="Times New Roman" w:cs="Times New Roman"/>
                <w:sz w:val="24"/>
                <w:szCs w:val="24"/>
                <w:lang w:val="tr-TR"/>
              </w:rPr>
              <w:t>uk Grubu Genel Kurulu, her Yasam</w:t>
            </w:r>
            <w:r w:rsidRPr="00D20DAA">
              <w:rPr>
                <w:rFonts w:ascii="Times New Roman" w:hAnsi="Times New Roman" w:cs="Times New Roman"/>
                <w:sz w:val="24"/>
                <w:szCs w:val="24"/>
                <w:lang w:val="tr-TR"/>
              </w:rPr>
              <w:t xml:space="preserve">a </w:t>
            </w:r>
            <w:r w:rsidR="00103BD2" w:rsidRPr="00D20DAA">
              <w:rPr>
                <w:rFonts w:ascii="Times New Roman" w:hAnsi="Times New Roman" w:cs="Times New Roman"/>
                <w:sz w:val="24"/>
                <w:szCs w:val="24"/>
                <w:lang w:val="tr-TR"/>
              </w:rPr>
              <w:t>Y</w:t>
            </w:r>
            <w:r w:rsidRPr="00D20DAA">
              <w:rPr>
                <w:rFonts w:ascii="Times New Roman" w:hAnsi="Times New Roman" w:cs="Times New Roman"/>
                <w:sz w:val="24"/>
                <w:szCs w:val="24"/>
                <w:lang w:val="tr-TR"/>
              </w:rPr>
              <w:t>ılının açılışını izleyen iki ay içinde olağan olarak; Yönetim Kurulunun gerekli gördüğü hallerde veya grup üye tam</w:t>
            </w:r>
            <w:r w:rsidR="00103BD2" w:rsidRPr="00D20DAA">
              <w:rPr>
                <w:rFonts w:ascii="Times New Roman" w:hAnsi="Times New Roman" w:cs="Times New Roman"/>
                <w:sz w:val="24"/>
                <w:szCs w:val="24"/>
                <w:lang w:val="tr-TR"/>
              </w:rPr>
              <w:t xml:space="preserve"> </w:t>
            </w:r>
            <w:r w:rsidRPr="00D20DAA">
              <w:rPr>
                <w:rFonts w:ascii="Times New Roman" w:hAnsi="Times New Roman" w:cs="Times New Roman"/>
                <w:sz w:val="24"/>
                <w:szCs w:val="24"/>
                <w:lang w:val="tr-TR"/>
              </w:rPr>
              <w:t>sayısının üçte birinin yazılı istemi üzerine de olağanüstü olarak toplanır.</w:t>
            </w:r>
          </w:p>
        </w:tc>
      </w:tr>
      <w:tr w:rsidR="00D20DAA" w:rsidRPr="00D20DAA" w:rsidTr="00D20DAA">
        <w:tc>
          <w:tcPr>
            <w:tcW w:w="1950" w:type="dxa"/>
          </w:tcPr>
          <w:p w:rsidR="00D20DAA" w:rsidRPr="00D20DAA" w:rsidRDefault="00D20DAA" w:rsidP="00A12632">
            <w:pPr>
              <w:rPr>
                <w:rFonts w:ascii="Times New Roman" w:hAnsi="Times New Roman" w:cs="Times New Roman"/>
                <w:sz w:val="24"/>
                <w:szCs w:val="24"/>
                <w:lang w:val="tr-TR"/>
              </w:rPr>
            </w:pPr>
          </w:p>
        </w:tc>
        <w:tc>
          <w:tcPr>
            <w:tcW w:w="7626" w:type="dxa"/>
            <w:gridSpan w:val="6"/>
          </w:tcPr>
          <w:p w:rsidR="00D20DAA" w:rsidRPr="00D20DAA" w:rsidRDefault="00D20DAA" w:rsidP="003B7F5C">
            <w:pPr>
              <w:jc w:val="both"/>
              <w:rPr>
                <w:rFonts w:ascii="Times New Roman" w:hAnsi="Times New Roman" w:cs="Times New Roman"/>
                <w:sz w:val="24"/>
                <w:szCs w:val="24"/>
                <w:lang w:val="tr-TR"/>
              </w:rPr>
            </w:pPr>
          </w:p>
        </w:tc>
      </w:tr>
    </w:tbl>
    <w:p w:rsidR="0044715B" w:rsidRDefault="0044715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516"/>
        <w:gridCol w:w="535"/>
        <w:gridCol w:w="609"/>
        <w:gridCol w:w="5966"/>
      </w:tblGrid>
      <w:tr w:rsidR="00A12632" w:rsidRPr="00D20DAA" w:rsidTr="00D20DAA">
        <w:tc>
          <w:tcPr>
            <w:tcW w:w="1950" w:type="dxa"/>
          </w:tcPr>
          <w:p w:rsidR="00A12632" w:rsidRPr="00D20DAA" w:rsidRDefault="00A12632"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lastRenderedPageBreak/>
              <w:t>Toplantı Çağrıları</w:t>
            </w:r>
          </w:p>
        </w:tc>
        <w:tc>
          <w:tcPr>
            <w:tcW w:w="516" w:type="dxa"/>
          </w:tcPr>
          <w:p w:rsidR="00A12632" w:rsidRPr="00D20DAA" w:rsidRDefault="00A12632"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7.</w:t>
            </w:r>
          </w:p>
        </w:tc>
        <w:tc>
          <w:tcPr>
            <w:tcW w:w="535" w:type="dxa"/>
          </w:tcPr>
          <w:p w:rsidR="00A12632" w:rsidRPr="00D20DAA" w:rsidRDefault="00A12632"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575" w:type="dxa"/>
            <w:gridSpan w:val="2"/>
          </w:tcPr>
          <w:p w:rsidR="00A12632" w:rsidRPr="00D20DAA" w:rsidRDefault="00A12632" w:rsidP="00103BD2">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Dostluk </w:t>
            </w:r>
            <w:r w:rsidR="00103BD2" w:rsidRPr="00D20DAA">
              <w:rPr>
                <w:rFonts w:ascii="Times New Roman" w:hAnsi="Times New Roman" w:cs="Times New Roman"/>
                <w:sz w:val="24"/>
                <w:szCs w:val="24"/>
                <w:lang w:val="tr-TR"/>
              </w:rPr>
              <w:t>G</w:t>
            </w:r>
            <w:r w:rsidRPr="00D20DAA">
              <w:rPr>
                <w:rFonts w:ascii="Times New Roman" w:hAnsi="Times New Roman" w:cs="Times New Roman"/>
                <w:sz w:val="24"/>
                <w:szCs w:val="24"/>
                <w:lang w:val="tr-TR"/>
              </w:rPr>
              <w:t xml:space="preserve">rubu </w:t>
            </w:r>
            <w:r w:rsidR="00103BD2" w:rsidRPr="00D20DAA">
              <w:rPr>
                <w:rFonts w:ascii="Times New Roman" w:hAnsi="Times New Roman" w:cs="Times New Roman"/>
                <w:sz w:val="24"/>
                <w:szCs w:val="24"/>
                <w:lang w:val="tr-TR"/>
              </w:rPr>
              <w:t>G</w:t>
            </w:r>
            <w:r w:rsidRPr="00D20DAA">
              <w:rPr>
                <w:rFonts w:ascii="Times New Roman" w:hAnsi="Times New Roman" w:cs="Times New Roman"/>
                <w:sz w:val="24"/>
                <w:szCs w:val="24"/>
                <w:lang w:val="tr-TR"/>
              </w:rPr>
              <w:t xml:space="preserve">enel </w:t>
            </w:r>
            <w:r w:rsidR="00103BD2" w:rsidRPr="00D20DAA">
              <w:rPr>
                <w:rFonts w:ascii="Times New Roman" w:hAnsi="Times New Roman" w:cs="Times New Roman"/>
                <w:sz w:val="24"/>
                <w:szCs w:val="24"/>
                <w:lang w:val="tr-TR"/>
              </w:rPr>
              <w:t>K</w:t>
            </w:r>
            <w:r w:rsidRPr="00D20DAA">
              <w:rPr>
                <w:rFonts w:ascii="Times New Roman" w:hAnsi="Times New Roman" w:cs="Times New Roman"/>
                <w:sz w:val="24"/>
                <w:szCs w:val="24"/>
                <w:lang w:val="tr-TR"/>
              </w:rPr>
              <w:t xml:space="preserve">urulu, </w:t>
            </w:r>
            <w:r w:rsidR="00103BD2" w:rsidRPr="00D20DAA">
              <w:rPr>
                <w:rFonts w:ascii="Times New Roman" w:hAnsi="Times New Roman" w:cs="Times New Roman"/>
                <w:sz w:val="24"/>
                <w:szCs w:val="24"/>
                <w:lang w:val="tr-TR"/>
              </w:rPr>
              <w:t>G</w:t>
            </w:r>
            <w:r w:rsidRPr="00D20DAA">
              <w:rPr>
                <w:rFonts w:ascii="Times New Roman" w:hAnsi="Times New Roman" w:cs="Times New Roman"/>
                <w:sz w:val="24"/>
                <w:szCs w:val="24"/>
                <w:lang w:val="tr-TR"/>
              </w:rPr>
              <w:t xml:space="preserve">rup </w:t>
            </w:r>
            <w:r w:rsidR="00103BD2" w:rsidRPr="00D20DAA">
              <w:rPr>
                <w:rFonts w:ascii="Times New Roman" w:hAnsi="Times New Roman" w:cs="Times New Roman"/>
                <w:sz w:val="24"/>
                <w:szCs w:val="24"/>
                <w:lang w:val="tr-TR"/>
              </w:rPr>
              <w:t>Y</w:t>
            </w:r>
            <w:r w:rsidRPr="00D20DAA">
              <w:rPr>
                <w:rFonts w:ascii="Times New Roman" w:hAnsi="Times New Roman" w:cs="Times New Roman"/>
                <w:sz w:val="24"/>
                <w:szCs w:val="24"/>
                <w:lang w:val="tr-TR"/>
              </w:rPr>
              <w:t xml:space="preserve">önetim </w:t>
            </w:r>
            <w:r w:rsidR="00103BD2" w:rsidRPr="00D20DAA">
              <w:rPr>
                <w:rFonts w:ascii="Times New Roman" w:hAnsi="Times New Roman" w:cs="Times New Roman"/>
                <w:sz w:val="24"/>
                <w:szCs w:val="24"/>
                <w:lang w:val="tr-TR"/>
              </w:rPr>
              <w:t>Kurulunca toplantıya çağrılır.</w:t>
            </w:r>
          </w:p>
        </w:tc>
      </w:tr>
      <w:tr w:rsidR="00A12632" w:rsidRPr="00D20DAA" w:rsidTr="00D20DAA">
        <w:tc>
          <w:tcPr>
            <w:tcW w:w="1950" w:type="dxa"/>
          </w:tcPr>
          <w:p w:rsidR="00A12632" w:rsidRPr="00D20DAA" w:rsidRDefault="00A12632" w:rsidP="003B7F5C">
            <w:pPr>
              <w:rPr>
                <w:rFonts w:ascii="Times New Roman" w:hAnsi="Times New Roman" w:cs="Times New Roman"/>
                <w:sz w:val="24"/>
                <w:szCs w:val="24"/>
                <w:lang w:val="tr-TR"/>
              </w:rPr>
            </w:pPr>
          </w:p>
        </w:tc>
        <w:tc>
          <w:tcPr>
            <w:tcW w:w="516" w:type="dxa"/>
          </w:tcPr>
          <w:p w:rsidR="00A12632" w:rsidRPr="00D20DAA" w:rsidRDefault="00A12632" w:rsidP="003B7F5C">
            <w:pPr>
              <w:jc w:val="both"/>
              <w:rPr>
                <w:rFonts w:ascii="Times New Roman" w:hAnsi="Times New Roman" w:cs="Times New Roman"/>
                <w:sz w:val="24"/>
                <w:szCs w:val="24"/>
                <w:lang w:val="tr-TR"/>
              </w:rPr>
            </w:pPr>
          </w:p>
        </w:tc>
        <w:tc>
          <w:tcPr>
            <w:tcW w:w="535" w:type="dxa"/>
          </w:tcPr>
          <w:p w:rsidR="00A12632" w:rsidRPr="00D20DAA" w:rsidRDefault="00A12632"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575" w:type="dxa"/>
            <w:gridSpan w:val="2"/>
          </w:tcPr>
          <w:p w:rsidR="00A12632" w:rsidRPr="00D20DAA" w:rsidRDefault="00103BD2" w:rsidP="00103BD2">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Grup Yönetim K</w:t>
            </w:r>
            <w:r w:rsidR="00A12632" w:rsidRPr="00D20DAA">
              <w:rPr>
                <w:rFonts w:ascii="Times New Roman" w:hAnsi="Times New Roman" w:cs="Times New Roman"/>
                <w:sz w:val="24"/>
                <w:szCs w:val="24"/>
                <w:lang w:val="tr-TR"/>
              </w:rPr>
              <w:t xml:space="preserve">urulu, </w:t>
            </w:r>
            <w:r w:rsidRPr="00D20DAA">
              <w:rPr>
                <w:rFonts w:ascii="Times New Roman" w:hAnsi="Times New Roman" w:cs="Times New Roman"/>
                <w:sz w:val="24"/>
                <w:szCs w:val="24"/>
                <w:lang w:val="tr-TR"/>
              </w:rPr>
              <w:t>G</w:t>
            </w:r>
            <w:r w:rsidR="00A12632" w:rsidRPr="00D20DAA">
              <w:rPr>
                <w:rFonts w:ascii="Times New Roman" w:hAnsi="Times New Roman" w:cs="Times New Roman"/>
                <w:sz w:val="24"/>
                <w:szCs w:val="24"/>
                <w:lang w:val="tr-TR"/>
              </w:rPr>
              <w:t xml:space="preserve">enel </w:t>
            </w:r>
            <w:r w:rsidRPr="00D20DAA">
              <w:rPr>
                <w:rFonts w:ascii="Times New Roman" w:hAnsi="Times New Roman" w:cs="Times New Roman"/>
                <w:sz w:val="24"/>
                <w:szCs w:val="24"/>
                <w:lang w:val="tr-TR"/>
              </w:rPr>
              <w:t>K</w:t>
            </w:r>
            <w:r w:rsidR="00A12632" w:rsidRPr="00D20DAA">
              <w:rPr>
                <w:rFonts w:ascii="Times New Roman" w:hAnsi="Times New Roman" w:cs="Times New Roman"/>
                <w:sz w:val="24"/>
                <w:szCs w:val="24"/>
                <w:lang w:val="tr-TR"/>
              </w:rPr>
              <w:t>urul üyelerine en az on beş gün önceden toplantının yerini, gününü, saatini ve gündemini yazılı olarak bildirir.</w:t>
            </w:r>
          </w:p>
        </w:tc>
      </w:tr>
      <w:tr w:rsidR="00A12632" w:rsidRPr="00D20DAA" w:rsidTr="00D20DAA">
        <w:tc>
          <w:tcPr>
            <w:tcW w:w="1950" w:type="dxa"/>
          </w:tcPr>
          <w:p w:rsidR="00A12632" w:rsidRPr="00D20DAA" w:rsidRDefault="00A12632" w:rsidP="003B7F5C">
            <w:pPr>
              <w:rPr>
                <w:rFonts w:ascii="Times New Roman" w:hAnsi="Times New Roman" w:cs="Times New Roman"/>
                <w:sz w:val="24"/>
                <w:szCs w:val="24"/>
                <w:lang w:val="tr-TR"/>
              </w:rPr>
            </w:pPr>
          </w:p>
        </w:tc>
        <w:tc>
          <w:tcPr>
            <w:tcW w:w="516" w:type="dxa"/>
          </w:tcPr>
          <w:p w:rsidR="00A12632" w:rsidRPr="00D20DAA" w:rsidRDefault="00A12632" w:rsidP="003B7F5C">
            <w:pPr>
              <w:jc w:val="both"/>
              <w:rPr>
                <w:rFonts w:ascii="Times New Roman" w:hAnsi="Times New Roman" w:cs="Times New Roman"/>
                <w:sz w:val="24"/>
                <w:szCs w:val="24"/>
                <w:lang w:val="tr-TR"/>
              </w:rPr>
            </w:pPr>
          </w:p>
        </w:tc>
        <w:tc>
          <w:tcPr>
            <w:tcW w:w="535" w:type="dxa"/>
          </w:tcPr>
          <w:p w:rsidR="00A12632" w:rsidRPr="00D20DAA" w:rsidRDefault="00A12632"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(3)</w:t>
            </w:r>
          </w:p>
        </w:tc>
        <w:tc>
          <w:tcPr>
            <w:tcW w:w="6575" w:type="dxa"/>
            <w:gridSpan w:val="2"/>
          </w:tcPr>
          <w:p w:rsidR="00A12632" w:rsidRPr="00D20DAA" w:rsidRDefault="00A12632"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Genel Kurul toplantıları, çağrı yazısında belirtilen gün, saat ve yerde yapılır.</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tcPr>
          <w:p w:rsidR="00D20DAA" w:rsidRPr="00D20DAA" w:rsidRDefault="00D20DAA" w:rsidP="003B7F5C">
            <w:pPr>
              <w:jc w:val="both"/>
              <w:rPr>
                <w:rFonts w:ascii="Times New Roman" w:hAnsi="Times New Roman" w:cs="Times New Roman"/>
                <w:sz w:val="24"/>
                <w:szCs w:val="24"/>
                <w:lang w:val="tr-TR"/>
              </w:rPr>
            </w:pPr>
          </w:p>
        </w:tc>
        <w:tc>
          <w:tcPr>
            <w:tcW w:w="6575" w:type="dxa"/>
            <w:gridSpan w:val="2"/>
          </w:tcPr>
          <w:p w:rsidR="00D20DAA" w:rsidRPr="00D20DAA" w:rsidRDefault="00D20DAA" w:rsidP="003B7F5C">
            <w:pPr>
              <w:jc w:val="both"/>
              <w:rPr>
                <w:rFonts w:ascii="Times New Roman" w:hAnsi="Times New Roman" w:cs="Times New Roman"/>
                <w:sz w:val="24"/>
                <w:szCs w:val="24"/>
                <w:lang w:val="tr-TR"/>
              </w:rPr>
            </w:pPr>
          </w:p>
        </w:tc>
      </w:tr>
      <w:tr w:rsidR="00A12632" w:rsidRPr="00D20DAA" w:rsidTr="00D20DAA">
        <w:tc>
          <w:tcPr>
            <w:tcW w:w="1950" w:type="dxa"/>
          </w:tcPr>
          <w:p w:rsidR="00A12632" w:rsidRPr="00D20DAA" w:rsidRDefault="00A4174C" w:rsidP="00103BD2">
            <w:pPr>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Toplantı ve </w:t>
            </w:r>
            <w:r w:rsidR="00103BD2" w:rsidRPr="00D20DAA">
              <w:rPr>
                <w:rFonts w:ascii="Times New Roman" w:hAnsi="Times New Roman" w:cs="Times New Roman"/>
                <w:sz w:val="24"/>
                <w:szCs w:val="24"/>
                <w:lang w:val="tr-TR"/>
              </w:rPr>
              <w:t>K</w:t>
            </w:r>
            <w:r w:rsidRPr="00D20DAA">
              <w:rPr>
                <w:rFonts w:ascii="Times New Roman" w:hAnsi="Times New Roman" w:cs="Times New Roman"/>
                <w:sz w:val="24"/>
                <w:szCs w:val="24"/>
                <w:lang w:val="tr-TR"/>
              </w:rPr>
              <w:t>arar Yet</w:t>
            </w:r>
            <w:r w:rsidR="00103BD2" w:rsidRPr="00D20DAA">
              <w:rPr>
                <w:rFonts w:ascii="Times New Roman" w:hAnsi="Times New Roman" w:cs="Times New Roman"/>
                <w:sz w:val="24"/>
                <w:szCs w:val="24"/>
                <w:lang w:val="tr-TR"/>
              </w:rPr>
              <w:t xml:space="preserve">er </w:t>
            </w:r>
            <w:r w:rsidRPr="00D20DAA">
              <w:rPr>
                <w:rFonts w:ascii="Times New Roman" w:hAnsi="Times New Roman" w:cs="Times New Roman"/>
                <w:sz w:val="24"/>
                <w:szCs w:val="24"/>
                <w:lang w:val="tr-TR"/>
              </w:rPr>
              <w:t>Sayısı</w:t>
            </w:r>
          </w:p>
        </w:tc>
        <w:tc>
          <w:tcPr>
            <w:tcW w:w="7626" w:type="dxa"/>
            <w:gridSpan w:val="4"/>
          </w:tcPr>
          <w:p w:rsidR="00A12632" w:rsidRPr="00D20DAA" w:rsidRDefault="00103BD2"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8. Dostluk Grubu Genel K</w:t>
            </w:r>
            <w:r w:rsidR="00A4174C" w:rsidRPr="00D20DAA">
              <w:rPr>
                <w:rFonts w:ascii="Times New Roman" w:hAnsi="Times New Roman" w:cs="Times New Roman"/>
                <w:sz w:val="24"/>
                <w:szCs w:val="24"/>
                <w:lang w:val="tr-TR"/>
              </w:rPr>
              <w:t>urulu, üye tamsayısının yarıdan bir fazlasının katılmasıyla toplanır ve toplantıya katılanların salt çoğunluğu ile karar verir. İlk toplantıda yeter sayı sağlanamazsa ikinci toplantıda çoğunluk aranmaz.</w:t>
            </w:r>
          </w:p>
        </w:tc>
      </w:tr>
      <w:tr w:rsidR="00D20DAA" w:rsidRPr="00D20DAA" w:rsidTr="00D20DAA">
        <w:tc>
          <w:tcPr>
            <w:tcW w:w="1950" w:type="dxa"/>
          </w:tcPr>
          <w:p w:rsidR="00D20DAA" w:rsidRPr="00D20DAA" w:rsidRDefault="00D20DAA" w:rsidP="00103BD2">
            <w:pPr>
              <w:rPr>
                <w:rFonts w:ascii="Times New Roman" w:hAnsi="Times New Roman" w:cs="Times New Roman"/>
                <w:sz w:val="24"/>
                <w:szCs w:val="24"/>
                <w:lang w:val="tr-TR"/>
              </w:rPr>
            </w:pPr>
          </w:p>
        </w:tc>
        <w:tc>
          <w:tcPr>
            <w:tcW w:w="7626" w:type="dxa"/>
            <w:gridSpan w:val="4"/>
          </w:tcPr>
          <w:p w:rsidR="00D20DAA" w:rsidRPr="00D20DAA" w:rsidRDefault="00D20DAA" w:rsidP="003B7F5C">
            <w:pPr>
              <w:jc w:val="both"/>
              <w:rPr>
                <w:rFonts w:ascii="Times New Roman" w:hAnsi="Times New Roman" w:cs="Times New Roman"/>
                <w:sz w:val="24"/>
                <w:szCs w:val="24"/>
                <w:lang w:val="tr-TR"/>
              </w:rPr>
            </w:pPr>
          </w:p>
        </w:tc>
      </w:tr>
      <w:tr w:rsidR="00A12632" w:rsidRPr="00D20DAA" w:rsidTr="00D20DAA">
        <w:tc>
          <w:tcPr>
            <w:tcW w:w="1950" w:type="dxa"/>
          </w:tcPr>
          <w:p w:rsidR="00A12632" w:rsidRPr="00D20DAA" w:rsidRDefault="00A4174C"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Toplantıda Görüşülecek </w:t>
            </w:r>
          </w:p>
          <w:p w:rsidR="00F1519D" w:rsidRPr="00D20DAA" w:rsidRDefault="00F1519D"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Konular</w:t>
            </w:r>
          </w:p>
        </w:tc>
        <w:tc>
          <w:tcPr>
            <w:tcW w:w="7626" w:type="dxa"/>
            <w:gridSpan w:val="4"/>
          </w:tcPr>
          <w:p w:rsidR="00A4174C" w:rsidRPr="00D20DAA" w:rsidRDefault="00A4174C"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9. Dostluk Grubu Genel Kurulu toplantılarında gündemde yer alan konular görüşülür. Ancak, toplantıda hazır bulunan üyelerin en az üçte biri tarafından görüşülmesi </w:t>
            </w:r>
            <w:r w:rsidR="00F1519D" w:rsidRPr="00D20DAA">
              <w:rPr>
                <w:rFonts w:ascii="Times New Roman" w:hAnsi="Times New Roman" w:cs="Times New Roman"/>
                <w:sz w:val="24"/>
                <w:szCs w:val="24"/>
                <w:lang w:val="tr-TR"/>
              </w:rPr>
              <w:t>istenen konular da gündeme alınır.</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7626" w:type="dxa"/>
            <w:gridSpan w:val="4"/>
          </w:tcPr>
          <w:p w:rsidR="00D20DAA" w:rsidRPr="00D20DAA" w:rsidRDefault="00D20DAA" w:rsidP="003B7F5C">
            <w:pPr>
              <w:jc w:val="both"/>
              <w:rPr>
                <w:rFonts w:ascii="Times New Roman" w:hAnsi="Times New Roman" w:cs="Times New Roman"/>
                <w:sz w:val="24"/>
                <w:szCs w:val="24"/>
                <w:lang w:val="tr-TR"/>
              </w:rPr>
            </w:pPr>
          </w:p>
        </w:tc>
      </w:tr>
      <w:tr w:rsidR="00A12632" w:rsidRPr="00D20DAA" w:rsidTr="00D20DAA">
        <w:tc>
          <w:tcPr>
            <w:tcW w:w="1950" w:type="dxa"/>
          </w:tcPr>
          <w:p w:rsidR="00A12632" w:rsidRPr="00D20DAA" w:rsidRDefault="00A4174C" w:rsidP="00F1519D">
            <w:pPr>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Yönetim </w:t>
            </w:r>
            <w:r w:rsidR="00F1519D" w:rsidRPr="00D20DAA">
              <w:rPr>
                <w:rFonts w:ascii="Times New Roman" w:hAnsi="Times New Roman" w:cs="Times New Roman"/>
                <w:sz w:val="24"/>
                <w:szCs w:val="24"/>
                <w:lang w:val="tr-TR"/>
              </w:rPr>
              <w:t>K</w:t>
            </w:r>
            <w:r w:rsidRPr="00D20DAA">
              <w:rPr>
                <w:rFonts w:ascii="Times New Roman" w:hAnsi="Times New Roman" w:cs="Times New Roman"/>
                <w:sz w:val="24"/>
                <w:szCs w:val="24"/>
                <w:lang w:val="tr-TR"/>
              </w:rPr>
              <w:t xml:space="preserve">urulunun Oluşumu, </w:t>
            </w:r>
          </w:p>
        </w:tc>
        <w:tc>
          <w:tcPr>
            <w:tcW w:w="516" w:type="dxa"/>
          </w:tcPr>
          <w:p w:rsidR="00A12632"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10.</w:t>
            </w:r>
          </w:p>
        </w:tc>
        <w:tc>
          <w:tcPr>
            <w:tcW w:w="535" w:type="dxa"/>
          </w:tcPr>
          <w:p w:rsidR="00A12632"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w:t>
            </w:r>
          </w:p>
        </w:tc>
        <w:tc>
          <w:tcPr>
            <w:tcW w:w="6575" w:type="dxa"/>
            <w:gridSpan w:val="2"/>
          </w:tcPr>
          <w:p w:rsidR="00A12632" w:rsidRPr="00D20DAA" w:rsidRDefault="00F1519D" w:rsidP="00F1519D">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Dostluk Grubu Yönetim K</w:t>
            </w:r>
            <w:r w:rsidR="00A4174C" w:rsidRPr="00D20DAA">
              <w:rPr>
                <w:rFonts w:ascii="Times New Roman" w:hAnsi="Times New Roman" w:cs="Times New Roman"/>
                <w:sz w:val="24"/>
                <w:szCs w:val="24"/>
                <w:lang w:val="tr-TR"/>
              </w:rPr>
              <w:t>urulu, bir başkan, bir başkan vekili, bir sekreter</w:t>
            </w:r>
            <w:r w:rsidRPr="00D20DAA">
              <w:rPr>
                <w:rFonts w:ascii="Times New Roman" w:hAnsi="Times New Roman" w:cs="Times New Roman"/>
                <w:sz w:val="24"/>
                <w:szCs w:val="24"/>
                <w:lang w:val="tr-TR"/>
              </w:rPr>
              <w:t>, bir sekreter vekili</w:t>
            </w:r>
            <w:r w:rsidR="00A4174C" w:rsidRPr="00D20DAA">
              <w:rPr>
                <w:rFonts w:ascii="Times New Roman" w:hAnsi="Times New Roman" w:cs="Times New Roman"/>
                <w:sz w:val="24"/>
                <w:szCs w:val="24"/>
                <w:lang w:val="tr-TR"/>
              </w:rPr>
              <w:t xml:space="preserve"> ve dört faal üye olmak üzere </w:t>
            </w:r>
            <w:r w:rsidRPr="00D20DAA">
              <w:rPr>
                <w:rFonts w:ascii="Times New Roman" w:hAnsi="Times New Roman" w:cs="Times New Roman"/>
                <w:sz w:val="24"/>
                <w:szCs w:val="24"/>
                <w:lang w:val="tr-TR"/>
              </w:rPr>
              <w:t>sekiz</w:t>
            </w:r>
            <w:r w:rsidR="00A4174C" w:rsidRPr="00D20DAA">
              <w:rPr>
                <w:rFonts w:ascii="Times New Roman" w:hAnsi="Times New Roman" w:cs="Times New Roman"/>
                <w:sz w:val="24"/>
                <w:szCs w:val="24"/>
                <w:lang w:val="tr-TR"/>
              </w:rPr>
              <w:t xml:space="preserve"> üyeden oluşur.</w:t>
            </w:r>
          </w:p>
        </w:tc>
      </w:tr>
      <w:tr w:rsidR="00D20DAA" w:rsidRPr="00D20DAA" w:rsidTr="00D20DAA">
        <w:tc>
          <w:tcPr>
            <w:tcW w:w="1950" w:type="dxa"/>
          </w:tcPr>
          <w:p w:rsidR="00D20DAA" w:rsidRPr="00D20DAA" w:rsidRDefault="00D20DAA" w:rsidP="00261DFC">
            <w:pPr>
              <w:rPr>
                <w:rFonts w:ascii="Times New Roman" w:hAnsi="Times New Roman" w:cs="Times New Roman"/>
                <w:sz w:val="24"/>
                <w:szCs w:val="24"/>
                <w:lang w:val="tr-TR"/>
              </w:rPr>
            </w:pPr>
            <w:r w:rsidRPr="00D20DAA">
              <w:rPr>
                <w:rFonts w:ascii="Times New Roman" w:hAnsi="Times New Roman" w:cs="Times New Roman"/>
                <w:sz w:val="24"/>
                <w:szCs w:val="24"/>
                <w:lang w:val="tr-TR"/>
              </w:rPr>
              <w:t>Toplantıları, Yetki ve</w:t>
            </w:r>
            <w:r w:rsidR="00D13246" w:rsidRPr="00D20DAA">
              <w:rPr>
                <w:rFonts w:ascii="Times New Roman" w:hAnsi="Times New Roman" w:cs="Times New Roman"/>
                <w:sz w:val="24"/>
                <w:szCs w:val="24"/>
                <w:lang w:val="tr-TR"/>
              </w:rPr>
              <w:t xml:space="preserve"> </w:t>
            </w:r>
            <w:r w:rsidR="00D13246" w:rsidRPr="00D20DAA">
              <w:rPr>
                <w:rFonts w:ascii="Times New Roman" w:hAnsi="Times New Roman" w:cs="Times New Roman"/>
                <w:sz w:val="24"/>
                <w:szCs w:val="24"/>
                <w:lang w:val="tr-TR"/>
              </w:rPr>
              <w:t>Görevleri</w:t>
            </w:r>
            <w:r w:rsidRPr="00D20DAA">
              <w:rPr>
                <w:rFonts w:ascii="Times New Roman" w:hAnsi="Times New Roman" w:cs="Times New Roman"/>
                <w:sz w:val="24"/>
                <w:szCs w:val="24"/>
                <w:lang w:val="tr-TR"/>
              </w:rPr>
              <w:t xml:space="preserve"> </w:t>
            </w: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tcPr>
          <w:p w:rsidR="00D20DAA" w:rsidRPr="00D20DAA" w:rsidRDefault="00D20DAA"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(2)</w:t>
            </w:r>
          </w:p>
        </w:tc>
        <w:tc>
          <w:tcPr>
            <w:tcW w:w="6575" w:type="dxa"/>
            <w:gridSpan w:val="2"/>
          </w:tcPr>
          <w:p w:rsidR="00D20DAA" w:rsidRPr="00D20DAA" w:rsidRDefault="00D20DAA" w:rsidP="003F1435">
            <w:pPr>
              <w:jc w:val="both"/>
              <w:rPr>
                <w:rFonts w:ascii="Times New Roman" w:hAnsi="Times New Roman" w:cs="Times New Roman"/>
                <w:color w:val="000000"/>
                <w:sz w:val="24"/>
                <w:szCs w:val="24"/>
                <w:lang w:val="tr-TR"/>
              </w:rPr>
            </w:pPr>
            <w:r w:rsidRPr="00D20DAA">
              <w:rPr>
                <w:rFonts w:ascii="Times New Roman" w:hAnsi="Times New Roman" w:cs="Times New Roman"/>
                <w:color w:val="000000"/>
                <w:sz w:val="24"/>
                <w:szCs w:val="24"/>
                <w:lang w:val="tr-TR"/>
              </w:rPr>
              <w:t>Yukarıdaki (1)’inci fıkra uyarınca, Genel Kurul tarafından seçilen Yönetim  Kurulu her Yasama Yılı içerisinde üç ayda bir toplanır. Gerekli durumlar</w:t>
            </w:r>
            <w:r w:rsidR="00D13246">
              <w:rPr>
                <w:rFonts w:ascii="Times New Roman" w:hAnsi="Times New Roman" w:cs="Times New Roman"/>
                <w:color w:val="000000"/>
                <w:sz w:val="24"/>
                <w:szCs w:val="24"/>
                <w:lang w:val="tr-TR"/>
              </w:rPr>
              <w:t>da daha önce de toplanılabilir.</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(3)</w:t>
            </w:r>
          </w:p>
        </w:tc>
        <w:tc>
          <w:tcPr>
            <w:tcW w:w="6575" w:type="dxa"/>
            <w:gridSpan w:val="2"/>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 üye tamsayısının yarıdan bir fazlasının katılmasıyla toplanır ve toplantıya katılanların salt çoğunluğuyla karar verir. Oyların eşitliği halinde Başkanın katıldığı taraf üstünlük sağlar.</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(4)</w:t>
            </w:r>
          </w:p>
        </w:tc>
        <w:tc>
          <w:tcPr>
            <w:tcW w:w="6575" w:type="dxa"/>
            <w:gridSpan w:val="2"/>
          </w:tcPr>
          <w:p w:rsidR="00A4174C" w:rsidRPr="00D20DAA" w:rsidRDefault="00A4174C" w:rsidP="00102C05">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 xml:space="preserve">Yönetim Kurulu toplantılarına Başkan, yokluğunda başkan vekili </w:t>
            </w:r>
            <w:r w:rsidR="00102C05" w:rsidRPr="00D20DAA">
              <w:rPr>
                <w:rFonts w:ascii="Times New Roman" w:hAnsi="Times New Roman" w:cs="Times New Roman"/>
                <w:sz w:val="24"/>
                <w:szCs w:val="24"/>
                <w:lang w:val="tr-TR"/>
              </w:rPr>
              <w:t>B</w:t>
            </w:r>
            <w:r w:rsidRPr="00D20DAA">
              <w:rPr>
                <w:rFonts w:ascii="Times New Roman" w:hAnsi="Times New Roman" w:cs="Times New Roman"/>
                <w:sz w:val="24"/>
                <w:szCs w:val="24"/>
                <w:lang w:val="tr-TR"/>
              </w:rPr>
              <w:t>aşkanlık eder. Gerekli durumlarda Fahri Başkan olarak Meclis Başkanı da toplantılara katılıp Başkanlık edebilir.</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(5)</w:t>
            </w:r>
          </w:p>
        </w:tc>
        <w:tc>
          <w:tcPr>
            <w:tcW w:w="6575" w:type="dxa"/>
            <w:gridSpan w:val="2"/>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Kurulunun yetki ve görevleri şunlardır:</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p>
        </w:tc>
        <w:tc>
          <w:tcPr>
            <w:tcW w:w="609"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(A)</w:t>
            </w:r>
          </w:p>
        </w:tc>
        <w:tc>
          <w:tcPr>
            <w:tcW w:w="5966"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Grubu temsil etmek;</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p>
        </w:tc>
        <w:tc>
          <w:tcPr>
            <w:tcW w:w="609"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(B)</w:t>
            </w:r>
          </w:p>
        </w:tc>
        <w:tc>
          <w:tcPr>
            <w:tcW w:w="5966" w:type="dxa"/>
          </w:tcPr>
          <w:p w:rsidR="00A4174C" w:rsidRPr="00D20DAA" w:rsidRDefault="00A4174C" w:rsidP="00A4174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Grup amaçlarının gerçekleştirilmesi yönünde gerekli planla</w:t>
            </w:r>
            <w:r w:rsidR="00102C05" w:rsidRPr="00D20DAA">
              <w:rPr>
                <w:rFonts w:ascii="Times New Roman" w:hAnsi="Times New Roman" w:cs="Times New Roman"/>
                <w:sz w:val="24"/>
                <w:szCs w:val="24"/>
                <w:lang w:val="tr-TR"/>
              </w:rPr>
              <w:t>ma</w:t>
            </w:r>
            <w:r w:rsidRPr="00D20DAA">
              <w:rPr>
                <w:rFonts w:ascii="Times New Roman" w:hAnsi="Times New Roman" w:cs="Times New Roman"/>
                <w:sz w:val="24"/>
                <w:szCs w:val="24"/>
                <w:lang w:val="tr-TR"/>
              </w:rPr>
              <w:t xml:space="preserve"> ve programlamayı yapmak;</w:t>
            </w:r>
          </w:p>
        </w:tc>
      </w:tr>
      <w:tr w:rsidR="00A4174C" w:rsidRPr="00D20DAA" w:rsidTr="00D20DAA">
        <w:tc>
          <w:tcPr>
            <w:tcW w:w="1950" w:type="dxa"/>
          </w:tcPr>
          <w:p w:rsidR="00A4174C" w:rsidRPr="00D20DAA" w:rsidRDefault="00A4174C" w:rsidP="003B7F5C">
            <w:pPr>
              <w:rPr>
                <w:rFonts w:ascii="Times New Roman" w:hAnsi="Times New Roman" w:cs="Times New Roman"/>
                <w:sz w:val="24"/>
                <w:szCs w:val="24"/>
                <w:lang w:val="tr-TR"/>
              </w:rPr>
            </w:pPr>
          </w:p>
        </w:tc>
        <w:tc>
          <w:tcPr>
            <w:tcW w:w="516" w:type="dxa"/>
          </w:tcPr>
          <w:p w:rsidR="00A4174C" w:rsidRPr="00D20DAA" w:rsidRDefault="00A4174C" w:rsidP="003B7F5C">
            <w:pPr>
              <w:jc w:val="both"/>
              <w:rPr>
                <w:rFonts w:ascii="Times New Roman" w:hAnsi="Times New Roman" w:cs="Times New Roman"/>
                <w:sz w:val="24"/>
                <w:szCs w:val="24"/>
                <w:lang w:val="tr-TR"/>
              </w:rPr>
            </w:pPr>
          </w:p>
        </w:tc>
        <w:tc>
          <w:tcPr>
            <w:tcW w:w="535" w:type="dxa"/>
          </w:tcPr>
          <w:p w:rsidR="00A4174C" w:rsidRPr="00D20DAA" w:rsidRDefault="00A4174C" w:rsidP="003B7F5C">
            <w:pPr>
              <w:jc w:val="both"/>
              <w:rPr>
                <w:rFonts w:ascii="Times New Roman" w:hAnsi="Times New Roman" w:cs="Times New Roman"/>
                <w:sz w:val="24"/>
                <w:szCs w:val="24"/>
                <w:lang w:val="tr-TR"/>
              </w:rPr>
            </w:pPr>
          </w:p>
        </w:tc>
        <w:tc>
          <w:tcPr>
            <w:tcW w:w="609" w:type="dxa"/>
          </w:tcPr>
          <w:p w:rsidR="00A4174C" w:rsidRPr="00D20DAA" w:rsidRDefault="00A4174C"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(C)</w:t>
            </w:r>
          </w:p>
        </w:tc>
        <w:tc>
          <w:tcPr>
            <w:tcW w:w="5966" w:type="dxa"/>
          </w:tcPr>
          <w:p w:rsidR="00A4174C" w:rsidRPr="00D20DAA" w:rsidRDefault="00A4174C"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Yönetim Kurulu çalışmaları ve etkinlikleri hakkında Meclis Başkanlığına, gruba ve gereğinde Meclis Genel Kuruluna bilgi vermek.</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516" w:type="dxa"/>
          </w:tcPr>
          <w:p w:rsidR="00D20DAA" w:rsidRPr="00D20DAA" w:rsidRDefault="00D20DAA" w:rsidP="003B7F5C">
            <w:pPr>
              <w:jc w:val="both"/>
              <w:rPr>
                <w:rFonts w:ascii="Times New Roman" w:hAnsi="Times New Roman" w:cs="Times New Roman"/>
                <w:sz w:val="24"/>
                <w:szCs w:val="24"/>
                <w:lang w:val="tr-TR"/>
              </w:rPr>
            </w:pPr>
          </w:p>
        </w:tc>
        <w:tc>
          <w:tcPr>
            <w:tcW w:w="535" w:type="dxa"/>
          </w:tcPr>
          <w:p w:rsidR="00D20DAA" w:rsidRPr="00D20DAA" w:rsidRDefault="00D20DAA" w:rsidP="003B7F5C">
            <w:pPr>
              <w:jc w:val="both"/>
              <w:rPr>
                <w:rFonts w:ascii="Times New Roman" w:hAnsi="Times New Roman" w:cs="Times New Roman"/>
                <w:sz w:val="24"/>
                <w:szCs w:val="24"/>
                <w:lang w:val="tr-TR"/>
              </w:rPr>
            </w:pPr>
          </w:p>
        </w:tc>
        <w:tc>
          <w:tcPr>
            <w:tcW w:w="609" w:type="dxa"/>
          </w:tcPr>
          <w:p w:rsidR="00D20DAA" w:rsidRPr="00D20DAA" w:rsidRDefault="00D20DAA" w:rsidP="003B7F5C">
            <w:pPr>
              <w:jc w:val="both"/>
              <w:rPr>
                <w:rFonts w:ascii="Times New Roman" w:hAnsi="Times New Roman" w:cs="Times New Roman"/>
                <w:sz w:val="24"/>
                <w:szCs w:val="24"/>
                <w:lang w:val="tr-TR"/>
              </w:rPr>
            </w:pPr>
          </w:p>
        </w:tc>
        <w:tc>
          <w:tcPr>
            <w:tcW w:w="5966" w:type="dxa"/>
          </w:tcPr>
          <w:p w:rsidR="00D20DAA" w:rsidRPr="00D20DAA" w:rsidRDefault="00D20DAA" w:rsidP="003B7F5C">
            <w:pPr>
              <w:jc w:val="both"/>
              <w:rPr>
                <w:rFonts w:ascii="Times New Roman" w:hAnsi="Times New Roman" w:cs="Times New Roman"/>
                <w:sz w:val="24"/>
                <w:szCs w:val="24"/>
                <w:lang w:val="tr-TR"/>
              </w:rPr>
            </w:pPr>
          </w:p>
        </w:tc>
      </w:tr>
      <w:tr w:rsidR="00D20DAA" w:rsidRPr="00D20DAA" w:rsidTr="00D20DAA">
        <w:tc>
          <w:tcPr>
            <w:tcW w:w="1950" w:type="dxa"/>
          </w:tcPr>
          <w:p w:rsidR="00D20DAA" w:rsidRPr="00D20DAA" w:rsidRDefault="00D20DAA" w:rsidP="003F1435">
            <w:pPr>
              <w:rPr>
                <w:rFonts w:ascii="Times New Roman" w:hAnsi="Times New Roman" w:cs="Times New Roman"/>
                <w:sz w:val="24"/>
                <w:szCs w:val="24"/>
                <w:lang w:val="tr-TR"/>
              </w:rPr>
            </w:pPr>
            <w:r w:rsidRPr="00D20DAA">
              <w:rPr>
                <w:rFonts w:ascii="Times New Roman" w:hAnsi="Times New Roman" w:cs="Times New Roman"/>
                <w:sz w:val="24"/>
                <w:szCs w:val="24"/>
                <w:lang w:val="tr-TR"/>
              </w:rPr>
              <w:t>Başka Yönetim Kurullarında Görev Alma</w:t>
            </w:r>
          </w:p>
        </w:tc>
        <w:tc>
          <w:tcPr>
            <w:tcW w:w="7626" w:type="dxa"/>
            <w:gridSpan w:val="4"/>
          </w:tcPr>
          <w:p w:rsidR="00D20DAA" w:rsidRPr="00D20DAA" w:rsidRDefault="00D20DAA" w:rsidP="003F1435">
            <w:pPr>
              <w:jc w:val="both"/>
              <w:rPr>
                <w:rFonts w:ascii="Times New Roman" w:hAnsi="Times New Roman" w:cs="Times New Roman"/>
                <w:color w:val="000000"/>
                <w:sz w:val="24"/>
                <w:szCs w:val="24"/>
                <w:lang w:val="tr-TR"/>
              </w:rPr>
            </w:pPr>
            <w:r w:rsidRPr="00D20DAA">
              <w:rPr>
                <w:rFonts w:ascii="Times New Roman" w:hAnsi="Times New Roman" w:cs="Times New Roman"/>
                <w:sz w:val="24"/>
                <w:szCs w:val="24"/>
                <w:lang w:val="tr-TR"/>
              </w:rPr>
              <w:t>11. Grup Yönetim Kurulunda görev alan bir üye, diğer dostluk gruplarının yönetim kurullarında sadece faa</w:t>
            </w:r>
            <w:r w:rsidR="00D13246">
              <w:rPr>
                <w:rFonts w:ascii="Times New Roman" w:hAnsi="Times New Roman" w:cs="Times New Roman"/>
                <w:sz w:val="24"/>
                <w:szCs w:val="24"/>
                <w:lang w:val="tr-TR"/>
              </w:rPr>
              <w:t>l üye olarak görev alabilirler.</w:t>
            </w:r>
          </w:p>
        </w:tc>
      </w:tr>
      <w:tr w:rsidR="00D20DAA" w:rsidRPr="00D20DAA" w:rsidTr="00D20DAA">
        <w:tc>
          <w:tcPr>
            <w:tcW w:w="1950" w:type="dxa"/>
          </w:tcPr>
          <w:p w:rsidR="00D20DAA" w:rsidRPr="00D20DAA" w:rsidRDefault="00D20DAA" w:rsidP="003F1435">
            <w:pPr>
              <w:rPr>
                <w:rFonts w:ascii="Times New Roman" w:hAnsi="Times New Roman" w:cs="Times New Roman"/>
                <w:sz w:val="24"/>
                <w:szCs w:val="24"/>
                <w:lang w:val="tr-TR"/>
              </w:rPr>
            </w:pPr>
          </w:p>
        </w:tc>
        <w:tc>
          <w:tcPr>
            <w:tcW w:w="7626" w:type="dxa"/>
            <w:gridSpan w:val="4"/>
          </w:tcPr>
          <w:p w:rsidR="00D20DAA" w:rsidRPr="00D20DAA" w:rsidRDefault="00D20DAA" w:rsidP="003F1435">
            <w:pPr>
              <w:jc w:val="both"/>
              <w:rPr>
                <w:rFonts w:ascii="Times New Roman" w:hAnsi="Times New Roman" w:cs="Times New Roman"/>
                <w:sz w:val="24"/>
                <w:szCs w:val="24"/>
                <w:lang w:val="tr-TR"/>
              </w:rPr>
            </w:pPr>
          </w:p>
        </w:tc>
      </w:tr>
      <w:tr w:rsidR="00594DD8" w:rsidRPr="00D20DAA" w:rsidTr="00D20DAA">
        <w:tc>
          <w:tcPr>
            <w:tcW w:w="1950" w:type="dxa"/>
          </w:tcPr>
          <w:p w:rsidR="00594DD8" w:rsidRPr="00D20DAA" w:rsidRDefault="00594DD8"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t>Grup Üyeliğinin Sona Ermesi</w:t>
            </w:r>
          </w:p>
        </w:tc>
        <w:tc>
          <w:tcPr>
            <w:tcW w:w="7626" w:type="dxa"/>
            <w:gridSpan w:val="4"/>
          </w:tcPr>
          <w:p w:rsidR="00594DD8" w:rsidRPr="00D20DAA" w:rsidRDefault="00594DD8" w:rsidP="00D20DAA">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12. Grup üyeliği, üyenin kendi istemiyle üyelikten çekilmesi veya bağlı bulunduğu siyasal parti tarafından bir yazı ile çekilmesi veya bağlı olduğu siyasal parti ile üyelik bağının kalmaması hallerinde sona erer.</w:t>
            </w:r>
          </w:p>
        </w:tc>
      </w:tr>
      <w:tr w:rsidR="00D20DAA" w:rsidRPr="00D20DAA" w:rsidTr="00D20DAA">
        <w:tc>
          <w:tcPr>
            <w:tcW w:w="1950" w:type="dxa"/>
          </w:tcPr>
          <w:p w:rsidR="00D20DAA" w:rsidRPr="00D20DAA" w:rsidRDefault="00D20DAA" w:rsidP="003B7F5C">
            <w:pPr>
              <w:rPr>
                <w:rFonts w:ascii="Times New Roman" w:hAnsi="Times New Roman" w:cs="Times New Roman"/>
                <w:sz w:val="24"/>
                <w:szCs w:val="24"/>
                <w:lang w:val="tr-TR"/>
              </w:rPr>
            </w:pPr>
          </w:p>
        </w:tc>
        <w:tc>
          <w:tcPr>
            <w:tcW w:w="7626" w:type="dxa"/>
            <w:gridSpan w:val="4"/>
          </w:tcPr>
          <w:p w:rsidR="00D20DAA" w:rsidRPr="00D20DAA" w:rsidRDefault="00D20DAA" w:rsidP="003B7F5C">
            <w:pPr>
              <w:jc w:val="both"/>
              <w:rPr>
                <w:rFonts w:ascii="Times New Roman" w:hAnsi="Times New Roman" w:cs="Times New Roman"/>
                <w:sz w:val="24"/>
                <w:szCs w:val="24"/>
                <w:lang w:val="tr-TR"/>
              </w:rPr>
            </w:pPr>
          </w:p>
        </w:tc>
      </w:tr>
    </w:tbl>
    <w:p w:rsidR="0044715B" w:rsidRDefault="0044715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626"/>
      </w:tblGrid>
      <w:tr w:rsidR="00594DD8" w:rsidRPr="00D20DAA" w:rsidTr="00D20DAA">
        <w:tc>
          <w:tcPr>
            <w:tcW w:w="1950" w:type="dxa"/>
          </w:tcPr>
          <w:p w:rsidR="00594DD8" w:rsidRPr="00D20DAA" w:rsidRDefault="00594DD8" w:rsidP="003B7F5C">
            <w:pPr>
              <w:rPr>
                <w:rFonts w:ascii="Times New Roman" w:hAnsi="Times New Roman" w:cs="Times New Roman"/>
                <w:sz w:val="24"/>
                <w:szCs w:val="24"/>
                <w:lang w:val="tr-TR"/>
              </w:rPr>
            </w:pPr>
            <w:r w:rsidRPr="00D20DAA">
              <w:rPr>
                <w:rFonts w:ascii="Times New Roman" w:hAnsi="Times New Roman" w:cs="Times New Roman"/>
                <w:sz w:val="24"/>
                <w:szCs w:val="24"/>
                <w:lang w:val="tr-TR"/>
              </w:rPr>
              <w:lastRenderedPageBreak/>
              <w:t>Yürürlüğe Giriş</w:t>
            </w:r>
          </w:p>
        </w:tc>
        <w:tc>
          <w:tcPr>
            <w:tcW w:w="7626" w:type="dxa"/>
          </w:tcPr>
          <w:p w:rsidR="00594DD8" w:rsidRPr="00D20DAA" w:rsidRDefault="00594DD8" w:rsidP="003B7F5C">
            <w:pPr>
              <w:jc w:val="both"/>
              <w:rPr>
                <w:rFonts w:ascii="Times New Roman" w:hAnsi="Times New Roman" w:cs="Times New Roman"/>
                <w:sz w:val="24"/>
                <w:szCs w:val="24"/>
                <w:lang w:val="tr-TR"/>
              </w:rPr>
            </w:pPr>
            <w:r w:rsidRPr="00D20DAA">
              <w:rPr>
                <w:rFonts w:ascii="Times New Roman" w:hAnsi="Times New Roman" w:cs="Times New Roman"/>
                <w:sz w:val="24"/>
                <w:szCs w:val="24"/>
                <w:lang w:val="tr-TR"/>
              </w:rPr>
              <w:t>13. Bu Yönetmelik, Resmi Gazete’de yayımlandığı tarihten başlayarak yürürlüğe girer.</w:t>
            </w:r>
          </w:p>
        </w:tc>
      </w:tr>
    </w:tbl>
    <w:p w:rsidR="00521DE0" w:rsidRPr="00D20DAA" w:rsidRDefault="00521DE0" w:rsidP="00D20DAA">
      <w:pPr>
        <w:jc w:val="center"/>
        <w:rPr>
          <w:rFonts w:ascii="Times New Roman" w:hAnsi="Times New Roman" w:cs="Times New Roman"/>
          <w:sz w:val="24"/>
          <w:szCs w:val="24"/>
          <w:lang w:val="tr-TR"/>
        </w:rPr>
      </w:pPr>
    </w:p>
    <w:sectPr w:rsidR="00521DE0" w:rsidRPr="00D20DAA" w:rsidSect="0060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7A"/>
    <w:multiLevelType w:val="hybridMultilevel"/>
    <w:tmpl w:val="B916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519A2"/>
    <w:multiLevelType w:val="hybridMultilevel"/>
    <w:tmpl w:val="DFF0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AC"/>
    <w:rsid w:val="00035FEC"/>
    <w:rsid w:val="000E27AC"/>
    <w:rsid w:val="00102C05"/>
    <w:rsid w:val="00103BD2"/>
    <w:rsid w:val="00261DFC"/>
    <w:rsid w:val="00391336"/>
    <w:rsid w:val="003B7F5C"/>
    <w:rsid w:val="0044715B"/>
    <w:rsid w:val="00504995"/>
    <w:rsid w:val="00517062"/>
    <w:rsid w:val="00521DE0"/>
    <w:rsid w:val="00575304"/>
    <w:rsid w:val="00594DD8"/>
    <w:rsid w:val="005A1593"/>
    <w:rsid w:val="00605D32"/>
    <w:rsid w:val="006249D9"/>
    <w:rsid w:val="007759F1"/>
    <w:rsid w:val="008531AD"/>
    <w:rsid w:val="008B0D6A"/>
    <w:rsid w:val="00941240"/>
    <w:rsid w:val="00A12632"/>
    <w:rsid w:val="00A4174C"/>
    <w:rsid w:val="00A83762"/>
    <w:rsid w:val="00B4242B"/>
    <w:rsid w:val="00BC217D"/>
    <w:rsid w:val="00C93DE6"/>
    <w:rsid w:val="00D13246"/>
    <w:rsid w:val="00D20DAA"/>
    <w:rsid w:val="00D23756"/>
    <w:rsid w:val="00E17C5C"/>
    <w:rsid w:val="00F1519D"/>
    <w:rsid w:val="00F55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F5C"/>
    <w:pPr>
      <w:ind w:left="720"/>
      <w:contextualSpacing/>
    </w:pPr>
  </w:style>
  <w:style w:type="paragraph" w:customStyle="1" w:styleId="Default">
    <w:name w:val="Default"/>
    <w:rsid w:val="00F55DB3"/>
    <w:pPr>
      <w:autoSpaceDE w:val="0"/>
      <w:autoSpaceDN w:val="0"/>
      <w:adjustRightInd w:val="0"/>
      <w:spacing w:after="0" w:line="240" w:lineRule="auto"/>
    </w:pPr>
    <w:rPr>
      <w:rFonts w:ascii="Tahoma" w:eastAsia="Times New Roman" w:hAnsi="Tahoma" w:cs="Tahoma"/>
      <w:color w:val="000000"/>
      <w:sz w:val="24"/>
      <w:szCs w:val="24"/>
      <w:lang w:val="tr-TR" w:eastAsia="tr-TR"/>
    </w:rPr>
  </w:style>
  <w:style w:type="paragraph" w:styleId="BalloonText">
    <w:name w:val="Balloon Text"/>
    <w:basedOn w:val="Normal"/>
    <w:link w:val="BalloonTextChar"/>
    <w:uiPriority w:val="99"/>
    <w:semiHidden/>
    <w:unhideWhenUsed/>
    <w:rsid w:val="0062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F5C"/>
    <w:pPr>
      <w:ind w:left="720"/>
      <w:contextualSpacing/>
    </w:pPr>
  </w:style>
  <w:style w:type="paragraph" w:customStyle="1" w:styleId="Default">
    <w:name w:val="Default"/>
    <w:rsid w:val="00F55DB3"/>
    <w:pPr>
      <w:autoSpaceDE w:val="0"/>
      <w:autoSpaceDN w:val="0"/>
      <w:adjustRightInd w:val="0"/>
      <w:spacing w:after="0" w:line="240" w:lineRule="auto"/>
    </w:pPr>
    <w:rPr>
      <w:rFonts w:ascii="Tahoma" w:eastAsia="Times New Roman" w:hAnsi="Tahoma" w:cs="Tahoma"/>
      <w:color w:val="000000"/>
      <w:sz w:val="24"/>
      <w:szCs w:val="24"/>
      <w:lang w:val="tr-TR" w:eastAsia="tr-TR"/>
    </w:rPr>
  </w:style>
  <w:style w:type="paragraph" w:styleId="BalloonText">
    <w:name w:val="Balloon Text"/>
    <w:basedOn w:val="Normal"/>
    <w:link w:val="BalloonTextChar"/>
    <w:uiPriority w:val="99"/>
    <w:semiHidden/>
    <w:unhideWhenUsed/>
    <w:rsid w:val="0062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8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AA3A6-2E02-4314-91CC-65D3B69BF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sonuc saban</dc:creator>
  <cp:lastModifiedBy>Pembe Unan</cp:lastModifiedBy>
  <cp:revision>4</cp:revision>
  <cp:lastPrinted>2021-05-21T10:07:00Z</cp:lastPrinted>
  <dcterms:created xsi:type="dcterms:W3CDTF">2021-05-21T10:11:00Z</dcterms:created>
  <dcterms:modified xsi:type="dcterms:W3CDTF">2022-07-22T11:09:00Z</dcterms:modified>
</cp:coreProperties>
</file>