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570"/>
      </w:tblGrid>
      <w:tr w:rsidR="00734D59" w:rsidRPr="00734D59" w:rsidTr="00734D59">
        <w:tc>
          <w:tcPr>
            <w:tcW w:w="9570" w:type="dxa"/>
            <w:hideMark/>
          </w:tcPr>
          <w:p w:rsidR="00734D59" w:rsidRPr="00734D59" w:rsidRDefault="00734D59" w:rsidP="00734D59">
            <w:pPr>
              <w:spacing w:line="276" w:lineRule="auto"/>
              <w:jc w:val="both"/>
              <w:rPr>
                <w:b/>
                <w:bCs/>
                <w:noProof w:val="0"/>
                <w:lang w:eastAsia="tr-TR"/>
              </w:rPr>
            </w:pPr>
            <w:r w:rsidRPr="00734D59">
              <w:rPr>
                <w:b/>
                <w:bCs/>
                <w:noProof w:val="0"/>
                <w:lang w:val="en-US"/>
              </w:rPr>
              <w:br w:type="page"/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Kuzey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Kıbrıs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Türk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Cumhuriyeti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Cumhuriyet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Meclisi’nin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27 Mart 2017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tarihli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Ellii</w:t>
            </w:r>
            <w:r w:rsidR="00550DD6">
              <w:rPr>
                <w:b/>
                <w:bCs/>
                <w:noProof w:val="0"/>
                <w:lang w:val="en-US"/>
              </w:rPr>
              <w:t>kinci</w:t>
            </w:r>
            <w:proofErr w:type="spellEnd"/>
            <w:r w:rsidR="00550DD6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="00550DD6">
              <w:rPr>
                <w:b/>
                <w:bCs/>
                <w:noProof w:val="0"/>
                <w:lang w:val="en-US"/>
              </w:rPr>
              <w:t>Birleşiminde</w:t>
            </w:r>
            <w:proofErr w:type="spellEnd"/>
            <w:r w:rsidR="00550DD6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="00550DD6">
              <w:rPr>
                <w:b/>
                <w:bCs/>
                <w:noProof w:val="0"/>
                <w:lang w:val="en-US"/>
              </w:rPr>
              <w:t>Oyçokluğuyla</w:t>
            </w:r>
            <w:bookmarkStart w:id="0" w:name="_GoBack"/>
            <w:bookmarkEnd w:id="0"/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kabul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olunan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“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Üst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Kademe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Yöneticiliği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Yapan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Kamu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Görevlilerinin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Atanması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lang w:val="en-US"/>
              </w:rPr>
              <w:t>Hakkında</w:t>
            </w:r>
            <w:proofErr w:type="spellEnd"/>
            <w:r>
              <w:rPr>
                <w:b/>
                <w:bCs/>
                <w:noProof w:val="0"/>
                <w:lang w:val="en-US"/>
              </w:rPr>
              <w:t xml:space="preserve"> </w:t>
            </w:r>
            <w:r w:rsidRPr="00734D59">
              <w:rPr>
                <w:b/>
                <w:bCs/>
                <w:noProof w:val="0"/>
                <w:lang w:val="en-US"/>
              </w:rPr>
              <w:t>(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Değişiklik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)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Yasası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”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Anayasanın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94’üncü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maddesinin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(1)’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inci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fıkrası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gereğince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Kuzey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Kıbrıs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Türk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Cumhuriyeti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Cumhurbaşkanı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tarafından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Resmi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Gazete’de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yayımlanmak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suretiyle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ilan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 xml:space="preserve"> </w:t>
            </w:r>
            <w:proofErr w:type="spellStart"/>
            <w:r w:rsidRPr="00734D59">
              <w:rPr>
                <w:b/>
                <w:bCs/>
                <w:noProof w:val="0"/>
                <w:lang w:val="en-US"/>
              </w:rPr>
              <w:t>olunur</w:t>
            </w:r>
            <w:proofErr w:type="spellEnd"/>
            <w:r w:rsidRPr="00734D59">
              <w:rPr>
                <w:b/>
                <w:bCs/>
                <w:noProof w:val="0"/>
                <w:lang w:val="en-US"/>
              </w:rPr>
              <w:t>.</w:t>
            </w:r>
          </w:p>
        </w:tc>
      </w:tr>
    </w:tbl>
    <w:p w:rsidR="00734D59" w:rsidRPr="00734D59" w:rsidRDefault="00734D59" w:rsidP="00734D59">
      <w:pPr>
        <w:spacing w:line="360" w:lineRule="auto"/>
        <w:jc w:val="center"/>
        <w:rPr>
          <w:bCs/>
          <w:noProof w:val="0"/>
        </w:rPr>
      </w:pPr>
    </w:p>
    <w:p w:rsidR="00734D59" w:rsidRPr="00734D59" w:rsidRDefault="00734D59" w:rsidP="00734D59">
      <w:pPr>
        <w:spacing w:line="360" w:lineRule="auto"/>
        <w:jc w:val="center"/>
        <w:rPr>
          <w:bCs/>
          <w:noProof w:val="0"/>
        </w:rPr>
      </w:pPr>
      <w:r>
        <w:rPr>
          <w:bCs/>
          <w:noProof w:val="0"/>
        </w:rPr>
        <w:t>Sayı:25</w:t>
      </w:r>
      <w:r w:rsidRPr="00734D59">
        <w:rPr>
          <w:bCs/>
          <w:noProof w:val="0"/>
        </w:rPr>
        <w:t>/2017</w:t>
      </w:r>
    </w:p>
    <w:p w:rsidR="002C01CA" w:rsidRPr="002C01CA" w:rsidRDefault="002C01CA" w:rsidP="002C01CA">
      <w:pPr>
        <w:jc w:val="both"/>
        <w:rPr>
          <w:noProof w:val="0"/>
        </w:rPr>
      </w:pPr>
      <w:r w:rsidRPr="002C01CA">
        <w:rPr>
          <w:noProof w:val="0"/>
        </w:rPr>
        <w:tab/>
      </w: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42"/>
        <w:gridCol w:w="7438"/>
      </w:tblGrid>
      <w:tr w:rsidR="002C01CA" w:rsidRPr="002C01CA" w:rsidTr="008539E1">
        <w:trPr>
          <w:trHeight w:val="540"/>
        </w:trPr>
        <w:tc>
          <w:tcPr>
            <w:tcW w:w="9180" w:type="dxa"/>
            <w:gridSpan w:val="2"/>
          </w:tcPr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ÜST KADEME YÖNETİCİLİĞİ YAPAN KAMU GÖREVLİLERİNİN ATANMASI 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HAKKINDA  (DEĞİŞİKLİK) YASASI</w:t>
            </w:r>
          </w:p>
        </w:tc>
      </w:tr>
      <w:tr w:rsidR="002C01CA" w:rsidRPr="002C01CA" w:rsidTr="008539E1">
        <w:trPr>
          <w:trHeight w:val="163"/>
        </w:trPr>
        <w:tc>
          <w:tcPr>
            <w:tcW w:w="9180" w:type="dxa"/>
            <w:gridSpan w:val="2"/>
          </w:tcPr>
          <w:p w:rsidR="002C01CA" w:rsidRPr="002C01CA" w:rsidRDefault="002C01CA" w:rsidP="002C01CA">
            <w:pPr>
              <w:jc w:val="center"/>
              <w:rPr>
                <w:noProof w:val="0"/>
              </w:rPr>
            </w:pPr>
          </w:p>
        </w:tc>
      </w:tr>
      <w:tr w:rsidR="002C01CA" w:rsidRPr="002C01CA" w:rsidTr="008539E1">
        <w:trPr>
          <w:trHeight w:val="265"/>
        </w:trPr>
        <w:tc>
          <w:tcPr>
            <w:tcW w:w="1742" w:type="dxa"/>
          </w:tcPr>
          <w:p w:rsidR="002C01CA" w:rsidRPr="002C01CA" w:rsidRDefault="002C01CA" w:rsidP="002C01CA">
            <w:pPr>
              <w:jc w:val="center"/>
              <w:rPr>
                <w:noProof w:val="0"/>
              </w:rPr>
            </w:pP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   </w:t>
            </w:r>
            <w:proofErr w:type="gramStart"/>
            <w:r w:rsidRPr="002C01CA">
              <w:rPr>
                <w:noProof w:val="0"/>
              </w:rPr>
              <w:t>Kuzey  Kıbrıs</w:t>
            </w:r>
            <w:proofErr w:type="gramEnd"/>
            <w:r w:rsidRPr="002C01CA">
              <w:rPr>
                <w:noProof w:val="0"/>
              </w:rPr>
              <w:t xml:space="preserve"> Türk Cumhuriyeti Cumhuriyet Meclisi aşağıdaki Yasayı yapar:</w:t>
            </w:r>
          </w:p>
        </w:tc>
      </w:tr>
      <w:tr w:rsidR="002C01CA" w:rsidRPr="002C01CA" w:rsidTr="008539E1">
        <w:trPr>
          <w:trHeight w:val="265"/>
        </w:trPr>
        <w:tc>
          <w:tcPr>
            <w:tcW w:w="1742" w:type="dxa"/>
          </w:tcPr>
          <w:p w:rsidR="002C01CA" w:rsidRPr="002C01CA" w:rsidRDefault="002C01CA" w:rsidP="002C01CA">
            <w:pPr>
              <w:jc w:val="center"/>
              <w:rPr>
                <w:noProof w:val="0"/>
              </w:rPr>
            </w:pP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</w:tc>
      </w:tr>
      <w:tr w:rsidR="002C01CA" w:rsidRPr="002C01CA" w:rsidTr="008539E1">
        <w:tc>
          <w:tcPr>
            <w:tcW w:w="1742" w:type="dxa"/>
          </w:tcPr>
          <w:p w:rsidR="002C01CA" w:rsidRPr="002C01CA" w:rsidRDefault="002C01CA" w:rsidP="002C01CA">
            <w:pPr>
              <w:rPr>
                <w:noProof w:val="0"/>
              </w:rPr>
            </w:pPr>
            <w:proofErr w:type="gramStart"/>
            <w:r w:rsidRPr="002C01CA">
              <w:rPr>
                <w:noProof w:val="0"/>
              </w:rPr>
              <w:t>Kısa  İsim</w:t>
            </w:r>
            <w:proofErr w:type="gramEnd"/>
          </w:p>
          <w:p w:rsidR="002C01CA" w:rsidRPr="002C01CA" w:rsidRDefault="002C01CA" w:rsidP="002C01CA">
            <w:pPr>
              <w:rPr>
                <w:noProof w:val="0"/>
              </w:rPr>
            </w:pPr>
            <w:r w:rsidRPr="002C01CA">
              <w:rPr>
                <w:noProof w:val="0"/>
              </w:rPr>
              <w:t>53/1977</w:t>
            </w:r>
          </w:p>
          <w:p w:rsidR="002C01CA" w:rsidRPr="002C01CA" w:rsidRDefault="002C01CA" w:rsidP="002C01CA">
            <w:pPr>
              <w:rPr>
                <w:noProof w:val="0"/>
              </w:rPr>
            </w:pPr>
            <w:r w:rsidRPr="002C01CA">
              <w:rPr>
                <w:noProof w:val="0"/>
              </w:rPr>
              <w:t xml:space="preserve">      12/1980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  7/1981</w:t>
            </w:r>
          </w:p>
          <w:p w:rsidR="002C01CA" w:rsidRPr="002C01CA" w:rsidRDefault="002C01CA" w:rsidP="002C01CA">
            <w:pPr>
              <w:rPr>
                <w:noProof w:val="0"/>
              </w:rPr>
            </w:pPr>
            <w:r w:rsidRPr="002C01CA">
              <w:rPr>
                <w:noProof w:val="0"/>
              </w:rPr>
              <w:t xml:space="preserve">      51/1982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24/1983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43/1983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  2/1984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20/1986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  4/1987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49/1987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50/1987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33/1989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61/1989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  2/1990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41/1990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30/1991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31/1992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16/1994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  5/1995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 xml:space="preserve">  6/1998</w:t>
            </w:r>
          </w:p>
          <w:p w:rsidR="002C01CA" w:rsidRPr="002C01CA" w:rsidRDefault="002C01CA" w:rsidP="002C01CA">
            <w:pPr>
              <w:jc w:val="center"/>
              <w:rPr>
                <w:noProof w:val="0"/>
              </w:rPr>
            </w:pPr>
            <w:r w:rsidRPr="002C01CA">
              <w:rPr>
                <w:noProof w:val="0"/>
              </w:rPr>
              <w:t>21/1999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19/2001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23/2005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22/2006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66/2006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75/2007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        8/2010</w:t>
            </w: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1. Bu Yasa, Üst Kademe Yöneticileri (Değişiklik) Yasası olarak isimlendirilir ve aşağıda “Esas Yasa” olarak anılan Üst Kademe Yöneticileri Yasası ile birlikte okunur. 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</w:tc>
      </w:tr>
      <w:tr w:rsidR="002C01CA" w:rsidRPr="002C01CA" w:rsidTr="008539E1">
        <w:tc>
          <w:tcPr>
            <w:tcW w:w="1742" w:type="dxa"/>
          </w:tcPr>
          <w:p w:rsidR="002C01CA" w:rsidRPr="002C01CA" w:rsidRDefault="002C01CA" w:rsidP="002C01CA">
            <w:pPr>
              <w:rPr>
                <w:noProof w:val="0"/>
              </w:rPr>
            </w:pP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</w:tc>
      </w:tr>
      <w:tr w:rsidR="002C01CA" w:rsidRPr="002C01CA" w:rsidTr="008539E1">
        <w:tc>
          <w:tcPr>
            <w:tcW w:w="1742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>Esas Yasanın</w:t>
            </w:r>
          </w:p>
          <w:p w:rsidR="002C01CA" w:rsidRPr="002C01CA" w:rsidRDefault="002C01CA" w:rsidP="002C01CA">
            <w:pPr>
              <w:rPr>
                <w:noProof w:val="0"/>
              </w:rPr>
            </w:pPr>
            <w:r w:rsidRPr="002C01CA">
              <w:rPr>
                <w:noProof w:val="0"/>
              </w:rPr>
              <w:t xml:space="preserve">2’nci Maddesine Bağlı </w:t>
            </w:r>
            <w:proofErr w:type="spellStart"/>
            <w:r w:rsidRPr="002C01CA">
              <w:rPr>
                <w:noProof w:val="0"/>
              </w:rPr>
              <w:t>I’inci</w:t>
            </w:r>
            <w:proofErr w:type="spellEnd"/>
            <w:r w:rsidRPr="002C01CA">
              <w:rPr>
                <w:noProof w:val="0"/>
              </w:rPr>
              <w:t xml:space="preserve"> Cetvelin </w:t>
            </w:r>
            <w:r w:rsidRPr="002C01CA">
              <w:rPr>
                <w:noProof w:val="0"/>
              </w:rPr>
              <w:lastRenderedPageBreak/>
              <w:t>Değiştirilmesi</w:t>
            </w: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lastRenderedPageBreak/>
              <w:t>2. Esas Yasa, 2’nci maddesinin (2)’</w:t>
            </w:r>
            <w:proofErr w:type="spellStart"/>
            <w:r w:rsidRPr="002C01CA">
              <w:rPr>
                <w:noProof w:val="0"/>
              </w:rPr>
              <w:t>nci</w:t>
            </w:r>
            <w:proofErr w:type="spellEnd"/>
            <w:r w:rsidRPr="002C01CA">
              <w:rPr>
                <w:noProof w:val="0"/>
              </w:rPr>
              <w:t xml:space="preserve"> fıkrasına bağlı </w:t>
            </w:r>
            <w:proofErr w:type="spellStart"/>
            <w:r w:rsidRPr="002C01CA">
              <w:rPr>
                <w:noProof w:val="0"/>
              </w:rPr>
              <w:t>I’inci</w:t>
            </w:r>
            <w:proofErr w:type="spellEnd"/>
            <w:r w:rsidRPr="002C01CA">
              <w:rPr>
                <w:noProof w:val="0"/>
              </w:rPr>
              <w:t xml:space="preserve"> Cetvelde,  100. (yüzüncü) sırada yer alan “Başbakanlık Denetleme Kurulu Üyesi” kadrosundan hemen sonra aşağıdaki yeni sayı, kadro ve barem eklenmek suretiyle değiştirilir: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lastRenderedPageBreak/>
              <w:t xml:space="preserve">        “101.  Harita Dairesi Müdürü 18 A”</w:t>
            </w:r>
          </w:p>
        </w:tc>
      </w:tr>
      <w:tr w:rsidR="002C01CA" w:rsidRPr="002C01CA" w:rsidTr="008539E1">
        <w:tc>
          <w:tcPr>
            <w:tcW w:w="1742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</w:tc>
      </w:tr>
      <w:tr w:rsidR="002C01CA" w:rsidRPr="002C01CA" w:rsidTr="008539E1">
        <w:tc>
          <w:tcPr>
            <w:tcW w:w="1742" w:type="dxa"/>
          </w:tcPr>
          <w:p w:rsidR="002C01CA" w:rsidRPr="002C01CA" w:rsidRDefault="002C01CA" w:rsidP="002C01CA">
            <w:pPr>
              <w:rPr>
                <w:noProof w:val="0"/>
              </w:rPr>
            </w:pPr>
            <w:r w:rsidRPr="002C01CA">
              <w:rPr>
                <w:noProof w:val="0"/>
              </w:rPr>
              <w:t>Yürürlüğe Giriş</w:t>
            </w:r>
          </w:p>
        </w:tc>
        <w:tc>
          <w:tcPr>
            <w:tcW w:w="7438" w:type="dxa"/>
          </w:tcPr>
          <w:p w:rsidR="002C01CA" w:rsidRPr="002C01CA" w:rsidRDefault="002C01CA" w:rsidP="002C01CA">
            <w:pPr>
              <w:jc w:val="both"/>
              <w:rPr>
                <w:noProof w:val="0"/>
              </w:rPr>
            </w:pPr>
            <w:r w:rsidRPr="002C01CA">
              <w:rPr>
                <w:noProof w:val="0"/>
              </w:rPr>
              <w:t xml:space="preserve">3. Bu Yasa, Resmi </w:t>
            </w:r>
            <w:proofErr w:type="spellStart"/>
            <w:proofErr w:type="gramStart"/>
            <w:r w:rsidRPr="002C01CA">
              <w:rPr>
                <w:noProof w:val="0"/>
              </w:rPr>
              <w:t>Gazete'de</w:t>
            </w:r>
            <w:proofErr w:type="spellEnd"/>
            <w:r w:rsidRPr="002C01CA">
              <w:rPr>
                <w:noProof w:val="0"/>
              </w:rPr>
              <w:t xml:space="preserve">  yayımlandığı</w:t>
            </w:r>
            <w:proofErr w:type="gramEnd"/>
            <w:r w:rsidRPr="002C01CA">
              <w:rPr>
                <w:noProof w:val="0"/>
              </w:rPr>
              <w:t xml:space="preserve">  tarihten başlayarak  yürürlüğe girer.</w:t>
            </w:r>
          </w:p>
          <w:p w:rsidR="002C01CA" w:rsidRPr="002C01CA" w:rsidRDefault="002C01CA" w:rsidP="002C01CA">
            <w:pPr>
              <w:jc w:val="both"/>
              <w:rPr>
                <w:noProof w:val="0"/>
              </w:rPr>
            </w:pPr>
          </w:p>
        </w:tc>
      </w:tr>
    </w:tbl>
    <w:p w:rsidR="002C01CA" w:rsidRPr="002C01CA" w:rsidRDefault="002C01CA" w:rsidP="002C01CA">
      <w:pPr>
        <w:rPr>
          <w:noProof w:val="0"/>
        </w:rPr>
      </w:pPr>
    </w:p>
    <w:p w:rsidR="00312D45" w:rsidRPr="00D973D0" w:rsidRDefault="00312D45" w:rsidP="00D973D0"/>
    <w:sectPr w:rsidR="00312D45" w:rsidRPr="00D973D0" w:rsidSect="001E3B3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1E6" w:rsidRDefault="00A261E6">
      <w:r>
        <w:separator/>
      </w:r>
    </w:p>
  </w:endnote>
  <w:endnote w:type="continuationSeparator" w:id="0">
    <w:p w:rsidR="00A261E6" w:rsidRDefault="00A2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EC7834" w:rsidP="00305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356" w:rsidRDefault="00A261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356" w:rsidRDefault="00EC7834" w:rsidP="00305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DD6">
      <w:rPr>
        <w:rStyle w:val="PageNumber"/>
      </w:rPr>
      <w:t>2</w:t>
    </w:r>
    <w:r>
      <w:rPr>
        <w:rStyle w:val="PageNumber"/>
      </w:rPr>
      <w:fldChar w:fldCharType="end"/>
    </w:r>
  </w:p>
  <w:p w:rsidR="008B6356" w:rsidRDefault="00A261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1E6" w:rsidRDefault="00A261E6">
      <w:r>
        <w:separator/>
      </w:r>
    </w:p>
  </w:footnote>
  <w:footnote w:type="continuationSeparator" w:id="0">
    <w:p w:rsidR="00A261E6" w:rsidRDefault="00A2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EE"/>
    <w:rsid w:val="001C077A"/>
    <w:rsid w:val="002C01CA"/>
    <w:rsid w:val="00312D45"/>
    <w:rsid w:val="00361ADA"/>
    <w:rsid w:val="00532EEE"/>
    <w:rsid w:val="00550DD6"/>
    <w:rsid w:val="00714ED4"/>
    <w:rsid w:val="00734D59"/>
    <w:rsid w:val="00A261E6"/>
    <w:rsid w:val="00D973D0"/>
    <w:rsid w:val="00E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ADA"/>
    <w:pPr>
      <w:jc w:val="center"/>
    </w:pPr>
    <w:rPr>
      <w:rFonts w:eastAsia="Calibri"/>
      <w:noProof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61ADA"/>
    <w:rPr>
      <w:rFonts w:ascii="Times New Roman" w:eastAsia="Calibri" w:hAnsi="Times New Roman" w:cs="Times New Roman"/>
      <w:szCs w:val="24"/>
      <w:u w:val="single"/>
    </w:rPr>
  </w:style>
  <w:style w:type="paragraph" w:styleId="NoSpacing">
    <w:name w:val="No Spacing"/>
    <w:qFormat/>
    <w:rsid w:val="00361A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2C0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CA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2C0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D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61ADA"/>
    <w:pPr>
      <w:jc w:val="center"/>
    </w:pPr>
    <w:rPr>
      <w:rFonts w:eastAsia="Calibri"/>
      <w:noProof w:val="0"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361ADA"/>
    <w:rPr>
      <w:rFonts w:ascii="Times New Roman" w:eastAsia="Calibri" w:hAnsi="Times New Roman" w:cs="Times New Roman"/>
      <w:szCs w:val="24"/>
      <w:u w:val="single"/>
    </w:rPr>
  </w:style>
  <w:style w:type="paragraph" w:styleId="NoSpacing">
    <w:name w:val="No Spacing"/>
    <w:qFormat/>
    <w:rsid w:val="00361AD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semiHidden/>
    <w:unhideWhenUsed/>
    <w:rsid w:val="002C01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1CA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2C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4</cp:revision>
  <dcterms:created xsi:type="dcterms:W3CDTF">2017-04-14T11:19:00Z</dcterms:created>
  <dcterms:modified xsi:type="dcterms:W3CDTF">2017-04-14T11:36:00Z</dcterms:modified>
</cp:coreProperties>
</file>