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E3C" w:rsidRDefault="00ED0E3C" w:rsidP="00533BDB">
      <w:pPr>
        <w:pStyle w:val="KonuBal"/>
        <w:rPr>
          <w:b w:val="0"/>
          <w:bCs w:val="0"/>
        </w:rPr>
      </w:pPr>
    </w:p>
    <w:p w:rsidR="00B23999" w:rsidRDefault="00B23999" w:rsidP="00533BDB">
      <w:pPr>
        <w:pStyle w:val="KonuBal"/>
        <w:rPr>
          <w:b w:val="0"/>
          <w:bCs w:val="0"/>
        </w:rPr>
      </w:pPr>
    </w:p>
    <w:p w:rsidR="00B23999" w:rsidRDefault="00B23999" w:rsidP="00533BDB">
      <w:pPr>
        <w:pStyle w:val="KonuBal"/>
        <w:rPr>
          <w:b w:val="0"/>
          <w:bCs w:val="0"/>
        </w:rPr>
      </w:pPr>
    </w:p>
    <w:p w:rsidR="00B23999" w:rsidRDefault="00B23999" w:rsidP="00533BDB">
      <w:pPr>
        <w:pStyle w:val="KonuBal"/>
        <w:rPr>
          <w:b w:val="0"/>
          <w:bCs w:val="0"/>
        </w:rPr>
      </w:pPr>
    </w:p>
    <w:p w:rsidR="00B23999" w:rsidRDefault="00B23999" w:rsidP="00533BDB">
      <w:pPr>
        <w:pStyle w:val="KonuBal"/>
        <w:rPr>
          <w:b w:val="0"/>
          <w:bCs w:val="0"/>
        </w:rPr>
      </w:pPr>
    </w:p>
    <w:p w:rsidR="00B23999" w:rsidRDefault="00B23999" w:rsidP="00B23999">
      <w:pPr>
        <w:jc w:val="both"/>
      </w:pPr>
      <w:r>
        <w:t>Kuzey Kıbrıs Türk Cumhuriyeti Cumhuriyet Meclisi’nin 2 Mart 2015 tarihli Kırkaltıncı   Birleşiminde Oybirliğiyle kabul olunan “</w:t>
      </w:r>
      <w:r w:rsidRPr="00A055FA">
        <w:rPr>
          <w:rFonts w:ascii="Times New Roman" w:hAnsi="Times New Roman" w:cs="Times New Roman"/>
          <w:sz w:val="24"/>
          <w:szCs w:val="24"/>
        </w:rPr>
        <w:t>Bitki Sağlığı Yasası</w:t>
      </w:r>
      <w:r>
        <w:t>” Anayasanın 94’üncü maddesinin (1)’inci fıkrası gereğince Kuzey Kıbrıs Türk Cumhuriyeti Cumhurbaşkanı tarafından Resmi Gazete’de yayımlanmak suretiyle ilan olunur.</w:t>
      </w:r>
    </w:p>
    <w:p w:rsidR="00B23999" w:rsidRDefault="00B23999" w:rsidP="00B23999">
      <w:pPr>
        <w:jc w:val="both"/>
      </w:pPr>
    </w:p>
    <w:p w:rsidR="00B23999" w:rsidRDefault="00B23999" w:rsidP="00B23999">
      <w:pPr>
        <w:jc w:val="both"/>
      </w:pPr>
    </w:p>
    <w:p w:rsidR="00B23999" w:rsidRPr="00B23999" w:rsidRDefault="00B23999" w:rsidP="00B23999">
      <w:pPr>
        <w:ind w:left="1440" w:hanging="1440"/>
      </w:pPr>
      <w:r>
        <w:t>Sayı: 20/2015</w:t>
      </w:r>
    </w:p>
    <w:p w:rsidR="00B23999" w:rsidRDefault="00B23999" w:rsidP="00533BDB">
      <w:pPr>
        <w:pStyle w:val="KonuBal"/>
        <w:rPr>
          <w:b w:val="0"/>
          <w:bCs w:val="0"/>
        </w:rPr>
      </w:pPr>
    </w:p>
    <w:p w:rsidR="00B23999" w:rsidRDefault="00B23999" w:rsidP="00B23999">
      <w:pPr>
        <w:pStyle w:val="KonuBal"/>
        <w:jc w:val="both"/>
        <w:rPr>
          <w:b w:val="0"/>
          <w:bCs w:val="0"/>
        </w:rPr>
      </w:pPr>
    </w:p>
    <w:p w:rsidR="00B23999" w:rsidRPr="00A055FA" w:rsidRDefault="00B23999" w:rsidP="00533BDB">
      <w:pPr>
        <w:pStyle w:val="KonuBal"/>
        <w:rPr>
          <w:b w:val="0"/>
          <w:bCs w:val="0"/>
        </w:rPr>
      </w:pPr>
    </w:p>
    <w:tbl>
      <w:tblPr>
        <w:tblW w:w="8928" w:type="dxa"/>
        <w:tblInd w:w="-106" w:type="dxa"/>
        <w:tblLayout w:type="fixed"/>
        <w:tblLook w:val="00A0"/>
      </w:tblPr>
      <w:tblGrid>
        <w:gridCol w:w="1728"/>
        <w:gridCol w:w="720"/>
        <w:gridCol w:w="700"/>
        <w:gridCol w:w="720"/>
        <w:gridCol w:w="5060"/>
      </w:tblGrid>
      <w:tr w:rsidR="00ED0E3C" w:rsidRPr="00A055FA">
        <w:tc>
          <w:tcPr>
            <w:tcW w:w="8928" w:type="dxa"/>
            <w:gridSpan w:val="5"/>
          </w:tcPr>
          <w:p w:rsidR="00ED0E3C" w:rsidRPr="00A055FA" w:rsidRDefault="00ED0E3C" w:rsidP="00533BDB">
            <w:pPr>
              <w:rPr>
                <w:rFonts w:ascii="Times New Roman" w:hAnsi="Times New Roman" w:cs="Times New Roman"/>
                <w:sz w:val="24"/>
                <w:szCs w:val="24"/>
              </w:rPr>
            </w:pPr>
            <w:r>
              <w:rPr>
                <w:rFonts w:ascii="Times New Roman" w:hAnsi="Times New Roman" w:cs="Times New Roman"/>
                <w:sz w:val="24"/>
                <w:szCs w:val="24"/>
              </w:rPr>
              <w:t>BİTKİ SAĞLIĞI YASASI</w:t>
            </w:r>
          </w:p>
        </w:tc>
      </w:tr>
      <w:tr w:rsidR="00ED0E3C" w:rsidRPr="00A055FA">
        <w:tc>
          <w:tcPr>
            <w:tcW w:w="8928" w:type="dxa"/>
            <w:gridSpan w:val="5"/>
          </w:tcPr>
          <w:p w:rsidR="00ED0E3C" w:rsidRPr="00A055FA" w:rsidRDefault="00ED0E3C" w:rsidP="00533BDB">
            <w:pPr>
              <w:jc w:val="both"/>
              <w:rPr>
                <w:rFonts w:ascii="Times New Roman" w:hAnsi="Times New Roman" w:cs="Times New Roman"/>
                <w:sz w:val="24"/>
                <w:szCs w:val="24"/>
              </w:rPr>
            </w:pPr>
          </w:p>
        </w:tc>
      </w:tr>
      <w:tr w:rsidR="00ED0E3C" w:rsidRPr="00A055FA">
        <w:tc>
          <w:tcPr>
            <w:tcW w:w="1728" w:type="dxa"/>
          </w:tcPr>
          <w:p w:rsidR="00ED0E3C" w:rsidRPr="00A055FA" w:rsidRDefault="00ED0E3C" w:rsidP="00533BDB">
            <w:pPr>
              <w:jc w:val="both"/>
              <w:rPr>
                <w:rFonts w:ascii="Times New Roman" w:hAnsi="Times New Roman" w:cs="Times New Roman"/>
                <w:sz w:val="24"/>
                <w:szCs w:val="24"/>
              </w:rPr>
            </w:pPr>
          </w:p>
        </w:tc>
        <w:tc>
          <w:tcPr>
            <w:tcW w:w="7200" w:type="dxa"/>
            <w:gridSpan w:val="4"/>
          </w:tcPr>
          <w:p w:rsidR="00ED0E3C" w:rsidRPr="00A055FA" w:rsidRDefault="00ED0E3C" w:rsidP="00533BDB">
            <w:pPr>
              <w:jc w:val="both"/>
              <w:rPr>
                <w:rFonts w:ascii="Times New Roman" w:hAnsi="Times New Roman" w:cs="Times New Roman"/>
                <w:sz w:val="24"/>
                <w:szCs w:val="24"/>
              </w:rPr>
            </w:pPr>
            <w:r w:rsidRPr="00A055FA">
              <w:rPr>
                <w:rFonts w:ascii="Times New Roman" w:hAnsi="Times New Roman" w:cs="Times New Roman"/>
                <w:sz w:val="24"/>
                <w:szCs w:val="24"/>
              </w:rPr>
              <w:t xml:space="preserve">      Kuzey Kıbrıs Türk Cumhuriyeti Cumhuriyet Meclisi aşağıdaki Yasayı yapar:</w:t>
            </w:r>
          </w:p>
        </w:tc>
      </w:tr>
      <w:tr w:rsidR="00ED0E3C" w:rsidRPr="00A055FA">
        <w:tc>
          <w:tcPr>
            <w:tcW w:w="1728" w:type="dxa"/>
          </w:tcPr>
          <w:p w:rsidR="00ED0E3C" w:rsidRPr="00A055FA" w:rsidRDefault="00ED0E3C" w:rsidP="00533BDB">
            <w:pPr>
              <w:jc w:val="both"/>
              <w:rPr>
                <w:rFonts w:ascii="Times New Roman" w:hAnsi="Times New Roman" w:cs="Times New Roman"/>
                <w:sz w:val="24"/>
                <w:szCs w:val="24"/>
              </w:rPr>
            </w:pPr>
          </w:p>
        </w:tc>
        <w:tc>
          <w:tcPr>
            <w:tcW w:w="7200" w:type="dxa"/>
            <w:gridSpan w:val="4"/>
          </w:tcPr>
          <w:p w:rsidR="00ED0E3C" w:rsidRPr="00A055FA" w:rsidRDefault="00ED0E3C" w:rsidP="00533BDB">
            <w:pPr>
              <w:jc w:val="both"/>
              <w:rPr>
                <w:rFonts w:ascii="Times New Roman" w:hAnsi="Times New Roman" w:cs="Times New Roman"/>
                <w:sz w:val="24"/>
                <w:szCs w:val="24"/>
              </w:rPr>
            </w:pPr>
          </w:p>
        </w:tc>
      </w:tr>
      <w:tr w:rsidR="00ED0E3C" w:rsidRPr="00A055FA">
        <w:tc>
          <w:tcPr>
            <w:tcW w:w="1728" w:type="dxa"/>
          </w:tcPr>
          <w:p w:rsidR="00ED0E3C" w:rsidRPr="00A055FA" w:rsidRDefault="00ED0E3C" w:rsidP="00533BDB">
            <w:pPr>
              <w:jc w:val="both"/>
              <w:rPr>
                <w:rFonts w:ascii="Times New Roman" w:hAnsi="Times New Roman" w:cs="Times New Roman"/>
                <w:sz w:val="24"/>
                <w:szCs w:val="24"/>
              </w:rPr>
            </w:pPr>
            <w:r w:rsidRPr="00A055FA">
              <w:rPr>
                <w:rFonts w:ascii="Times New Roman" w:hAnsi="Times New Roman" w:cs="Times New Roman"/>
                <w:sz w:val="24"/>
                <w:szCs w:val="24"/>
              </w:rPr>
              <w:t xml:space="preserve">     Kısa İsim</w:t>
            </w:r>
          </w:p>
        </w:tc>
        <w:tc>
          <w:tcPr>
            <w:tcW w:w="7200" w:type="dxa"/>
            <w:gridSpan w:val="4"/>
          </w:tcPr>
          <w:p w:rsidR="00ED0E3C" w:rsidRPr="00A055FA" w:rsidRDefault="00ED0E3C" w:rsidP="00533BDB">
            <w:pPr>
              <w:jc w:val="both"/>
              <w:rPr>
                <w:rFonts w:ascii="Times New Roman" w:hAnsi="Times New Roman" w:cs="Times New Roman"/>
                <w:sz w:val="24"/>
                <w:szCs w:val="24"/>
              </w:rPr>
            </w:pPr>
            <w:r w:rsidRPr="00A055FA">
              <w:rPr>
                <w:rFonts w:ascii="Times New Roman" w:hAnsi="Times New Roman" w:cs="Times New Roman"/>
                <w:sz w:val="24"/>
                <w:szCs w:val="24"/>
              </w:rPr>
              <w:t>1. Bu Yasa, Bitki Sağlığı Yasası olarak isimlendirilir.</w:t>
            </w:r>
          </w:p>
        </w:tc>
      </w:tr>
      <w:tr w:rsidR="00ED0E3C" w:rsidRPr="00A055FA">
        <w:tc>
          <w:tcPr>
            <w:tcW w:w="1728" w:type="dxa"/>
          </w:tcPr>
          <w:p w:rsidR="00ED0E3C" w:rsidRPr="00A055FA" w:rsidRDefault="00ED0E3C" w:rsidP="00533BDB">
            <w:pPr>
              <w:jc w:val="both"/>
              <w:rPr>
                <w:rFonts w:ascii="Times New Roman" w:hAnsi="Times New Roman" w:cs="Times New Roman"/>
                <w:sz w:val="24"/>
                <w:szCs w:val="24"/>
              </w:rPr>
            </w:pPr>
          </w:p>
        </w:tc>
        <w:tc>
          <w:tcPr>
            <w:tcW w:w="7200" w:type="dxa"/>
            <w:gridSpan w:val="4"/>
          </w:tcPr>
          <w:p w:rsidR="00ED0E3C" w:rsidRPr="00A055FA" w:rsidRDefault="00ED0E3C" w:rsidP="00533BDB">
            <w:pPr>
              <w:jc w:val="both"/>
              <w:rPr>
                <w:rFonts w:ascii="Times New Roman" w:hAnsi="Times New Roman" w:cs="Times New Roman"/>
                <w:sz w:val="24"/>
                <w:szCs w:val="24"/>
              </w:rPr>
            </w:pPr>
          </w:p>
        </w:tc>
      </w:tr>
      <w:tr w:rsidR="00ED0E3C" w:rsidRPr="00A055FA">
        <w:tc>
          <w:tcPr>
            <w:tcW w:w="1728" w:type="dxa"/>
          </w:tcPr>
          <w:p w:rsidR="00ED0E3C" w:rsidRPr="00A055FA" w:rsidRDefault="00ED0E3C" w:rsidP="00533BDB">
            <w:pPr>
              <w:jc w:val="both"/>
              <w:rPr>
                <w:rFonts w:ascii="Times New Roman" w:hAnsi="Times New Roman" w:cs="Times New Roman"/>
                <w:sz w:val="24"/>
                <w:szCs w:val="24"/>
              </w:rPr>
            </w:pPr>
          </w:p>
        </w:tc>
        <w:tc>
          <w:tcPr>
            <w:tcW w:w="7200" w:type="dxa"/>
            <w:gridSpan w:val="4"/>
          </w:tcPr>
          <w:p w:rsidR="00ED0E3C" w:rsidRPr="00A055FA" w:rsidRDefault="00ED0E3C" w:rsidP="00533BDB">
            <w:pPr>
              <w:jc w:val="both"/>
              <w:rPr>
                <w:rFonts w:ascii="Times New Roman" w:hAnsi="Times New Roman" w:cs="Times New Roman"/>
                <w:sz w:val="24"/>
                <w:szCs w:val="24"/>
              </w:rPr>
            </w:pPr>
          </w:p>
        </w:tc>
      </w:tr>
      <w:tr w:rsidR="00ED0E3C" w:rsidRPr="00A055FA">
        <w:trPr>
          <w:trHeight w:val="482"/>
        </w:trPr>
        <w:tc>
          <w:tcPr>
            <w:tcW w:w="8928" w:type="dxa"/>
            <w:gridSpan w:val="5"/>
          </w:tcPr>
          <w:p w:rsidR="00ED0E3C" w:rsidRPr="00A055FA" w:rsidRDefault="00ED0E3C" w:rsidP="00533BDB">
            <w:pPr>
              <w:rPr>
                <w:rFonts w:ascii="Times New Roman" w:hAnsi="Times New Roman" w:cs="Times New Roman"/>
                <w:sz w:val="24"/>
                <w:szCs w:val="24"/>
              </w:rPr>
            </w:pPr>
            <w:r w:rsidRPr="00A055FA">
              <w:rPr>
                <w:rFonts w:ascii="Times New Roman" w:hAnsi="Times New Roman" w:cs="Times New Roman"/>
                <w:sz w:val="24"/>
                <w:szCs w:val="24"/>
              </w:rPr>
              <w:t>BİRİNCİ KISIM</w:t>
            </w:r>
          </w:p>
          <w:p w:rsidR="00ED0E3C" w:rsidRPr="00A055FA" w:rsidRDefault="00ED0E3C" w:rsidP="00533BDB">
            <w:pPr>
              <w:rPr>
                <w:rFonts w:ascii="Times New Roman" w:hAnsi="Times New Roman" w:cs="Times New Roman"/>
                <w:sz w:val="24"/>
                <w:szCs w:val="24"/>
              </w:rPr>
            </w:pPr>
            <w:r w:rsidRPr="00A055FA">
              <w:rPr>
                <w:rFonts w:ascii="Times New Roman" w:hAnsi="Times New Roman" w:cs="Times New Roman"/>
                <w:sz w:val="24"/>
                <w:szCs w:val="24"/>
              </w:rPr>
              <w:t>Genel Kurallar</w:t>
            </w:r>
          </w:p>
        </w:tc>
      </w:tr>
      <w:tr w:rsidR="00ED0E3C" w:rsidRPr="00A055FA">
        <w:trPr>
          <w:trHeight w:val="140"/>
        </w:trPr>
        <w:tc>
          <w:tcPr>
            <w:tcW w:w="1728" w:type="dxa"/>
          </w:tcPr>
          <w:p w:rsidR="00ED0E3C" w:rsidRPr="00A055FA" w:rsidRDefault="00ED0E3C" w:rsidP="00533BDB">
            <w:pPr>
              <w:jc w:val="both"/>
              <w:rPr>
                <w:rFonts w:ascii="Times New Roman" w:hAnsi="Times New Roman" w:cs="Times New Roman"/>
                <w:sz w:val="24"/>
                <w:szCs w:val="24"/>
              </w:rPr>
            </w:pPr>
          </w:p>
        </w:tc>
        <w:tc>
          <w:tcPr>
            <w:tcW w:w="7200" w:type="dxa"/>
            <w:gridSpan w:val="4"/>
          </w:tcPr>
          <w:p w:rsidR="00ED0E3C" w:rsidRPr="00A055FA" w:rsidRDefault="00ED0E3C" w:rsidP="00533BDB">
            <w:pPr>
              <w:rPr>
                <w:rFonts w:ascii="Times New Roman" w:hAnsi="Times New Roman" w:cs="Times New Roman"/>
                <w:sz w:val="24"/>
                <w:szCs w:val="24"/>
              </w:rPr>
            </w:pPr>
          </w:p>
        </w:tc>
      </w:tr>
      <w:tr w:rsidR="00ED0E3C" w:rsidRPr="00A055FA">
        <w:trPr>
          <w:trHeight w:val="220"/>
        </w:trPr>
        <w:tc>
          <w:tcPr>
            <w:tcW w:w="1728" w:type="dxa"/>
          </w:tcPr>
          <w:p w:rsidR="00ED0E3C" w:rsidRPr="00A055FA" w:rsidRDefault="00ED0E3C" w:rsidP="00533BDB">
            <w:pPr>
              <w:jc w:val="both"/>
              <w:rPr>
                <w:rFonts w:ascii="Times New Roman" w:hAnsi="Times New Roman" w:cs="Times New Roman"/>
                <w:sz w:val="24"/>
                <w:szCs w:val="24"/>
              </w:rPr>
            </w:pPr>
            <w:r w:rsidRPr="00A055FA">
              <w:rPr>
                <w:rFonts w:ascii="Times New Roman" w:hAnsi="Times New Roman" w:cs="Times New Roman"/>
                <w:sz w:val="24"/>
                <w:szCs w:val="24"/>
              </w:rPr>
              <w:t>Tefsir</w:t>
            </w:r>
          </w:p>
        </w:tc>
        <w:tc>
          <w:tcPr>
            <w:tcW w:w="7200" w:type="dxa"/>
            <w:gridSpan w:val="4"/>
          </w:tcPr>
          <w:p w:rsidR="00ED0E3C" w:rsidRPr="00A055FA" w:rsidRDefault="00ED0E3C" w:rsidP="00533BDB">
            <w:pPr>
              <w:jc w:val="both"/>
              <w:rPr>
                <w:rFonts w:ascii="Times New Roman" w:hAnsi="Times New Roman" w:cs="Times New Roman"/>
                <w:sz w:val="24"/>
                <w:szCs w:val="24"/>
              </w:rPr>
            </w:pPr>
            <w:r w:rsidRPr="00A055FA">
              <w:rPr>
                <w:rFonts w:ascii="Times New Roman" w:hAnsi="Times New Roman" w:cs="Times New Roman"/>
                <w:sz w:val="24"/>
                <w:szCs w:val="24"/>
              </w:rPr>
              <w:t xml:space="preserve">2. Bu Yasada metin başka türlü gerektirmedikçe; </w:t>
            </w:r>
          </w:p>
        </w:tc>
      </w:tr>
      <w:tr w:rsidR="00ED0E3C" w:rsidRPr="00A055FA">
        <w:trPr>
          <w:trHeight w:val="614"/>
        </w:trPr>
        <w:tc>
          <w:tcPr>
            <w:tcW w:w="1728" w:type="dxa"/>
          </w:tcPr>
          <w:p w:rsidR="00ED0E3C" w:rsidRPr="00A055FA" w:rsidRDefault="00ED0E3C" w:rsidP="00533BDB">
            <w:pPr>
              <w:jc w:val="both"/>
              <w:rPr>
                <w:rFonts w:ascii="Times New Roman" w:hAnsi="Times New Roman" w:cs="Times New Roman"/>
                <w:sz w:val="24"/>
                <w:szCs w:val="24"/>
              </w:rPr>
            </w:pPr>
          </w:p>
        </w:tc>
        <w:tc>
          <w:tcPr>
            <w:tcW w:w="7200" w:type="dxa"/>
            <w:gridSpan w:val="4"/>
          </w:tcPr>
          <w:p w:rsidR="00ED0E3C" w:rsidRPr="00A055FA" w:rsidRDefault="00ED0E3C" w:rsidP="00533BDB">
            <w:pPr>
              <w:jc w:val="both"/>
              <w:rPr>
                <w:rFonts w:ascii="Times New Roman" w:hAnsi="Times New Roman" w:cs="Times New Roman"/>
                <w:sz w:val="24"/>
                <w:szCs w:val="24"/>
              </w:rPr>
            </w:pPr>
            <w:r w:rsidRPr="00A055FA">
              <w:rPr>
                <w:rFonts w:ascii="Times New Roman" w:hAnsi="Times New Roman" w:cs="Times New Roman"/>
                <w:sz w:val="24"/>
                <w:szCs w:val="24"/>
              </w:rPr>
              <w:t>“Ahşap Ambalaj Malzemesi”, kağıt ürünler hariç ambalaj destek malzemesi dahil, bir malın desteklenmesi, korunma</w:t>
            </w:r>
            <w:r>
              <w:rPr>
                <w:rFonts w:ascii="Times New Roman" w:hAnsi="Times New Roman" w:cs="Times New Roman"/>
                <w:sz w:val="24"/>
                <w:szCs w:val="24"/>
              </w:rPr>
              <w:t>sı veya taşınmasında kullanılan;</w:t>
            </w:r>
            <w:r w:rsidRPr="00A055FA">
              <w:rPr>
                <w:rFonts w:ascii="Times New Roman" w:hAnsi="Times New Roman" w:cs="Times New Roman"/>
                <w:sz w:val="24"/>
                <w:szCs w:val="24"/>
              </w:rPr>
              <w:t xml:space="preserve"> palet, sandık, tahta silindir kasa, kutu, paketleme bloğu, istif tahtası, palet</w:t>
            </w:r>
            <w:r>
              <w:rPr>
                <w:rFonts w:ascii="Times New Roman" w:hAnsi="Times New Roman" w:cs="Times New Roman"/>
                <w:sz w:val="24"/>
                <w:szCs w:val="24"/>
              </w:rPr>
              <w:t xml:space="preserve"> kolu ve kızağı, kablo makarası</w:t>
            </w:r>
            <w:r w:rsidRPr="00A055FA">
              <w:rPr>
                <w:rFonts w:ascii="Times New Roman" w:hAnsi="Times New Roman" w:cs="Times New Roman"/>
                <w:sz w:val="24"/>
                <w:szCs w:val="24"/>
              </w:rPr>
              <w:t>, bobin makarası gibi ahşabı anlatır.</w:t>
            </w:r>
          </w:p>
          <w:p w:rsidR="00ED0E3C" w:rsidRPr="00A055FA" w:rsidRDefault="00ED0E3C" w:rsidP="00533BDB">
            <w:pPr>
              <w:jc w:val="both"/>
              <w:rPr>
                <w:rFonts w:ascii="Times New Roman" w:hAnsi="Times New Roman" w:cs="Times New Roman"/>
                <w:sz w:val="24"/>
                <w:szCs w:val="24"/>
              </w:rPr>
            </w:pPr>
            <w:r w:rsidRPr="00A055FA">
              <w:rPr>
                <w:rFonts w:ascii="Times New Roman" w:hAnsi="Times New Roman" w:cs="Times New Roman"/>
                <w:sz w:val="24"/>
                <w:szCs w:val="24"/>
              </w:rPr>
              <w:t>“Bakanlık”,</w:t>
            </w:r>
            <w:r>
              <w:rPr>
                <w:rFonts w:ascii="Times New Roman" w:hAnsi="Times New Roman" w:cs="Times New Roman"/>
                <w:sz w:val="24"/>
                <w:szCs w:val="24"/>
              </w:rPr>
              <w:t xml:space="preserve"> Gıda,</w:t>
            </w:r>
            <w:r w:rsidRPr="00A055FA">
              <w:rPr>
                <w:rFonts w:ascii="Times New Roman" w:hAnsi="Times New Roman" w:cs="Times New Roman"/>
                <w:sz w:val="24"/>
                <w:szCs w:val="24"/>
              </w:rPr>
              <w:t xml:space="preserve"> Tarım</w:t>
            </w:r>
            <w:r>
              <w:rPr>
                <w:rFonts w:ascii="Times New Roman" w:hAnsi="Times New Roman" w:cs="Times New Roman"/>
                <w:sz w:val="24"/>
                <w:szCs w:val="24"/>
              </w:rPr>
              <w:t>, Hayvancılık ve Veteriner</w:t>
            </w:r>
            <w:r w:rsidRPr="00A055FA">
              <w:rPr>
                <w:rFonts w:ascii="Times New Roman" w:hAnsi="Times New Roman" w:cs="Times New Roman"/>
                <w:sz w:val="24"/>
                <w:szCs w:val="24"/>
              </w:rPr>
              <w:t xml:space="preserve"> İşleriyle Görevli Bakanlığı anlatır.</w:t>
            </w:r>
          </w:p>
          <w:p w:rsidR="00ED0E3C" w:rsidRPr="00A055FA" w:rsidRDefault="00ED0E3C" w:rsidP="00533BDB">
            <w:pPr>
              <w:jc w:val="both"/>
              <w:rPr>
                <w:rFonts w:ascii="Times New Roman" w:hAnsi="Times New Roman" w:cs="Times New Roman"/>
                <w:sz w:val="24"/>
                <w:szCs w:val="24"/>
              </w:rPr>
            </w:pPr>
            <w:r w:rsidRPr="00A055FA">
              <w:rPr>
                <w:rFonts w:ascii="Times New Roman" w:hAnsi="Times New Roman" w:cs="Times New Roman"/>
                <w:sz w:val="24"/>
                <w:szCs w:val="24"/>
              </w:rPr>
              <w:t>“Bakanlar Kurulu”, Kuzey Kıbrıs Türk Cumhuriyeti Bakanlar Kurulunu anlatır.</w:t>
            </w:r>
          </w:p>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“Bitki”, fungus ve mantarlar dahil olmak üzere c</w:t>
            </w:r>
            <w:r w:rsidRPr="00A055FA">
              <w:rPr>
                <w:rStyle w:val="ecxnormal1"/>
                <w:rFonts w:ascii="Times New Roman" w:hAnsi="Times New Roman" w:cs="Times New Roman"/>
                <w:sz w:val="24"/>
                <w:szCs w:val="24"/>
                <w:lang w:val="en-GB"/>
              </w:rPr>
              <w:t>anlı bitkiler ile bunların derin dondurulmamış meyve ve sebzeleri, yumrular, soğansılar, soğanlar ve rizomlar, kesme çiçekler, yapraklı dallar,</w:t>
            </w:r>
            <w:r>
              <w:rPr>
                <w:rStyle w:val="ecxnormal1"/>
                <w:rFonts w:ascii="Times New Roman" w:hAnsi="Times New Roman" w:cs="Times New Roman"/>
                <w:sz w:val="24"/>
                <w:szCs w:val="24"/>
                <w:lang w:val="en-GB"/>
              </w:rPr>
              <w:t xml:space="preserve"> yapraklar,</w:t>
            </w:r>
            <w:r w:rsidRPr="00A055FA">
              <w:rPr>
                <w:rStyle w:val="ecxnormal1"/>
                <w:rFonts w:ascii="Times New Roman" w:hAnsi="Times New Roman" w:cs="Times New Roman"/>
                <w:sz w:val="24"/>
                <w:szCs w:val="24"/>
                <w:lang w:val="en-GB"/>
              </w:rPr>
              <w:t xml:space="preserve"> budama artığı yapraklar, bitki doku kültürleri, canlı polen, göz, kalem ve çelik gibi canlılığını koruyan belirli parçaları ile dikim amaçlı olan botanik tohumlarını </w:t>
            </w:r>
            <w:r w:rsidRPr="00A055FA">
              <w:rPr>
                <w:rFonts w:ascii="Times New Roman" w:hAnsi="Times New Roman" w:cs="Times New Roman"/>
                <w:sz w:val="24"/>
                <w:szCs w:val="24"/>
              </w:rPr>
              <w:t>anlatır.</w:t>
            </w:r>
          </w:p>
          <w:p w:rsidR="00ED0E3C" w:rsidRPr="00A055FA" w:rsidRDefault="00ED0E3C" w:rsidP="00533BDB">
            <w:pPr>
              <w:jc w:val="both"/>
              <w:rPr>
                <w:rFonts w:ascii="Times New Roman" w:hAnsi="Times New Roman" w:cs="Times New Roman"/>
                <w:sz w:val="24"/>
                <w:szCs w:val="24"/>
              </w:rPr>
            </w:pPr>
            <w:r w:rsidRPr="00A055FA">
              <w:rPr>
                <w:rFonts w:ascii="Times New Roman" w:hAnsi="Times New Roman" w:cs="Times New Roman"/>
                <w:sz w:val="24"/>
                <w:szCs w:val="24"/>
              </w:rPr>
              <w:t>“Bitkisel Ürünler”, bitkisel kökenli, işlenmemiş veya basit şekilde hazırlanmış bitki olmayan</w:t>
            </w:r>
            <w:r>
              <w:rPr>
                <w:rFonts w:ascii="Times New Roman" w:hAnsi="Times New Roman" w:cs="Times New Roman"/>
                <w:sz w:val="24"/>
                <w:szCs w:val="24"/>
              </w:rPr>
              <w:t>;</w:t>
            </w:r>
            <w:r w:rsidRPr="00A055FA">
              <w:rPr>
                <w:rFonts w:ascii="Times New Roman" w:hAnsi="Times New Roman" w:cs="Times New Roman"/>
                <w:sz w:val="24"/>
                <w:szCs w:val="24"/>
              </w:rPr>
              <w:t xml:space="preserve"> </w:t>
            </w:r>
            <w:r>
              <w:rPr>
                <w:rFonts w:ascii="Times New Roman" w:hAnsi="Times New Roman" w:cs="Times New Roman"/>
                <w:sz w:val="24"/>
                <w:szCs w:val="24"/>
              </w:rPr>
              <w:t>ancak</w:t>
            </w:r>
            <w:r w:rsidRPr="00A055FA">
              <w:rPr>
                <w:rFonts w:ascii="Times New Roman" w:hAnsi="Times New Roman" w:cs="Times New Roman"/>
                <w:sz w:val="24"/>
                <w:szCs w:val="24"/>
              </w:rPr>
              <w:t xml:space="preserve"> doğaları veya işlenmeleri nedeniyle, bitki hastalık ve zararlılarını taşıma ve yayma riski taşıyabilecek ürünleri anlatır. </w:t>
            </w:r>
          </w:p>
          <w:p w:rsidR="00ED0E3C" w:rsidRPr="00A055FA" w:rsidRDefault="00ED0E3C" w:rsidP="00533BDB">
            <w:pPr>
              <w:jc w:val="both"/>
              <w:rPr>
                <w:rFonts w:ascii="Times New Roman" w:hAnsi="Times New Roman" w:cs="Times New Roman"/>
                <w:sz w:val="24"/>
                <w:szCs w:val="24"/>
              </w:rPr>
            </w:pPr>
            <w:r w:rsidRPr="00A055FA">
              <w:rPr>
                <w:rFonts w:ascii="Times New Roman" w:hAnsi="Times New Roman" w:cs="Times New Roman"/>
                <w:sz w:val="24"/>
                <w:szCs w:val="24"/>
              </w:rPr>
              <w:t>“Bitki Pasaportu”, bitki sağlığı ile ilgili bu Yasada</w:t>
            </w:r>
            <w:r>
              <w:rPr>
                <w:rFonts w:ascii="Times New Roman" w:hAnsi="Times New Roman" w:cs="Times New Roman"/>
                <w:sz w:val="24"/>
                <w:szCs w:val="24"/>
              </w:rPr>
              <w:t xml:space="preserve"> ve bu Yasa uyarınca çıkarılan t</w:t>
            </w:r>
            <w:r w:rsidRPr="00A055FA">
              <w:rPr>
                <w:rFonts w:ascii="Times New Roman" w:hAnsi="Times New Roman" w:cs="Times New Roman"/>
                <w:sz w:val="24"/>
                <w:szCs w:val="24"/>
              </w:rPr>
              <w:t>üzüklerde belirlenen bitki sağlığı standartlarının ve özel şartların karşılandığını gösteren, çeşitli bitki ve bitkisel ürünler için standart hale getirilmiş, Daire tarafından usullere uygun olarak</w:t>
            </w:r>
            <w:r>
              <w:rPr>
                <w:rFonts w:ascii="Times New Roman" w:hAnsi="Times New Roman" w:cs="Times New Roman"/>
                <w:sz w:val="24"/>
                <w:szCs w:val="24"/>
              </w:rPr>
              <w:t xml:space="preserve"> </w:t>
            </w:r>
            <w:r>
              <w:rPr>
                <w:rFonts w:ascii="Times New Roman" w:hAnsi="Times New Roman" w:cs="Times New Roman"/>
                <w:sz w:val="24"/>
                <w:szCs w:val="24"/>
              </w:rPr>
              <w:lastRenderedPageBreak/>
              <w:t>belirlenen ve R</w:t>
            </w:r>
            <w:r w:rsidRPr="00A055FA">
              <w:rPr>
                <w:rFonts w:ascii="Times New Roman" w:hAnsi="Times New Roman" w:cs="Times New Roman"/>
                <w:sz w:val="24"/>
                <w:szCs w:val="24"/>
              </w:rPr>
              <w:t>esmi etiketi veya belirli ürünler için Daire tarafından kabul edilen etiket dışındaki işareti içeren ve birlikte sunulan belgeyi anlatır.</w:t>
            </w:r>
          </w:p>
          <w:p w:rsidR="00ED0E3C" w:rsidRPr="00A055FA" w:rsidRDefault="00ED0E3C" w:rsidP="00533BDB">
            <w:pPr>
              <w:jc w:val="both"/>
              <w:rPr>
                <w:rFonts w:ascii="Times New Roman" w:hAnsi="Times New Roman" w:cs="Times New Roman"/>
                <w:sz w:val="24"/>
                <w:szCs w:val="24"/>
              </w:rPr>
            </w:pPr>
            <w:r w:rsidRPr="00A055FA">
              <w:rPr>
                <w:rFonts w:ascii="Times New Roman" w:hAnsi="Times New Roman" w:cs="Times New Roman"/>
                <w:sz w:val="24"/>
                <w:szCs w:val="24"/>
              </w:rPr>
              <w:t xml:space="preserve">“Bitki Sağlık Sertifikası”, bitkiler, bitkisel ürünler ve diğer  maddeler için düzenlenen </w:t>
            </w:r>
            <w:r>
              <w:rPr>
                <w:rFonts w:ascii="Times New Roman" w:hAnsi="Times New Roman" w:cs="Times New Roman"/>
                <w:sz w:val="24"/>
                <w:szCs w:val="24"/>
              </w:rPr>
              <w:t>IPPC (</w:t>
            </w:r>
            <w:r w:rsidRPr="00A055FA">
              <w:rPr>
                <w:rFonts w:ascii="Times New Roman" w:hAnsi="Times New Roman" w:cs="Times New Roman"/>
                <w:sz w:val="24"/>
                <w:szCs w:val="24"/>
              </w:rPr>
              <w:t>Uluslararası Bitki Koruma Konvansiyonu</w:t>
            </w:r>
            <w:r>
              <w:rPr>
                <w:rFonts w:ascii="Times New Roman" w:hAnsi="Times New Roman" w:cs="Times New Roman"/>
                <w:sz w:val="24"/>
                <w:szCs w:val="24"/>
              </w:rPr>
              <w:t>)</w:t>
            </w:r>
            <w:r w:rsidRPr="00A055FA">
              <w:rPr>
                <w:rFonts w:ascii="Times New Roman" w:hAnsi="Times New Roman" w:cs="Times New Roman"/>
                <w:sz w:val="24"/>
                <w:szCs w:val="24"/>
              </w:rPr>
              <w:t xml:space="preserve"> modellerinden birine uygun olarak hazırlanan ve çıkarılan, sevkiyatın menşei ve bu sevkiyatın bitki sağlığı durumu ile ilgili </w:t>
            </w:r>
            <w:r>
              <w:rPr>
                <w:rFonts w:ascii="Times New Roman" w:hAnsi="Times New Roman" w:cs="Times New Roman"/>
                <w:sz w:val="24"/>
                <w:szCs w:val="24"/>
              </w:rPr>
              <w:t>belgeyi</w:t>
            </w:r>
            <w:r w:rsidRPr="00A055FA">
              <w:rPr>
                <w:rFonts w:ascii="Times New Roman" w:hAnsi="Times New Roman" w:cs="Times New Roman"/>
                <w:sz w:val="24"/>
                <w:szCs w:val="24"/>
              </w:rPr>
              <w:t xml:space="preserve"> anlatır.</w:t>
            </w:r>
          </w:p>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“Bitkilerin Canlı Parçaları”, tüketim amaçlı dondurulmuş ve derin dondurma yoluyla saklananlar hariç olmak üzere, botanik anlamda meyveler, sebzeler, funguslar, mantarlar, mantar miselleri, yumrular, bitki soğanları, çiçek soğanları, kökler, rizomlar, stolonlar, kesilmiş çiçekler, yapraklı dallar,</w:t>
            </w:r>
            <w:r>
              <w:rPr>
                <w:rFonts w:ascii="Times New Roman" w:hAnsi="Times New Roman" w:cs="Times New Roman"/>
                <w:sz w:val="24"/>
                <w:szCs w:val="24"/>
              </w:rPr>
              <w:t xml:space="preserve"> yapraklar,</w:t>
            </w:r>
            <w:r w:rsidRPr="00A055FA">
              <w:rPr>
                <w:rFonts w:ascii="Times New Roman" w:hAnsi="Times New Roman" w:cs="Times New Roman"/>
                <w:sz w:val="24"/>
                <w:szCs w:val="24"/>
              </w:rPr>
              <w:t xml:space="preserve"> kesilmiş yapraklı ağaçlar, bitki ve ağaç yaprakları, bitki doku kültürleri, canlı polen, tomurcuk, budanmış dallar, aşı kalemi, aşı gözü, çelik, tohumlar, doku, fide ve fidanlar ile belirlenebilecek diğer bitki parçalarını anlatır.</w:t>
            </w:r>
          </w:p>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 xml:space="preserve">“Daire”, Tarım </w:t>
            </w:r>
            <w:r>
              <w:rPr>
                <w:rFonts w:ascii="Times New Roman" w:hAnsi="Times New Roman" w:cs="Times New Roman"/>
                <w:sz w:val="24"/>
                <w:szCs w:val="24"/>
              </w:rPr>
              <w:t>ile ilgili Daireyi</w:t>
            </w:r>
            <w:r w:rsidRPr="00A055FA">
              <w:rPr>
                <w:rFonts w:ascii="Times New Roman" w:hAnsi="Times New Roman" w:cs="Times New Roman"/>
                <w:sz w:val="24"/>
                <w:szCs w:val="24"/>
              </w:rPr>
              <w:t xml:space="preserve"> anlatır.</w:t>
            </w:r>
          </w:p>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“Diğer Maddeler”, bitki sağlığı açısından zararl</w:t>
            </w:r>
            <w:r>
              <w:rPr>
                <w:rFonts w:ascii="Times New Roman" w:hAnsi="Times New Roman" w:cs="Times New Roman"/>
                <w:sz w:val="24"/>
                <w:szCs w:val="24"/>
              </w:rPr>
              <w:t>ı organizma taşıma riski bulunan</w:t>
            </w:r>
            <w:r w:rsidRPr="00A055FA">
              <w:rPr>
                <w:rFonts w:ascii="Times New Roman" w:hAnsi="Times New Roman" w:cs="Times New Roman"/>
                <w:sz w:val="24"/>
                <w:szCs w:val="24"/>
              </w:rPr>
              <w:t xml:space="preserve"> bitki ve bitkisel ürünler dışında kalan maddeleri anlatır.</w:t>
            </w:r>
          </w:p>
          <w:p w:rsidR="00ED0E3C" w:rsidRPr="00A055FA" w:rsidRDefault="00ED0E3C" w:rsidP="00533BDB">
            <w:pPr>
              <w:shd w:val="clear" w:color="auto" w:fill="FFFFFF"/>
              <w:jc w:val="both"/>
              <w:rPr>
                <w:rFonts w:ascii="Times New Roman" w:hAnsi="Times New Roman" w:cs="Times New Roman"/>
                <w:sz w:val="24"/>
                <w:szCs w:val="24"/>
              </w:rPr>
            </w:pPr>
            <w:r w:rsidRPr="00A055FA">
              <w:rPr>
                <w:rFonts w:ascii="Times New Roman" w:hAnsi="Times New Roman" w:cs="Times New Roman"/>
                <w:sz w:val="24"/>
                <w:szCs w:val="24"/>
              </w:rPr>
              <w:t>“</w:t>
            </w:r>
            <w:hyperlink r:id="rId7" w:anchor="#" w:history="1">
              <w:r w:rsidRPr="00A055FA">
                <w:rPr>
                  <w:rStyle w:val="Kpr7"/>
                  <w:rFonts w:ascii="Times New Roman" w:hAnsi="Times New Roman" w:cs="Times New Roman"/>
                  <w:sz w:val="24"/>
                  <w:szCs w:val="24"/>
                </w:rPr>
                <w:t xml:space="preserve">EPPO”, </w:t>
              </w:r>
              <w:r>
                <w:rPr>
                  <w:rStyle w:val="Kpr7"/>
                  <w:rFonts w:ascii="Times New Roman" w:hAnsi="Times New Roman" w:cs="Times New Roman"/>
                  <w:sz w:val="24"/>
                  <w:szCs w:val="24"/>
                </w:rPr>
                <w:t>(</w:t>
              </w:r>
              <w:r w:rsidRPr="00A055FA">
                <w:rPr>
                  <w:rStyle w:val="Kpr7"/>
                  <w:rFonts w:ascii="Times New Roman" w:hAnsi="Times New Roman" w:cs="Times New Roman"/>
                  <w:sz w:val="24"/>
                  <w:szCs w:val="24"/>
                </w:rPr>
                <w:t>European and Mediterranea</w:t>
              </w:r>
              <w:r>
                <w:rPr>
                  <w:rStyle w:val="Kpr7"/>
                  <w:rFonts w:ascii="Times New Roman" w:hAnsi="Times New Roman" w:cs="Times New Roman"/>
                  <w:sz w:val="24"/>
                  <w:szCs w:val="24"/>
                </w:rPr>
                <w:t>n Plant Protection Organization)</w:t>
              </w:r>
              <w:r w:rsidRPr="00A055FA">
                <w:rPr>
                  <w:rStyle w:val="Kpr7"/>
                  <w:rFonts w:ascii="Times New Roman" w:hAnsi="Times New Roman" w:cs="Times New Roman"/>
                  <w:sz w:val="24"/>
                  <w:szCs w:val="24"/>
                </w:rPr>
                <w:t xml:space="preserve"> Avrupa ve Akdeniz Bitki </w:t>
              </w:r>
              <w:r>
                <w:rPr>
                  <w:rStyle w:val="Kpr7"/>
                  <w:rFonts w:ascii="Times New Roman" w:hAnsi="Times New Roman" w:cs="Times New Roman"/>
                  <w:sz w:val="24"/>
                  <w:szCs w:val="24"/>
                </w:rPr>
                <w:t xml:space="preserve">Sağlığını </w:t>
              </w:r>
              <w:r w:rsidRPr="00A055FA">
                <w:rPr>
                  <w:rStyle w:val="Kpr7"/>
                  <w:rFonts w:ascii="Times New Roman" w:hAnsi="Times New Roman" w:cs="Times New Roman"/>
                  <w:sz w:val="24"/>
                  <w:szCs w:val="24"/>
                </w:rPr>
                <w:t xml:space="preserve">Koruma Örgütünü anlatır. </w:t>
              </w:r>
            </w:hyperlink>
          </w:p>
          <w:p w:rsidR="00ED0E3C" w:rsidRPr="00A055FA" w:rsidRDefault="00ED0E3C" w:rsidP="00533BDB">
            <w:pPr>
              <w:shd w:val="clear" w:color="auto" w:fill="FFFFFF"/>
              <w:jc w:val="both"/>
              <w:rPr>
                <w:rFonts w:ascii="Times New Roman" w:hAnsi="Times New Roman" w:cs="Times New Roman"/>
                <w:sz w:val="24"/>
                <w:szCs w:val="24"/>
              </w:rPr>
            </w:pPr>
            <w:r>
              <w:rPr>
                <w:rFonts w:ascii="Times New Roman" w:hAnsi="Times New Roman" w:cs="Times New Roman"/>
                <w:sz w:val="24"/>
                <w:szCs w:val="24"/>
              </w:rPr>
              <w:t>“FAO”, (</w:t>
            </w:r>
            <w:r w:rsidRPr="00A055FA">
              <w:rPr>
                <w:rFonts w:ascii="Times New Roman" w:hAnsi="Times New Roman" w:cs="Times New Roman"/>
                <w:sz w:val="24"/>
                <w:szCs w:val="24"/>
              </w:rPr>
              <w:t>Fo</w:t>
            </w:r>
            <w:r>
              <w:rPr>
                <w:rFonts w:ascii="Times New Roman" w:hAnsi="Times New Roman" w:cs="Times New Roman"/>
                <w:sz w:val="24"/>
                <w:szCs w:val="24"/>
              </w:rPr>
              <w:t>od and Agriculture Organization)</w:t>
            </w:r>
            <w:r w:rsidRPr="00A055FA">
              <w:rPr>
                <w:rFonts w:ascii="Times New Roman" w:hAnsi="Times New Roman" w:cs="Times New Roman"/>
                <w:sz w:val="24"/>
                <w:szCs w:val="24"/>
              </w:rPr>
              <w:t xml:space="preserve"> </w:t>
            </w:r>
            <w:hyperlink r:id="rId8" w:anchor="#" w:history="1">
              <w:r w:rsidRPr="00A055FA">
                <w:rPr>
                  <w:rStyle w:val="Kpr7"/>
                  <w:rFonts w:ascii="Times New Roman" w:hAnsi="Times New Roman" w:cs="Times New Roman"/>
                  <w:sz w:val="24"/>
                  <w:szCs w:val="24"/>
                </w:rPr>
                <w:t xml:space="preserve">Birleşmiş Milletler Gıda ve Tarım Örgütünü anlatır. </w:t>
              </w:r>
            </w:hyperlink>
          </w:p>
          <w:p w:rsidR="00ED0E3C" w:rsidRPr="00A055FA" w:rsidRDefault="00ED0E3C" w:rsidP="00533BDB">
            <w:pPr>
              <w:shd w:val="clear" w:color="auto" w:fill="FFFFFF"/>
              <w:jc w:val="both"/>
              <w:rPr>
                <w:rFonts w:ascii="Times New Roman" w:hAnsi="Times New Roman" w:cs="Times New Roman"/>
                <w:sz w:val="24"/>
                <w:szCs w:val="24"/>
              </w:rPr>
            </w:pPr>
            <w:r w:rsidRPr="00A055FA">
              <w:rPr>
                <w:rFonts w:ascii="Times New Roman" w:hAnsi="Times New Roman" w:cs="Times New Roman"/>
                <w:sz w:val="24"/>
                <w:szCs w:val="24"/>
              </w:rPr>
              <w:t>“Faydalı Organizma”,</w:t>
            </w:r>
            <w:r w:rsidRPr="00A055FA">
              <w:rPr>
                <w:rStyle w:val="normal1"/>
                <w:rFonts w:ascii="Times New Roman" w:hAnsi="Times New Roman" w:cs="Times New Roman"/>
                <w:sz w:val="24"/>
                <w:szCs w:val="24"/>
                <w:lang w:val="en-GB"/>
              </w:rPr>
              <w:t xml:space="preserve"> b</w:t>
            </w:r>
            <w:r w:rsidRPr="00A055FA">
              <w:rPr>
                <w:rStyle w:val="ecxnormal1"/>
                <w:rFonts w:ascii="Times New Roman" w:hAnsi="Times New Roman" w:cs="Times New Roman"/>
                <w:sz w:val="24"/>
                <w:szCs w:val="24"/>
                <w:lang w:val="en-GB"/>
              </w:rPr>
              <w:t>iyolojik evresinin herhangi bir dönemini zararlı organizma üzerinde geçiren ve bu organizmanın popülasyonunu sınırlayabilen parazitoit, parazit, predatör ve patojenleri anlatır.</w:t>
            </w:r>
          </w:p>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“Fümigasyon”, bitki, bitkisel ürün, diğer maddeler, bitkisel sanayi ve orman ürünlerinde bulundukları veya yetiştikleri ortamlarda ve boş binalarda bulunan zararlı organizmaların herhangi bir biyolojik dönemine karşı gaz halinde etkili olan katı, sıvı veya gaz formundaki pestisitlerin (fümigant) kullanılmasıyla yapılan imha işlemini anlatır.</w:t>
            </w:r>
          </w:p>
          <w:p w:rsidR="00ED0E3C" w:rsidRPr="00A055FA" w:rsidRDefault="00ED0E3C" w:rsidP="00533BDB">
            <w:pPr>
              <w:snapToGrid w:val="0"/>
              <w:jc w:val="both"/>
              <w:rPr>
                <w:rFonts w:ascii="Times New Roman" w:hAnsi="Times New Roman" w:cs="Times New Roman"/>
                <w:sz w:val="24"/>
                <w:szCs w:val="24"/>
              </w:rPr>
            </w:pPr>
            <w:r>
              <w:rPr>
                <w:rFonts w:ascii="Times New Roman" w:hAnsi="Times New Roman" w:cs="Times New Roman"/>
                <w:sz w:val="24"/>
                <w:szCs w:val="24"/>
              </w:rPr>
              <w:t>“Giriş Gümrüğü”, bitki</w:t>
            </w:r>
            <w:r w:rsidRPr="00A055FA">
              <w:rPr>
                <w:rFonts w:ascii="Times New Roman" w:hAnsi="Times New Roman" w:cs="Times New Roman"/>
                <w:sz w:val="24"/>
                <w:szCs w:val="24"/>
              </w:rPr>
              <w:t>lerin, bitkisel ürünlerin veya diğer maddelerin Kuzey Kıbrıs Türk Cumhuriyeti gümrüklerine getirildikleri</w:t>
            </w:r>
            <w:r>
              <w:rPr>
                <w:rFonts w:ascii="Times New Roman" w:hAnsi="Times New Roman" w:cs="Times New Roman"/>
                <w:sz w:val="24"/>
                <w:szCs w:val="24"/>
              </w:rPr>
              <w:t xml:space="preserve"> ilk</w:t>
            </w:r>
            <w:r w:rsidRPr="00A055FA">
              <w:rPr>
                <w:rFonts w:ascii="Times New Roman" w:hAnsi="Times New Roman" w:cs="Times New Roman"/>
                <w:sz w:val="24"/>
                <w:szCs w:val="24"/>
              </w:rPr>
              <w:t xml:space="preserve"> yeri anlatır.</w:t>
            </w:r>
          </w:p>
          <w:p w:rsidR="00ED0E3C" w:rsidRPr="00A055FA" w:rsidRDefault="00ED0E3C" w:rsidP="00533BDB">
            <w:pPr>
              <w:snapToGrid w:val="0"/>
              <w:jc w:val="both"/>
              <w:rPr>
                <w:rFonts w:ascii="Times New Roman" w:hAnsi="Times New Roman" w:cs="Times New Roman"/>
                <w:sz w:val="24"/>
                <w:szCs w:val="24"/>
              </w:rPr>
            </w:pPr>
            <w:r w:rsidRPr="00A055FA">
              <w:rPr>
                <w:rStyle w:val="Gl"/>
                <w:b w:val="0"/>
                <w:bCs w:val="0"/>
                <w:sz w:val="24"/>
                <w:szCs w:val="24"/>
              </w:rPr>
              <w:t>“Güvenlik Kuşağı”,</w:t>
            </w:r>
            <w:r w:rsidRPr="00A055FA">
              <w:rPr>
                <w:rFonts w:ascii="Times New Roman" w:hAnsi="Times New Roman" w:cs="Times New Roman"/>
                <w:sz w:val="24"/>
                <w:szCs w:val="24"/>
              </w:rPr>
              <w:t xml:space="preserve"> </w:t>
            </w:r>
            <w:r>
              <w:rPr>
                <w:rFonts w:ascii="Times New Roman" w:hAnsi="Times New Roman" w:cs="Times New Roman"/>
                <w:sz w:val="24"/>
                <w:szCs w:val="24"/>
              </w:rPr>
              <w:t>hastalık veya zararlı organizmalar ile bulaşık alana bitişik olan nehir, yol, dere ve sulama kanalı gibi tabi engelleri anlatır.</w:t>
            </w:r>
          </w:p>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 xml:space="preserve">“ICPM”, </w:t>
            </w:r>
            <w:r>
              <w:rPr>
                <w:rFonts w:ascii="Times New Roman" w:hAnsi="Times New Roman" w:cs="Times New Roman"/>
                <w:sz w:val="24"/>
                <w:szCs w:val="24"/>
              </w:rPr>
              <w:t>(</w:t>
            </w:r>
            <w:r w:rsidRPr="00A055FA">
              <w:rPr>
                <w:rFonts w:ascii="Times New Roman" w:hAnsi="Times New Roman" w:cs="Times New Roman"/>
                <w:sz w:val="24"/>
                <w:szCs w:val="24"/>
              </w:rPr>
              <w:t>Interm Commi</w:t>
            </w:r>
            <w:r>
              <w:rPr>
                <w:rFonts w:ascii="Times New Roman" w:hAnsi="Times New Roman" w:cs="Times New Roman"/>
                <w:sz w:val="24"/>
                <w:szCs w:val="24"/>
              </w:rPr>
              <w:t>ssion on Phytosanitary Measures)</w:t>
            </w:r>
            <w:r w:rsidRPr="00A055FA">
              <w:rPr>
                <w:rFonts w:ascii="Times New Roman" w:hAnsi="Times New Roman" w:cs="Times New Roman"/>
                <w:sz w:val="24"/>
                <w:szCs w:val="24"/>
              </w:rPr>
              <w:t xml:space="preserve"> Bitki Sağlığı Önlemlerine İlişkin Geçici Komisyonu anlatır.</w:t>
            </w:r>
          </w:p>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 xml:space="preserve">“IPPC”, </w:t>
            </w:r>
            <w:r>
              <w:rPr>
                <w:rFonts w:ascii="Times New Roman" w:hAnsi="Times New Roman" w:cs="Times New Roman"/>
                <w:sz w:val="24"/>
                <w:szCs w:val="24"/>
              </w:rPr>
              <w:t>(</w:t>
            </w:r>
            <w:r w:rsidRPr="00A055FA">
              <w:rPr>
                <w:rFonts w:ascii="Times New Roman" w:hAnsi="Times New Roman" w:cs="Times New Roman"/>
                <w:sz w:val="24"/>
                <w:szCs w:val="24"/>
              </w:rPr>
              <w:t>Internatio</w:t>
            </w:r>
            <w:r>
              <w:rPr>
                <w:rFonts w:ascii="Times New Roman" w:hAnsi="Times New Roman" w:cs="Times New Roman"/>
                <w:sz w:val="24"/>
                <w:szCs w:val="24"/>
              </w:rPr>
              <w:t>nal Plant Protection Convention)</w:t>
            </w:r>
            <w:r w:rsidRPr="00A055FA">
              <w:rPr>
                <w:rFonts w:ascii="Times New Roman" w:hAnsi="Times New Roman" w:cs="Times New Roman"/>
                <w:sz w:val="24"/>
                <w:szCs w:val="24"/>
              </w:rPr>
              <w:t xml:space="preserve"> Uluslararası Bitki Koruma Konvansiyonunu anlatır.</w:t>
            </w:r>
          </w:p>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 xml:space="preserve">“ISPM”, </w:t>
            </w:r>
            <w:r>
              <w:rPr>
                <w:rFonts w:ascii="Times New Roman" w:hAnsi="Times New Roman" w:cs="Times New Roman"/>
                <w:sz w:val="24"/>
                <w:szCs w:val="24"/>
              </w:rPr>
              <w:t>(</w:t>
            </w:r>
            <w:r w:rsidRPr="00A055FA">
              <w:rPr>
                <w:rFonts w:ascii="Times New Roman" w:hAnsi="Times New Roman" w:cs="Times New Roman"/>
                <w:sz w:val="24"/>
                <w:szCs w:val="24"/>
              </w:rPr>
              <w:t>International Stand</w:t>
            </w:r>
            <w:r>
              <w:rPr>
                <w:rFonts w:ascii="Times New Roman" w:hAnsi="Times New Roman" w:cs="Times New Roman"/>
                <w:sz w:val="24"/>
                <w:szCs w:val="24"/>
              </w:rPr>
              <w:t>ards for Phytosanitary Measures)</w:t>
            </w:r>
            <w:r w:rsidRPr="00A055FA">
              <w:rPr>
                <w:rFonts w:ascii="Times New Roman" w:hAnsi="Times New Roman" w:cs="Times New Roman"/>
                <w:sz w:val="24"/>
                <w:szCs w:val="24"/>
              </w:rPr>
              <w:t xml:space="preserve"> Bitki Sağlığı Önlemlerine Yönelik Uluslararası Standartları anlatır.</w:t>
            </w:r>
          </w:p>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“İhracat”, herhan</w:t>
            </w:r>
            <w:r>
              <w:rPr>
                <w:rFonts w:ascii="Times New Roman" w:hAnsi="Times New Roman" w:cs="Times New Roman"/>
                <w:sz w:val="24"/>
                <w:szCs w:val="24"/>
              </w:rPr>
              <w:t>gi bir bitki, bitkisel ürün</w:t>
            </w:r>
            <w:r w:rsidRPr="00A055FA">
              <w:rPr>
                <w:rFonts w:ascii="Times New Roman" w:hAnsi="Times New Roman" w:cs="Times New Roman"/>
                <w:sz w:val="24"/>
                <w:szCs w:val="24"/>
              </w:rPr>
              <w:t xml:space="preserve"> veya diğer maddelerin gümrükten geçirilmesi kaydıyla, Devlet dışına çıkarılmasını anlatır.</w:t>
            </w:r>
          </w:p>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“İhracatçı”, herhangi bir bitki, bitkisel ürün veya diğer maddelerin ihraç işleriyle uğraşan kişiyi anlatır.</w:t>
            </w:r>
          </w:p>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“İthalat”, herhangi bir bitki, bitkisel ürün veya diğer maddelerin hava, kara ve deniz yoluyla Devlet sınırları dışında</w:t>
            </w:r>
            <w:r>
              <w:rPr>
                <w:rFonts w:ascii="Times New Roman" w:hAnsi="Times New Roman" w:cs="Times New Roman"/>
                <w:sz w:val="24"/>
                <w:szCs w:val="24"/>
              </w:rPr>
              <w:t>n</w:t>
            </w:r>
            <w:r w:rsidRPr="00A055FA">
              <w:rPr>
                <w:rFonts w:ascii="Times New Roman" w:hAnsi="Times New Roman" w:cs="Times New Roman"/>
                <w:sz w:val="24"/>
                <w:szCs w:val="24"/>
              </w:rPr>
              <w:t xml:space="preserve"> Devlet sınırları dahiline getirilmesini anlatır. </w:t>
            </w:r>
          </w:p>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“İthalatçı”, ithal edilen bitki, bit</w:t>
            </w:r>
            <w:r>
              <w:rPr>
                <w:rFonts w:ascii="Times New Roman" w:hAnsi="Times New Roman" w:cs="Times New Roman"/>
                <w:sz w:val="24"/>
                <w:szCs w:val="24"/>
              </w:rPr>
              <w:t>kisel ürün veya diğer maddelerin</w:t>
            </w:r>
            <w:r w:rsidRPr="00A055FA">
              <w:rPr>
                <w:rFonts w:ascii="Times New Roman" w:hAnsi="Times New Roman" w:cs="Times New Roman"/>
                <w:sz w:val="24"/>
                <w:szCs w:val="24"/>
              </w:rPr>
              <w:t xml:space="preserve"> ithal edildikleri </w:t>
            </w:r>
            <w:r>
              <w:rPr>
                <w:rFonts w:ascii="Times New Roman" w:hAnsi="Times New Roman" w:cs="Times New Roman"/>
                <w:sz w:val="24"/>
                <w:szCs w:val="24"/>
              </w:rPr>
              <w:t>süreden başlayarak</w:t>
            </w:r>
            <w:r w:rsidRPr="00A055FA">
              <w:rPr>
                <w:rFonts w:ascii="Times New Roman" w:hAnsi="Times New Roman" w:cs="Times New Roman"/>
                <w:sz w:val="24"/>
                <w:szCs w:val="24"/>
              </w:rPr>
              <w:t xml:space="preserve">, gümrük kontrolünden tesliminin </w:t>
            </w:r>
            <w:r w:rsidRPr="00A055FA">
              <w:rPr>
                <w:rFonts w:ascii="Times New Roman" w:hAnsi="Times New Roman" w:cs="Times New Roman"/>
                <w:sz w:val="24"/>
                <w:szCs w:val="24"/>
              </w:rPr>
              <w:lastRenderedPageBreak/>
              <w:t xml:space="preserve">yapıldığı </w:t>
            </w:r>
            <w:r>
              <w:rPr>
                <w:rFonts w:ascii="Times New Roman" w:hAnsi="Times New Roman" w:cs="Times New Roman"/>
                <w:sz w:val="24"/>
                <w:szCs w:val="24"/>
              </w:rPr>
              <w:t>süreye kadar olan</w:t>
            </w:r>
            <w:r w:rsidRPr="00A055FA">
              <w:rPr>
                <w:rFonts w:ascii="Times New Roman" w:hAnsi="Times New Roman" w:cs="Times New Roman"/>
                <w:sz w:val="24"/>
                <w:szCs w:val="24"/>
              </w:rPr>
              <w:t xml:space="preserve"> mal sahibini anlatır.</w:t>
            </w:r>
          </w:p>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“Karantina”, zararlı organizmaların ülkeye girişini veya ülke içinde yayılmasını önlemek amacıyla bitki, bitkisel ürün ve diğer maddelerin kontrol altına alınmasını anlatır.</w:t>
            </w:r>
          </w:p>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“Karantina Organizmaları”, tehlike altındaki bölge için potansiyel ekonomik önemi olan ve henüz bu bölgede mevcut olmayan veya mevcut ol</w:t>
            </w:r>
            <w:r>
              <w:rPr>
                <w:rFonts w:ascii="Times New Roman" w:hAnsi="Times New Roman" w:cs="Times New Roman"/>
                <w:sz w:val="24"/>
                <w:szCs w:val="24"/>
              </w:rPr>
              <w:t>up geniş anlamda dağılmamış ve R</w:t>
            </w:r>
            <w:r w:rsidRPr="00A055FA">
              <w:rPr>
                <w:rFonts w:ascii="Times New Roman" w:hAnsi="Times New Roman" w:cs="Times New Roman"/>
                <w:sz w:val="24"/>
                <w:szCs w:val="24"/>
              </w:rPr>
              <w:t>esmi olarak denetim altında olan zararlı organizmaları anlatır.</w:t>
            </w:r>
          </w:p>
          <w:p w:rsidR="00ED0E3C"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‘‘Kabuğu Soyulmuş Tomruk’’, 21</w:t>
            </w:r>
            <w:r>
              <w:rPr>
                <w:rFonts w:ascii="Times New Roman" w:hAnsi="Times New Roman" w:cs="Times New Roman"/>
                <w:sz w:val="24"/>
                <w:szCs w:val="24"/>
              </w:rPr>
              <w:t xml:space="preserve"> cm (yirmibir </w:t>
            </w:r>
            <w:r w:rsidRPr="00A055FA">
              <w:rPr>
                <w:rFonts w:ascii="Times New Roman" w:hAnsi="Times New Roman" w:cs="Times New Roman"/>
                <w:sz w:val="24"/>
                <w:szCs w:val="24"/>
              </w:rPr>
              <w:t xml:space="preserve">santimetre) çapından ve </w:t>
            </w:r>
            <w:r>
              <w:rPr>
                <w:rFonts w:ascii="Times New Roman" w:hAnsi="Times New Roman" w:cs="Times New Roman"/>
                <w:sz w:val="24"/>
                <w:szCs w:val="24"/>
              </w:rPr>
              <w:t>150 cm (yüzelli santimetre</w:t>
            </w:r>
            <w:r w:rsidRPr="00A055FA">
              <w:rPr>
                <w:rFonts w:ascii="Times New Roman" w:hAnsi="Times New Roman" w:cs="Times New Roman"/>
                <w:sz w:val="24"/>
                <w:szCs w:val="24"/>
              </w:rPr>
              <w:t>) uzunluğundan daha az olmayan dairesel ağaç parçalarını anlatır.</w:t>
            </w:r>
          </w:p>
          <w:p w:rsidR="00ED0E3C" w:rsidRPr="00A055FA" w:rsidRDefault="00ED0E3C" w:rsidP="00972CC7">
            <w:pPr>
              <w:jc w:val="both"/>
              <w:rPr>
                <w:rFonts w:ascii="Times New Roman" w:hAnsi="Times New Roman" w:cs="Times New Roman"/>
                <w:sz w:val="24"/>
                <w:szCs w:val="24"/>
              </w:rPr>
            </w:pPr>
            <w:r w:rsidRPr="00A055FA">
              <w:rPr>
                <w:rFonts w:ascii="Times New Roman" w:hAnsi="Times New Roman" w:cs="Times New Roman"/>
                <w:sz w:val="24"/>
                <w:szCs w:val="24"/>
              </w:rPr>
              <w:t>“Koruma ve Nesli Tükenme Tehlikesi Altındaki Türler”, Çevre Koruma Dairesi tarafından listelenen  türleri anlatır.</w:t>
            </w:r>
          </w:p>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“Korunmuş Bölgeler”, bu Yasa kapsamında yer alan, bir veya birden fazla bölgede yerleşik olan, bir veya birden fazla zararlı organizmanın o bölge için endemik olmadığı, çevre koşulları sözkonusu zararlı organizmanın yerleşmesine uygun olmasına rağmen, o bölgede yerleşmemesi için korunan veya bu bölgelerde bulunmalarına rağmen eradikasyona tabi tutulan ve bu koşulların sağlandığı Daire tarafından belirlenen usul ve esaslara göre uygun inceleme ve sürvey sonuçları ile kanıtlanarak tanınan, düzenli ve sistematik olarak izlenen, sözkonusu organizmanın o bölgede ortaya çıkması durumunda bildirimi zorunlu olan ve özel önlem alınan bölgeleri anlatır.</w:t>
            </w:r>
          </w:p>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“Laboratuvar”, bitki sağlığı ile ilgili analizleri yapmak üzere</w:t>
            </w:r>
            <w:r>
              <w:rPr>
                <w:rFonts w:ascii="Times New Roman" w:hAnsi="Times New Roman" w:cs="Times New Roman"/>
                <w:sz w:val="24"/>
                <w:szCs w:val="24"/>
              </w:rPr>
              <w:t>,</w:t>
            </w:r>
            <w:r w:rsidRPr="00A055FA">
              <w:rPr>
                <w:rFonts w:ascii="Times New Roman" w:hAnsi="Times New Roman" w:cs="Times New Roman"/>
                <w:sz w:val="24"/>
                <w:szCs w:val="24"/>
              </w:rPr>
              <w:t xml:space="preserve"> Dair</w:t>
            </w:r>
            <w:r>
              <w:rPr>
                <w:rFonts w:ascii="Times New Roman" w:hAnsi="Times New Roman" w:cs="Times New Roman"/>
                <w:sz w:val="24"/>
                <w:szCs w:val="24"/>
              </w:rPr>
              <w:t xml:space="preserve">e tarafından yetkilendirilen </w:t>
            </w:r>
            <w:r w:rsidRPr="00A055FA">
              <w:rPr>
                <w:rFonts w:ascii="Times New Roman" w:hAnsi="Times New Roman" w:cs="Times New Roman"/>
                <w:sz w:val="24"/>
                <w:szCs w:val="24"/>
              </w:rPr>
              <w:t>veya uygun görülen laboratuvarları anlatır.</w:t>
            </w:r>
          </w:p>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“Müfettiş”, bu Yasa ve bu Yasa uyarınca çıkar</w:t>
            </w:r>
            <w:r>
              <w:rPr>
                <w:rFonts w:ascii="Times New Roman" w:hAnsi="Times New Roman" w:cs="Times New Roman"/>
                <w:sz w:val="24"/>
                <w:szCs w:val="24"/>
              </w:rPr>
              <w:t>ılacak tüzüklerde</w:t>
            </w:r>
            <w:r w:rsidRPr="00A055FA">
              <w:rPr>
                <w:rFonts w:ascii="Times New Roman" w:hAnsi="Times New Roman" w:cs="Times New Roman"/>
                <w:sz w:val="24"/>
                <w:szCs w:val="24"/>
              </w:rPr>
              <w:t xml:space="preserve"> </w:t>
            </w:r>
            <w:r>
              <w:rPr>
                <w:rFonts w:ascii="Times New Roman" w:hAnsi="Times New Roman" w:cs="Times New Roman"/>
                <w:sz w:val="24"/>
                <w:szCs w:val="24"/>
              </w:rPr>
              <w:t>öngörülen görevleri yürütmek üzere bu Yasanın 6’ncı maddesi tahtında</w:t>
            </w:r>
            <w:r w:rsidRPr="00A055FA">
              <w:rPr>
                <w:rFonts w:ascii="Times New Roman" w:hAnsi="Times New Roman" w:cs="Times New Roman"/>
                <w:sz w:val="24"/>
                <w:szCs w:val="24"/>
              </w:rPr>
              <w:t xml:space="preserve"> Daire tarafından yetki belgesi verilerek görevlendirilen ve Dairenin mühendislik kadrolarında görev yapan Ziraat Mühendisi kamu görevlisini anlatır. </w:t>
            </w:r>
          </w:p>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“Ön İzin”, bitki, bitkisel ürün ve diğer maddeleri Kuzey Kıbrıs Türk C</w:t>
            </w:r>
            <w:r>
              <w:rPr>
                <w:rFonts w:ascii="Times New Roman" w:hAnsi="Times New Roman" w:cs="Times New Roman"/>
                <w:sz w:val="24"/>
                <w:szCs w:val="24"/>
              </w:rPr>
              <w:t>umhuriyeti</w:t>
            </w:r>
            <w:r w:rsidRPr="00A055FA">
              <w:rPr>
                <w:rFonts w:ascii="Times New Roman" w:hAnsi="Times New Roman" w:cs="Times New Roman"/>
                <w:sz w:val="24"/>
                <w:szCs w:val="24"/>
              </w:rPr>
              <w:t>ne ithal edecek olan gerçek veya tüzel ki</w:t>
            </w:r>
            <w:r>
              <w:rPr>
                <w:rFonts w:ascii="Times New Roman" w:hAnsi="Times New Roman" w:cs="Times New Roman"/>
                <w:sz w:val="24"/>
                <w:szCs w:val="24"/>
              </w:rPr>
              <w:t>şilerin, ithalattan önce Daire</w:t>
            </w:r>
            <w:r w:rsidRPr="00A055FA">
              <w:rPr>
                <w:rFonts w:ascii="Times New Roman" w:hAnsi="Times New Roman" w:cs="Times New Roman"/>
                <w:sz w:val="24"/>
                <w:szCs w:val="24"/>
              </w:rPr>
              <w:t>den aldıkları izni anlatır.</w:t>
            </w:r>
          </w:p>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“Parti veya Lot”, bir sevkiyatın, tek bir ürünün bileşim ve orijin olarak homojen yapıda olduğu belli sayıdaki birimini anlatır.</w:t>
            </w:r>
          </w:p>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 xml:space="preserve">“PRA”, </w:t>
            </w:r>
            <w:r>
              <w:rPr>
                <w:rFonts w:ascii="Times New Roman" w:hAnsi="Times New Roman" w:cs="Times New Roman"/>
                <w:sz w:val="24"/>
                <w:szCs w:val="24"/>
              </w:rPr>
              <w:t>(Pest Risk Analysis)</w:t>
            </w:r>
            <w:r w:rsidRPr="00A055FA">
              <w:rPr>
                <w:rFonts w:ascii="Times New Roman" w:hAnsi="Times New Roman" w:cs="Times New Roman"/>
                <w:sz w:val="24"/>
                <w:szCs w:val="24"/>
              </w:rPr>
              <w:t xml:space="preserve"> zararlı risk analizini anlatır.</w:t>
            </w:r>
          </w:p>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“Resmî Denetim”, bu Yasa kapsamındaki faaliyetlerin bu Yasa kurallarına uygunluğunun belirlenmesi için gerçekleştirilen izleme, gözetim, denetim, muayene, karantina, numune alma, analiz ve benzeri denetimleri anlatır.</w:t>
            </w:r>
          </w:p>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 xml:space="preserve">“Sevkiyat”, </w:t>
            </w:r>
            <w:r>
              <w:rPr>
                <w:rFonts w:ascii="Times New Roman" w:hAnsi="Times New Roman" w:cs="Times New Roman"/>
                <w:sz w:val="24"/>
                <w:szCs w:val="24"/>
              </w:rPr>
              <w:t>bir ülkeden başka bir ülkeye taşınan bitki, bitkisel ürün ve diğer maddelerin gerektiğinde tek bir bitki sertifikası kapsamına alınabilen miktarını anlatır.</w:t>
            </w:r>
          </w:p>
          <w:p w:rsidR="00ED0E3C" w:rsidRPr="00A055FA" w:rsidRDefault="00ED0E3C" w:rsidP="00533BDB">
            <w:pPr>
              <w:jc w:val="both"/>
              <w:rPr>
                <w:rFonts w:ascii="Times New Roman" w:hAnsi="Times New Roman" w:cs="Times New Roman"/>
                <w:sz w:val="24"/>
                <w:szCs w:val="24"/>
              </w:rPr>
            </w:pPr>
            <w:r w:rsidRPr="00A055FA">
              <w:rPr>
                <w:rFonts w:ascii="Times New Roman" w:hAnsi="Times New Roman" w:cs="Times New Roman"/>
                <w:sz w:val="24"/>
                <w:szCs w:val="24"/>
              </w:rPr>
              <w:t>“Sınır Denetim Noktası”, ithal edilen bitki, bitkisel ürün ve diğer maddelerin Kuzey Kıbrı</w:t>
            </w:r>
            <w:r>
              <w:rPr>
                <w:rFonts w:ascii="Times New Roman" w:hAnsi="Times New Roman" w:cs="Times New Roman"/>
                <w:sz w:val="24"/>
                <w:szCs w:val="24"/>
              </w:rPr>
              <w:t>s Türk Cumhuriyetine girişinde R</w:t>
            </w:r>
            <w:r w:rsidRPr="00A055FA">
              <w:rPr>
                <w:rFonts w:ascii="Times New Roman" w:hAnsi="Times New Roman" w:cs="Times New Roman"/>
                <w:sz w:val="24"/>
                <w:szCs w:val="24"/>
              </w:rPr>
              <w:t>esmi denetimlerinin yapıldığı Daire ile Gümrük ve Rüsumat Dairesi tarafından belirlenen yeri anlatır.</w:t>
            </w:r>
          </w:p>
          <w:p w:rsidR="00ED0E3C" w:rsidRPr="00A055FA" w:rsidRDefault="00ED0E3C" w:rsidP="00533BDB">
            <w:pPr>
              <w:pStyle w:val="3-normalyaz"/>
              <w:spacing w:before="0" w:beforeAutospacing="0" w:after="0" w:afterAutospacing="0"/>
              <w:jc w:val="both"/>
            </w:pPr>
            <w:r w:rsidRPr="00A055FA">
              <w:t>“Toprak”, yeryüzünün hava ile teması sonucu değişikliğe uğrayan, içerisinde bitkilerin yetişebildiği mineral ve organik maddeler ile bitkisel materyal içeren yeryüzünün en üst tabakasını anlatır.</w:t>
            </w:r>
          </w:p>
          <w:p w:rsidR="00ED0E3C" w:rsidRPr="00A055FA" w:rsidRDefault="00ED0E3C" w:rsidP="00533BDB">
            <w:pPr>
              <w:pStyle w:val="3-normalyaz"/>
              <w:spacing w:before="0" w:beforeAutospacing="0" w:after="0" w:afterAutospacing="0"/>
              <w:jc w:val="both"/>
            </w:pPr>
            <w:r w:rsidRPr="00A055FA">
              <w:lastRenderedPageBreak/>
              <w:t>“Torf”, özellikle, sfaganum genusuna dahil yosunların ve bazı bitkilerin su içerisinde kısmen dekompoze olması sonucunda meydana gelen, bir ölçüde kömürleşmiş bitkisel dokuların oluşturduğu, yerine göre gübre veya yetiştirme ortamı olarak yararlanılan organik kökenli maddeyi anlatır.</w:t>
            </w:r>
          </w:p>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“Transit”, bir başka ülkeye gitmek üzere Kuzey Kıbrıs Türk Cumhuriyeti gümrük bölgesine gelen ve Kuzey Kıbrıs Türk Cumhuriyetinden çıkış yapana kadar gümrük gözetimine tabi olan bitki, bitkisel ürün ve diğer maddelerin</w:t>
            </w:r>
            <w:r>
              <w:rPr>
                <w:rFonts w:ascii="Times New Roman" w:hAnsi="Times New Roman" w:cs="Times New Roman"/>
                <w:sz w:val="24"/>
                <w:szCs w:val="24"/>
              </w:rPr>
              <w:t>,</w:t>
            </w:r>
            <w:r w:rsidRPr="00A055FA">
              <w:rPr>
                <w:rFonts w:ascii="Times New Roman" w:hAnsi="Times New Roman" w:cs="Times New Roman"/>
                <w:sz w:val="24"/>
                <w:szCs w:val="24"/>
              </w:rPr>
              <w:t xml:space="preserve"> Kuzey Kıbrıs Türk Cumhuri</w:t>
            </w:r>
            <w:r>
              <w:rPr>
                <w:rFonts w:ascii="Times New Roman" w:hAnsi="Times New Roman" w:cs="Times New Roman"/>
                <w:sz w:val="24"/>
                <w:szCs w:val="24"/>
              </w:rPr>
              <w:t>yetine giriş için gerekli olan R</w:t>
            </w:r>
            <w:r w:rsidRPr="00A055FA">
              <w:rPr>
                <w:rFonts w:ascii="Times New Roman" w:hAnsi="Times New Roman" w:cs="Times New Roman"/>
                <w:sz w:val="24"/>
                <w:szCs w:val="24"/>
              </w:rPr>
              <w:t xml:space="preserve">esmi gümrükleme işlemleri yapılmadan bir noktadan diğer bir noktaya hareket etmesini anlatır. </w:t>
            </w:r>
          </w:p>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“Yeniden İhracat”, sevkiyatın Kuzey Kıbrıs Türk Cumhuriyetine ithal edilmesi ve daha sonra başka bir ülkeye ihraç edilmesi prosedürünü veya sözü edilen prosedür esnasında sevkiyatın bitki sağlığı statüsünü değiştirmeden depolanmasını, bölünmesini, başka bir sevkiyatla birleştirilmesini veya yeniden paketlenmesini anlatır.</w:t>
            </w:r>
          </w:p>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 xml:space="preserve">“Yeniden İhracat İçin Bitki Sağlık Sertifikası”, Uluslararası Bitki Koruma Konvansiyonu </w:t>
            </w:r>
            <w:r>
              <w:rPr>
                <w:rFonts w:ascii="Times New Roman" w:hAnsi="Times New Roman" w:cs="Times New Roman"/>
                <w:sz w:val="24"/>
                <w:szCs w:val="24"/>
              </w:rPr>
              <w:t xml:space="preserve">(IPPC) </w:t>
            </w:r>
            <w:r w:rsidRPr="00A055FA">
              <w:rPr>
                <w:rFonts w:ascii="Times New Roman" w:hAnsi="Times New Roman" w:cs="Times New Roman"/>
                <w:sz w:val="24"/>
                <w:szCs w:val="24"/>
              </w:rPr>
              <w:t>modellerinden biriyle uyumlu olan Bitki Sağlık Sertifikasını anlatır.</w:t>
            </w:r>
          </w:p>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“Yetiştirme Ortamı”, bitki yetiştirme veya çoğaltma amacıyla kullanılan materyalleri anlatır.</w:t>
            </w:r>
          </w:p>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“Yetki Belgesi”, Daire tarafından müfettişlere verile</w:t>
            </w:r>
            <w:r>
              <w:rPr>
                <w:rFonts w:ascii="Times New Roman" w:hAnsi="Times New Roman" w:cs="Times New Roman"/>
                <w:sz w:val="24"/>
                <w:szCs w:val="24"/>
              </w:rPr>
              <w:t>n R</w:t>
            </w:r>
            <w:r w:rsidRPr="00A055FA">
              <w:rPr>
                <w:rFonts w:ascii="Times New Roman" w:hAnsi="Times New Roman" w:cs="Times New Roman"/>
                <w:sz w:val="24"/>
                <w:szCs w:val="24"/>
              </w:rPr>
              <w:t>esmi belgeyi anlatır.</w:t>
            </w:r>
          </w:p>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 xml:space="preserve">“Yetkili Makam”, Tarım </w:t>
            </w:r>
            <w:r>
              <w:rPr>
                <w:rFonts w:ascii="Times New Roman" w:hAnsi="Times New Roman" w:cs="Times New Roman"/>
                <w:sz w:val="24"/>
                <w:szCs w:val="24"/>
              </w:rPr>
              <w:t>işleri ile görevli Daireyi</w:t>
            </w:r>
            <w:r w:rsidRPr="00A055FA">
              <w:rPr>
                <w:rFonts w:ascii="Times New Roman" w:hAnsi="Times New Roman" w:cs="Times New Roman"/>
                <w:sz w:val="24"/>
                <w:szCs w:val="24"/>
              </w:rPr>
              <w:t xml:space="preserve"> anlatır.</w:t>
            </w:r>
          </w:p>
          <w:p w:rsidR="00ED0E3C" w:rsidRPr="00A055FA" w:rsidRDefault="00ED0E3C" w:rsidP="00533BDB">
            <w:pPr>
              <w:jc w:val="both"/>
              <w:rPr>
                <w:rFonts w:ascii="Times New Roman" w:hAnsi="Times New Roman" w:cs="Times New Roman"/>
                <w:sz w:val="24"/>
                <w:szCs w:val="24"/>
              </w:rPr>
            </w:pPr>
            <w:r>
              <w:rPr>
                <w:rFonts w:ascii="Times New Roman" w:hAnsi="Times New Roman" w:cs="Times New Roman"/>
                <w:sz w:val="24"/>
                <w:szCs w:val="24"/>
              </w:rPr>
              <w:t>“Zararlı Organizma”, bitki</w:t>
            </w:r>
            <w:r w:rsidRPr="00A055FA">
              <w:rPr>
                <w:rFonts w:ascii="Times New Roman" w:hAnsi="Times New Roman" w:cs="Times New Roman"/>
                <w:sz w:val="24"/>
                <w:szCs w:val="24"/>
              </w:rPr>
              <w:t xml:space="preserve"> veya bitkisel ürün</w:t>
            </w:r>
            <w:r>
              <w:rPr>
                <w:rFonts w:ascii="Times New Roman" w:hAnsi="Times New Roman" w:cs="Times New Roman"/>
                <w:sz w:val="24"/>
                <w:szCs w:val="24"/>
              </w:rPr>
              <w:t>e</w:t>
            </w:r>
            <w:r w:rsidRPr="00A055FA">
              <w:rPr>
                <w:rFonts w:ascii="Times New Roman" w:hAnsi="Times New Roman" w:cs="Times New Roman"/>
                <w:sz w:val="24"/>
                <w:szCs w:val="24"/>
              </w:rPr>
              <w:t xml:space="preserve"> zarar veren herhangi bir bitki, hayvan veya patojenik ajan türünü, ırkını veya biyotipini anlatır.</w:t>
            </w:r>
          </w:p>
        </w:tc>
      </w:tr>
      <w:tr w:rsidR="00ED0E3C" w:rsidRPr="00A055FA">
        <w:trPr>
          <w:trHeight w:val="216"/>
        </w:trPr>
        <w:tc>
          <w:tcPr>
            <w:tcW w:w="1728" w:type="dxa"/>
          </w:tcPr>
          <w:p w:rsidR="00ED0E3C" w:rsidRPr="00A055FA" w:rsidRDefault="00ED0E3C" w:rsidP="00533BDB">
            <w:pPr>
              <w:jc w:val="both"/>
              <w:rPr>
                <w:rFonts w:ascii="Times New Roman" w:hAnsi="Times New Roman" w:cs="Times New Roman"/>
                <w:sz w:val="24"/>
                <w:szCs w:val="24"/>
              </w:rPr>
            </w:pPr>
          </w:p>
        </w:tc>
        <w:tc>
          <w:tcPr>
            <w:tcW w:w="7200" w:type="dxa"/>
            <w:gridSpan w:val="4"/>
          </w:tcPr>
          <w:p w:rsidR="00ED0E3C" w:rsidRPr="00A055FA" w:rsidRDefault="00ED0E3C" w:rsidP="00533BDB">
            <w:pPr>
              <w:jc w:val="both"/>
              <w:rPr>
                <w:rFonts w:ascii="Times New Roman" w:hAnsi="Times New Roman" w:cs="Times New Roman"/>
                <w:sz w:val="24"/>
                <w:szCs w:val="24"/>
              </w:rPr>
            </w:pPr>
          </w:p>
        </w:tc>
      </w:tr>
      <w:tr w:rsidR="00ED0E3C" w:rsidRPr="00A055FA">
        <w:trPr>
          <w:trHeight w:val="614"/>
        </w:trPr>
        <w:tc>
          <w:tcPr>
            <w:tcW w:w="1728" w:type="dxa"/>
          </w:tcPr>
          <w:p w:rsidR="00ED0E3C" w:rsidRPr="00A055FA" w:rsidRDefault="00ED0E3C" w:rsidP="00533BDB">
            <w:pPr>
              <w:jc w:val="both"/>
              <w:rPr>
                <w:rFonts w:ascii="Times New Roman" w:hAnsi="Times New Roman" w:cs="Times New Roman"/>
                <w:sz w:val="24"/>
                <w:szCs w:val="24"/>
              </w:rPr>
            </w:pPr>
            <w:r w:rsidRPr="00A055FA">
              <w:rPr>
                <w:rFonts w:ascii="Times New Roman" w:hAnsi="Times New Roman" w:cs="Times New Roman"/>
                <w:sz w:val="24"/>
                <w:szCs w:val="24"/>
              </w:rPr>
              <w:t>Amaç</w:t>
            </w:r>
          </w:p>
        </w:tc>
        <w:tc>
          <w:tcPr>
            <w:tcW w:w="7200" w:type="dxa"/>
            <w:gridSpan w:val="4"/>
          </w:tcPr>
          <w:p w:rsidR="00ED0E3C" w:rsidRPr="00A055FA" w:rsidRDefault="00ED0E3C" w:rsidP="00533BDB">
            <w:pPr>
              <w:jc w:val="both"/>
              <w:rPr>
                <w:rFonts w:ascii="Times New Roman" w:hAnsi="Times New Roman" w:cs="Times New Roman"/>
                <w:sz w:val="24"/>
                <w:szCs w:val="24"/>
              </w:rPr>
            </w:pPr>
            <w:r w:rsidRPr="00A055FA">
              <w:rPr>
                <w:rFonts w:ascii="Times New Roman" w:hAnsi="Times New Roman" w:cs="Times New Roman"/>
                <w:sz w:val="24"/>
                <w:szCs w:val="24"/>
              </w:rPr>
              <w:t xml:space="preserve">3. Bu Yasanın amacı, </w:t>
            </w:r>
            <w:r>
              <w:rPr>
                <w:rFonts w:ascii="Times New Roman" w:hAnsi="Times New Roman" w:cs="Times New Roman"/>
                <w:sz w:val="24"/>
                <w:szCs w:val="24"/>
              </w:rPr>
              <w:t>Kuzey Kıbrıs Türk Cumhuriyeti giriş noktalarına ithal edilen bitki, bitkisel ürünleri ve diğer maddelerin denetimini yapmak; ithal edilen ve zararlı organizma oldukları tespit edilenlerin</w:t>
            </w:r>
            <w:r w:rsidRPr="00A055FA">
              <w:rPr>
                <w:rFonts w:ascii="Times New Roman" w:hAnsi="Times New Roman" w:cs="Times New Roman"/>
                <w:sz w:val="24"/>
                <w:szCs w:val="24"/>
              </w:rPr>
              <w:t xml:space="preserve"> girişini, bitkilere, bitkisel ürünlere ve diğer maddelere geçişini ve yayılmasını engel</w:t>
            </w:r>
            <w:r>
              <w:rPr>
                <w:rFonts w:ascii="Times New Roman" w:hAnsi="Times New Roman" w:cs="Times New Roman"/>
                <w:sz w:val="24"/>
                <w:szCs w:val="24"/>
              </w:rPr>
              <w:t>lemek;</w:t>
            </w:r>
            <w:r w:rsidRPr="00A055FA">
              <w:rPr>
                <w:rFonts w:ascii="Times New Roman" w:hAnsi="Times New Roman" w:cs="Times New Roman"/>
                <w:sz w:val="24"/>
                <w:szCs w:val="24"/>
              </w:rPr>
              <w:t xml:space="preserve"> Kuzey Kıbrıs Türk Cumhuriyetine içerisindeki alanlarda de</w:t>
            </w:r>
            <w:r>
              <w:rPr>
                <w:rFonts w:ascii="Times New Roman" w:hAnsi="Times New Roman" w:cs="Times New Roman"/>
                <w:sz w:val="24"/>
                <w:szCs w:val="24"/>
              </w:rPr>
              <w:t>netimler ve incelemeler yapmak; ayrıca</w:t>
            </w:r>
            <w:r w:rsidRPr="00A055FA">
              <w:rPr>
                <w:rFonts w:ascii="Times New Roman" w:hAnsi="Times New Roman" w:cs="Times New Roman"/>
                <w:sz w:val="24"/>
                <w:szCs w:val="24"/>
              </w:rPr>
              <w:t xml:space="preserve"> bitki sağlığı ihracat denetimlerinin ithalatçı ülkelerin ithalat yasalarına ve uluslararası belirlenmiş standartlar</w:t>
            </w:r>
            <w:r>
              <w:rPr>
                <w:rFonts w:ascii="Times New Roman" w:hAnsi="Times New Roman" w:cs="Times New Roman"/>
                <w:sz w:val="24"/>
                <w:szCs w:val="24"/>
              </w:rPr>
              <w:t xml:space="preserve">a </w:t>
            </w:r>
            <w:r w:rsidRPr="00A055FA">
              <w:rPr>
                <w:rFonts w:ascii="Times New Roman" w:hAnsi="Times New Roman" w:cs="Times New Roman"/>
                <w:sz w:val="24"/>
                <w:szCs w:val="24"/>
              </w:rPr>
              <w:t xml:space="preserve"> </w:t>
            </w:r>
            <w:r>
              <w:rPr>
                <w:rFonts w:ascii="Times New Roman" w:hAnsi="Times New Roman" w:cs="Times New Roman"/>
                <w:sz w:val="24"/>
                <w:szCs w:val="24"/>
              </w:rPr>
              <w:t xml:space="preserve">uygun </w:t>
            </w:r>
            <w:r w:rsidRPr="00A055FA">
              <w:rPr>
                <w:rFonts w:ascii="Times New Roman" w:hAnsi="Times New Roman" w:cs="Times New Roman"/>
                <w:sz w:val="24"/>
                <w:szCs w:val="24"/>
              </w:rPr>
              <w:t xml:space="preserve">yapılmasını sağlamaktır. </w:t>
            </w:r>
          </w:p>
        </w:tc>
      </w:tr>
      <w:tr w:rsidR="00ED0E3C" w:rsidRPr="00A055FA">
        <w:trPr>
          <w:trHeight w:val="80"/>
        </w:trPr>
        <w:tc>
          <w:tcPr>
            <w:tcW w:w="1728" w:type="dxa"/>
          </w:tcPr>
          <w:p w:rsidR="00ED0E3C" w:rsidRPr="00A055FA" w:rsidRDefault="00ED0E3C" w:rsidP="00533BDB">
            <w:pPr>
              <w:jc w:val="both"/>
              <w:rPr>
                <w:rFonts w:ascii="Times New Roman" w:hAnsi="Times New Roman" w:cs="Times New Roman"/>
                <w:sz w:val="24"/>
                <w:szCs w:val="24"/>
              </w:rPr>
            </w:pPr>
          </w:p>
        </w:tc>
        <w:tc>
          <w:tcPr>
            <w:tcW w:w="7200" w:type="dxa"/>
            <w:gridSpan w:val="4"/>
          </w:tcPr>
          <w:p w:rsidR="00ED0E3C" w:rsidRPr="00A055FA" w:rsidRDefault="00ED0E3C" w:rsidP="00533BDB">
            <w:pPr>
              <w:jc w:val="both"/>
              <w:rPr>
                <w:rFonts w:ascii="Times New Roman" w:hAnsi="Times New Roman" w:cs="Times New Roman"/>
                <w:sz w:val="24"/>
                <w:szCs w:val="24"/>
              </w:rPr>
            </w:pPr>
          </w:p>
        </w:tc>
      </w:tr>
      <w:tr w:rsidR="00ED0E3C" w:rsidRPr="00A055FA">
        <w:trPr>
          <w:trHeight w:val="614"/>
        </w:trPr>
        <w:tc>
          <w:tcPr>
            <w:tcW w:w="1728" w:type="dxa"/>
          </w:tcPr>
          <w:p w:rsidR="00ED0E3C" w:rsidRPr="00A055FA" w:rsidRDefault="00ED0E3C" w:rsidP="00533BDB">
            <w:pPr>
              <w:jc w:val="both"/>
              <w:rPr>
                <w:rFonts w:ascii="Times New Roman" w:hAnsi="Times New Roman" w:cs="Times New Roman"/>
                <w:sz w:val="24"/>
                <w:szCs w:val="24"/>
              </w:rPr>
            </w:pPr>
            <w:r w:rsidRPr="00A055FA">
              <w:rPr>
                <w:rFonts w:ascii="Times New Roman" w:hAnsi="Times New Roman" w:cs="Times New Roman"/>
                <w:sz w:val="24"/>
                <w:szCs w:val="24"/>
              </w:rPr>
              <w:t>Kapsam</w:t>
            </w:r>
          </w:p>
        </w:tc>
        <w:tc>
          <w:tcPr>
            <w:tcW w:w="7200" w:type="dxa"/>
            <w:gridSpan w:val="4"/>
          </w:tcPr>
          <w:p w:rsidR="00ED0E3C" w:rsidRPr="00A055FA" w:rsidRDefault="00ED0E3C" w:rsidP="00533BDB">
            <w:pPr>
              <w:tabs>
                <w:tab w:val="left" w:pos="366"/>
                <w:tab w:val="left" w:pos="645"/>
              </w:tabs>
              <w:snapToGrid w:val="0"/>
              <w:jc w:val="both"/>
              <w:rPr>
                <w:rFonts w:ascii="Times New Roman" w:hAnsi="Times New Roman" w:cs="Times New Roman"/>
                <w:sz w:val="24"/>
                <w:szCs w:val="24"/>
              </w:rPr>
            </w:pPr>
            <w:r w:rsidRPr="00A055FA">
              <w:rPr>
                <w:rFonts w:ascii="Times New Roman" w:hAnsi="Times New Roman" w:cs="Times New Roman"/>
                <w:sz w:val="24"/>
                <w:szCs w:val="24"/>
              </w:rPr>
              <w:t>4. Bu Yasa, Kuzey Kıbrıs Türk Cumhuriyetine diğer ülkelerden gelen bitkiler, bitkisel ürünler ve diğer maddeler ile zararlı organizmaların Kuzey Kıbrıs Türk Cumhuriyetine girişinin engellenmesi, zararlı organizmaların Kuzey Kıbrıs Türk Cumhuriyeti içerisinde yayılmasına karşı</w:t>
            </w:r>
            <w:r>
              <w:rPr>
                <w:rFonts w:ascii="Times New Roman" w:hAnsi="Times New Roman" w:cs="Times New Roman"/>
                <w:sz w:val="24"/>
                <w:szCs w:val="24"/>
              </w:rPr>
              <w:t xml:space="preserve"> koruyucu önlemlerin alınmasını; </w:t>
            </w:r>
            <w:r w:rsidRPr="00A055FA">
              <w:rPr>
                <w:rFonts w:ascii="Times New Roman" w:hAnsi="Times New Roman" w:cs="Times New Roman"/>
                <w:sz w:val="24"/>
                <w:szCs w:val="24"/>
              </w:rPr>
              <w:t xml:space="preserve">bitkilerin ve bitkisel ürünlerin ithalat ve ihracatındaki bitki sağlığı denetimlerinin yapılmasını kapsar. </w:t>
            </w:r>
          </w:p>
        </w:tc>
      </w:tr>
      <w:tr w:rsidR="00ED0E3C" w:rsidRPr="00A055FA">
        <w:trPr>
          <w:trHeight w:val="222"/>
        </w:trPr>
        <w:tc>
          <w:tcPr>
            <w:tcW w:w="1728" w:type="dxa"/>
          </w:tcPr>
          <w:p w:rsidR="00ED0E3C" w:rsidRPr="00A055FA" w:rsidRDefault="00ED0E3C" w:rsidP="00533BDB">
            <w:pPr>
              <w:jc w:val="both"/>
              <w:rPr>
                <w:rFonts w:ascii="Times New Roman" w:hAnsi="Times New Roman" w:cs="Times New Roman"/>
                <w:sz w:val="24"/>
                <w:szCs w:val="24"/>
              </w:rPr>
            </w:pPr>
          </w:p>
        </w:tc>
        <w:tc>
          <w:tcPr>
            <w:tcW w:w="7200" w:type="dxa"/>
            <w:gridSpan w:val="4"/>
          </w:tcPr>
          <w:p w:rsidR="00ED0E3C" w:rsidRPr="00A055FA" w:rsidRDefault="00ED0E3C" w:rsidP="00533BDB">
            <w:pPr>
              <w:tabs>
                <w:tab w:val="left" w:pos="366"/>
                <w:tab w:val="left" w:pos="645"/>
              </w:tabs>
              <w:snapToGrid w:val="0"/>
              <w:jc w:val="both"/>
              <w:rPr>
                <w:rFonts w:ascii="Times New Roman" w:hAnsi="Times New Roman" w:cs="Times New Roman"/>
                <w:sz w:val="24"/>
                <w:szCs w:val="24"/>
              </w:rPr>
            </w:pPr>
          </w:p>
        </w:tc>
      </w:tr>
      <w:tr w:rsidR="00ED0E3C" w:rsidRPr="00A055FA">
        <w:trPr>
          <w:trHeight w:val="222"/>
        </w:trPr>
        <w:tc>
          <w:tcPr>
            <w:tcW w:w="1728" w:type="dxa"/>
          </w:tcPr>
          <w:p w:rsidR="00ED0E3C" w:rsidRPr="00A055FA" w:rsidRDefault="00ED0E3C" w:rsidP="00533BDB">
            <w:pPr>
              <w:jc w:val="both"/>
              <w:rPr>
                <w:rFonts w:ascii="Times New Roman" w:hAnsi="Times New Roman" w:cs="Times New Roman"/>
                <w:sz w:val="24"/>
                <w:szCs w:val="24"/>
              </w:rPr>
            </w:pPr>
          </w:p>
        </w:tc>
        <w:tc>
          <w:tcPr>
            <w:tcW w:w="7200" w:type="dxa"/>
            <w:gridSpan w:val="4"/>
          </w:tcPr>
          <w:p w:rsidR="00ED0E3C" w:rsidRPr="00A055FA" w:rsidRDefault="00ED0E3C" w:rsidP="00533BDB">
            <w:pPr>
              <w:tabs>
                <w:tab w:val="left" w:pos="366"/>
                <w:tab w:val="left" w:pos="645"/>
              </w:tabs>
              <w:snapToGrid w:val="0"/>
              <w:jc w:val="both"/>
              <w:rPr>
                <w:rFonts w:ascii="Times New Roman" w:hAnsi="Times New Roman" w:cs="Times New Roman"/>
                <w:sz w:val="24"/>
                <w:szCs w:val="24"/>
              </w:rPr>
            </w:pPr>
          </w:p>
        </w:tc>
      </w:tr>
      <w:tr w:rsidR="00ED0E3C" w:rsidRPr="00A055FA">
        <w:trPr>
          <w:trHeight w:val="614"/>
        </w:trPr>
        <w:tc>
          <w:tcPr>
            <w:tcW w:w="8928" w:type="dxa"/>
            <w:gridSpan w:val="5"/>
          </w:tcPr>
          <w:p w:rsidR="00ED0E3C" w:rsidRPr="00A055FA" w:rsidRDefault="00ED0E3C" w:rsidP="00533BDB">
            <w:pPr>
              <w:snapToGrid w:val="0"/>
              <w:rPr>
                <w:rFonts w:ascii="Times New Roman" w:hAnsi="Times New Roman" w:cs="Times New Roman"/>
                <w:sz w:val="24"/>
                <w:szCs w:val="24"/>
              </w:rPr>
            </w:pPr>
            <w:r w:rsidRPr="00A055FA">
              <w:rPr>
                <w:rFonts w:ascii="Times New Roman" w:hAnsi="Times New Roman" w:cs="Times New Roman"/>
                <w:sz w:val="24"/>
                <w:szCs w:val="24"/>
              </w:rPr>
              <w:t>İKİNCİ KISIM</w:t>
            </w:r>
          </w:p>
          <w:p w:rsidR="00ED0E3C" w:rsidRPr="00A055FA" w:rsidRDefault="00ED0E3C" w:rsidP="00533BDB">
            <w:pPr>
              <w:snapToGrid w:val="0"/>
              <w:rPr>
                <w:rFonts w:ascii="Times New Roman" w:hAnsi="Times New Roman" w:cs="Times New Roman"/>
                <w:sz w:val="24"/>
                <w:szCs w:val="24"/>
              </w:rPr>
            </w:pPr>
            <w:r w:rsidRPr="00A055FA">
              <w:rPr>
                <w:rFonts w:ascii="Times New Roman" w:hAnsi="Times New Roman" w:cs="Times New Roman"/>
                <w:sz w:val="24"/>
                <w:szCs w:val="24"/>
              </w:rPr>
              <w:t>Bitki Sağlığı ile İlgili Görev, Yetki ve Sorumluluklar ile</w:t>
            </w:r>
          </w:p>
          <w:p w:rsidR="00ED0E3C" w:rsidRPr="00A055FA" w:rsidRDefault="00ED0E3C" w:rsidP="00533BDB">
            <w:pPr>
              <w:snapToGrid w:val="0"/>
              <w:rPr>
                <w:rFonts w:ascii="Times New Roman" w:hAnsi="Times New Roman" w:cs="Times New Roman"/>
                <w:sz w:val="24"/>
                <w:szCs w:val="24"/>
              </w:rPr>
            </w:pPr>
            <w:r w:rsidRPr="00A055FA">
              <w:rPr>
                <w:rFonts w:ascii="Times New Roman" w:hAnsi="Times New Roman" w:cs="Times New Roman"/>
                <w:sz w:val="24"/>
                <w:szCs w:val="24"/>
              </w:rPr>
              <w:t>Müfettişler, Kayıt ve İthalat İle İlgili Kurallar</w:t>
            </w:r>
          </w:p>
        </w:tc>
      </w:tr>
      <w:tr w:rsidR="00ED0E3C" w:rsidRPr="00A055FA">
        <w:trPr>
          <w:trHeight w:val="276"/>
        </w:trPr>
        <w:tc>
          <w:tcPr>
            <w:tcW w:w="8928" w:type="dxa"/>
            <w:gridSpan w:val="5"/>
          </w:tcPr>
          <w:p w:rsidR="00ED0E3C" w:rsidRPr="00A055FA" w:rsidRDefault="00ED0E3C" w:rsidP="00533BDB">
            <w:pPr>
              <w:snapToGrid w:val="0"/>
              <w:rPr>
                <w:rFonts w:ascii="Times New Roman" w:hAnsi="Times New Roman" w:cs="Times New Roman"/>
                <w:sz w:val="24"/>
                <w:szCs w:val="24"/>
              </w:rPr>
            </w:pPr>
          </w:p>
        </w:tc>
      </w:tr>
      <w:tr w:rsidR="00ED0E3C" w:rsidRPr="00A055FA">
        <w:trPr>
          <w:trHeight w:val="370"/>
        </w:trPr>
        <w:tc>
          <w:tcPr>
            <w:tcW w:w="1728" w:type="dxa"/>
          </w:tcPr>
          <w:p w:rsidR="00ED0E3C" w:rsidRPr="00A055FA" w:rsidRDefault="00ED0E3C" w:rsidP="00533BDB">
            <w:pPr>
              <w:jc w:val="left"/>
              <w:rPr>
                <w:rFonts w:ascii="Times New Roman" w:hAnsi="Times New Roman" w:cs="Times New Roman"/>
                <w:sz w:val="24"/>
                <w:szCs w:val="24"/>
              </w:rPr>
            </w:pPr>
            <w:r w:rsidRPr="00A055FA">
              <w:rPr>
                <w:rFonts w:ascii="Times New Roman" w:hAnsi="Times New Roman" w:cs="Times New Roman"/>
                <w:sz w:val="24"/>
                <w:szCs w:val="24"/>
              </w:rPr>
              <w:t xml:space="preserve">Dairenin Bitki Sağlığı ile </w:t>
            </w:r>
          </w:p>
        </w:tc>
        <w:tc>
          <w:tcPr>
            <w:tcW w:w="7200" w:type="dxa"/>
            <w:gridSpan w:val="4"/>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5. Dairenin Tarımsal M</w:t>
            </w:r>
            <w:r>
              <w:rPr>
                <w:rFonts w:ascii="Times New Roman" w:hAnsi="Times New Roman" w:cs="Times New Roman"/>
                <w:sz w:val="24"/>
                <w:szCs w:val="24"/>
              </w:rPr>
              <w:t>ücadele ve Karantina Şubesinin bitki s</w:t>
            </w:r>
            <w:r w:rsidRPr="00A055FA">
              <w:rPr>
                <w:rFonts w:ascii="Times New Roman" w:hAnsi="Times New Roman" w:cs="Times New Roman"/>
                <w:sz w:val="24"/>
                <w:szCs w:val="24"/>
              </w:rPr>
              <w:t>ağlığı ile ilgili görev, yetki ve sorumlulukları şunlardır:</w:t>
            </w:r>
          </w:p>
        </w:tc>
      </w:tr>
      <w:tr w:rsidR="00ED0E3C" w:rsidRPr="00A055FA">
        <w:trPr>
          <w:trHeight w:val="614"/>
        </w:trPr>
        <w:tc>
          <w:tcPr>
            <w:tcW w:w="1728" w:type="dxa"/>
          </w:tcPr>
          <w:p w:rsidR="00ED0E3C" w:rsidRPr="00A055FA" w:rsidRDefault="00ED0E3C" w:rsidP="00533BDB">
            <w:pPr>
              <w:jc w:val="left"/>
              <w:rPr>
                <w:rFonts w:ascii="Times New Roman" w:hAnsi="Times New Roman" w:cs="Times New Roman"/>
                <w:sz w:val="24"/>
                <w:szCs w:val="24"/>
              </w:rPr>
            </w:pPr>
            <w:r w:rsidRPr="00A055FA">
              <w:rPr>
                <w:rFonts w:ascii="Times New Roman" w:hAnsi="Times New Roman" w:cs="Times New Roman"/>
                <w:sz w:val="24"/>
                <w:szCs w:val="24"/>
              </w:rPr>
              <w:lastRenderedPageBreak/>
              <w:t>İlgili Görev, Yetki ve Sorumlulukları</w:t>
            </w: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00" w:type="dxa"/>
          </w:tcPr>
          <w:p w:rsidR="00ED0E3C" w:rsidRPr="00A055FA" w:rsidRDefault="00ED0E3C" w:rsidP="00533BDB">
            <w:pPr>
              <w:snapToGrid w:val="0"/>
              <w:rPr>
                <w:rFonts w:ascii="Times New Roman" w:hAnsi="Times New Roman" w:cs="Times New Roman"/>
                <w:sz w:val="24"/>
                <w:szCs w:val="24"/>
              </w:rPr>
            </w:pPr>
            <w:r w:rsidRPr="00A055FA">
              <w:rPr>
                <w:rFonts w:ascii="Times New Roman" w:hAnsi="Times New Roman" w:cs="Times New Roman"/>
                <w:sz w:val="24"/>
                <w:szCs w:val="24"/>
              </w:rPr>
              <w:t>(1)</w:t>
            </w:r>
          </w:p>
        </w:tc>
        <w:tc>
          <w:tcPr>
            <w:tcW w:w="5780" w:type="dxa"/>
            <w:gridSpan w:val="2"/>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Bitki ve bitkisel ürünler ile bitkilerin canlı parçaları, zararlı organizma taşıma ihtimali bulunan diğer maddeler ile ilgili inceleme, teşhis, gerekli denetim ve koruma önlemlerini almak;</w:t>
            </w:r>
          </w:p>
        </w:tc>
      </w:tr>
      <w:tr w:rsidR="00ED0E3C" w:rsidRPr="00A055FA">
        <w:trPr>
          <w:trHeight w:val="614"/>
        </w:trPr>
        <w:tc>
          <w:tcPr>
            <w:tcW w:w="1728" w:type="dxa"/>
          </w:tcPr>
          <w:p w:rsidR="00ED0E3C" w:rsidRPr="00A055FA" w:rsidRDefault="00ED0E3C" w:rsidP="00533BDB">
            <w:pPr>
              <w:jc w:val="both"/>
              <w:rPr>
                <w:rFonts w:ascii="Times New Roman" w:hAnsi="Times New Roman" w:cs="Times New Roman"/>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00" w:type="dxa"/>
          </w:tcPr>
          <w:p w:rsidR="00ED0E3C" w:rsidRPr="00A055FA" w:rsidRDefault="00ED0E3C" w:rsidP="00533BDB">
            <w:pPr>
              <w:snapToGrid w:val="0"/>
              <w:rPr>
                <w:rFonts w:ascii="Times New Roman" w:hAnsi="Times New Roman" w:cs="Times New Roman"/>
                <w:sz w:val="24"/>
                <w:szCs w:val="24"/>
              </w:rPr>
            </w:pPr>
            <w:r w:rsidRPr="00A055FA">
              <w:rPr>
                <w:rFonts w:ascii="Times New Roman" w:hAnsi="Times New Roman" w:cs="Times New Roman"/>
                <w:sz w:val="24"/>
                <w:szCs w:val="24"/>
              </w:rPr>
              <w:t>(2)</w:t>
            </w:r>
          </w:p>
        </w:tc>
        <w:tc>
          <w:tcPr>
            <w:tcW w:w="5780" w:type="dxa"/>
            <w:gridSpan w:val="2"/>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Herhangi bir bölgede zararlı organizma şüphesi veya zararlı organizma</w:t>
            </w:r>
            <w:r>
              <w:rPr>
                <w:rFonts w:ascii="Times New Roman" w:hAnsi="Times New Roman" w:cs="Times New Roman"/>
                <w:sz w:val="24"/>
                <w:szCs w:val="24"/>
              </w:rPr>
              <w:t>nın salgın ha</w:t>
            </w:r>
            <w:r w:rsidRPr="00A055FA">
              <w:rPr>
                <w:rFonts w:ascii="Times New Roman" w:hAnsi="Times New Roman" w:cs="Times New Roman"/>
                <w:sz w:val="24"/>
                <w:szCs w:val="24"/>
              </w:rPr>
              <w:t>linde ortaya çıkması durumunda, zararlı organizmaların yayılmasının önlenmesi için, ekim ve dikimin yasaklanması veya sınırlanması, bitki, bitkisel ürün ve diğer maddelerin naklinin ve satı</w:t>
            </w:r>
            <w:r>
              <w:rPr>
                <w:rFonts w:ascii="Times New Roman" w:hAnsi="Times New Roman" w:cs="Times New Roman"/>
                <w:sz w:val="24"/>
                <w:szCs w:val="24"/>
              </w:rPr>
              <w:t>şının yasaklanması ile imhası da</w:t>
            </w:r>
            <w:r w:rsidRPr="00A055FA">
              <w:rPr>
                <w:rFonts w:ascii="Times New Roman" w:hAnsi="Times New Roman" w:cs="Times New Roman"/>
                <w:sz w:val="24"/>
                <w:szCs w:val="24"/>
              </w:rPr>
              <w:t>hil her türlü önlemi almak, uygulamak veya uygulatmak;</w:t>
            </w:r>
          </w:p>
        </w:tc>
      </w:tr>
      <w:tr w:rsidR="00ED0E3C" w:rsidRPr="00A055FA">
        <w:trPr>
          <w:trHeight w:val="614"/>
        </w:trPr>
        <w:tc>
          <w:tcPr>
            <w:tcW w:w="1728" w:type="dxa"/>
          </w:tcPr>
          <w:p w:rsidR="00ED0E3C" w:rsidRPr="00A055FA" w:rsidRDefault="00ED0E3C" w:rsidP="00533BDB">
            <w:pPr>
              <w:jc w:val="both"/>
              <w:rPr>
                <w:rFonts w:ascii="Times New Roman" w:hAnsi="Times New Roman" w:cs="Times New Roman"/>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00" w:type="dxa"/>
          </w:tcPr>
          <w:p w:rsidR="00ED0E3C" w:rsidRPr="00A055FA" w:rsidRDefault="00ED0E3C" w:rsidP="00533BDB">
            <w:pPr>
              <w:snapToGrid w:val="0"/>
              <w:rPr>
                <w:rFonts w:ascii="Times New Roman" w:hAnsi="Times New Roman" w:cs="Times New Roman"/>
                <w:sz w:val="24"/>
                <w:szCs w:val="24"/>
              </w:rPr>
            </w:pPr>
            <w:r w:rsidRPr="00A055FA">
              <w:rPr>
                <w:rFonts w:ascii="Times New Roman" w:hAnsi="Times New Roman" w:cs="Times New Roman"/>
                <w:sz w:val="24"/>
                <w:szCs w:val="24"/>
              </w:rPr>
              <w:t>(3)</w:t>
            </w:r>
          </w:p>
        </w:tc>
        <w:tc>
          <w:tcPr>
            <w:tcW w:w="5780" w:type="dxa"/>
            <w:gridSpan w:val="2"/>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Zararlı organizmalarla ilgili olarak ulusal ve bölgesel düzeyde yıllık denetim ve mücadele programı ile acil eylem planı hazırlanması ve uygulanmasını sağlamak;</w:t>
            </w:r>
          </w:p>
        </w:tc>
      </w:tr>
      <w:tr w:rsidR="00ED0E3C" w:rsidRPr="00A055FA">
        <w:trPr>
          <w:trHeight w:val="401"/>
        </w:trPr>
        <w:tc>
          <w:tcPr>
            <w:tcW w:w="1728" w:type="dxa"/>
          </w:tcPr>
          <w:p w:rsidR="00ED0E3C" w:rsidRPr="00A055FA" w:rsidRDefault="00ED0E3C" w:rsidP="00533BDB">
            <w:pPr>
              <w:jc w:val="both"/>
              <w:rPr>
                <w:rFonts w:ascii="Times New Roman" w:hAnsi="Times New Roman" w:cs="Times New Roman"/>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00" w:type="dxa"/>
          </w:tcPr>
          <w:p w:rsidR="00ED0E3C" w:rsidRPr="00A055FA" w:rsidRDefault="00ED0E3C" w:rsidP="00533BDB">
            <w:pPr>
              <w:snapToGrid w:val="0"/>
              <w:rPr>
                <w:rFonts w:ascii="Times New Roman" w:hAnsi="Times New Roman" w:cs="Times New Roman"/>
                <w:sz w:val="24"/>
                <w:szCs w:val="24"/>
              </w:rPr>
            </w:pPr>
            <w:r w:rsidRPr="00A055FA">
              <w:rPr>
                <w:rFonts w:ascii="Times New Roman" w:hAnsi="Times New Roman" w:cs="Times New Roman"/>
                <w:sz w:val="24"/>
                <w:szCs w:val="24"/>
              </w:rPr>
              <w:t>(4)</w:t>
            </w:r>
          </w:p>
        </w:tc>
        <w:tc>
          <w:tcPr>
            <w:tcW w:w="5780" w:type="dxa"/>
            <w:gridSpan w:val="2"/>
          </w:tcPr>
          <w:p w:rsidR="00ED0E3C" w:rsidRPr="00A055FA" w:rsidRDefault="00ED0E3C" w:rsidP="00533BDB">
            <w:pPr>
              <w:jc w:val="both"/>
              <w:rPr>
                <w:rFonts w:ascii="Times New Roman" w:hAnsi="Times New Roman" w:cs="Times New Roman"/>
                <w:sz w:val="24"/>
                <w:szCs w:val="24"/>
              </w:rPr>
            </w:pPr>
            <w:r w:rsidRPr="00A055FA">
              <w:rPr>
                <w:rFonts w:ascii="Times New Roman" w:hAnsi="Times New Roman" w:cs="Times New Roman"/>
                <w:sz w:val="24"/>
                <w:szCs w:val="24"/>
              </w:rPr>
              <w:t>Zararlı organizmalara karşı yapılacak mücadelenin esaslarını teknik talimatlar hazırlayarak belirlemek;</w:t>
            </w:r>
          </w:p>
        </w:tc>
      </w:tr>
      <w:tr w:rsidR="00ED0E3C" w:rsidRPr="00A055FA">
        <w:trPr>
          <w:trHeight w:val="614"/>
        </w:trPr>
        <w:tc>
          <w:tcPr>
            <w:tcW w:w="1728" w:type="dxa"/>
          </w:tcPr>
          <w:p w:rsidR="00ED0E3C" w:rsidRPr="00A055FA" w:rsidRDefault="00ED0E3C" w:rsidP="00533BDB">
            <w:pPr>
              <w:jc w:val="both"/>
              <w:rPr>
                <w:rFonts w:ascii="Times New Roman" w:hAnsi="Times New Roman" w:cs="Times New Roman"/>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00" w:type="dxa"/>
          </w:tcPr>
          <w:p w:rsidR="00ED0E3C" w:rsidRPr="00A055FA" w:rsidRDefault="00ED0E3C" w:rsidP="00533BDB">
            <w:pPr>
              <w:snapToGrid w:val="0"/>
              <w:rPr>
                <w:rFonts w:ascii="Times New Roman" w:hAnsi="Times New Roman" w:cs="Times New Roman"/>
                <w:sz w:val="24"/>
                <w:szCs w:val="24"/>
              </w:rPr>
            </w:pPr>
            <w:r w:rsidRPr="00A055FA">
              <w:rPr>
                <w:rFonts w:ascii="Times New Roman" w:hAnsi="Times New Roman" w:cs="Times New Roman"/>
                <w:sz w:val="24"/>
                <w:szCs w:val="24"/>
              </w:rPr>
              <w:t>(5)</w:t>
            </w:r>
          </w:p>
        </w:tc>
        <w:tc>
          <w:tcPr>
            <w:tcW w:w="5780" w:type="dxa"/>
            <w:gridSpan w:val="2"/>
          </w:tcPr>
          <w:p w:rsidR="00ED0E3C" w:rsidRPr="00A055FA" w:rsidRDefault="00ED0E3C" w:rsidP="00533BDB">
            <w:pPr>
              <w:jc w:val="both"/>
              <w:rPr>
                <w:rFonts w:ascii="Times New Roman" w:hAnsi="Times New Roman" w:cs="Times New Roman"/>
                <w:sz w:val="24"/>
                <w:szCs w:val="24"/>
              </w:rPr>
            </w:pPr>
            <w:r w:rsidRPr="00A055FA">
              <w:rPr>
                <w:rFonts w:ascii="Times New Roman" w:hAnsi="Times New Roman" w:cs="Times New Roman"/>
                <w:sz w:val="24"/>
                <w:szCs w:val="24"/>
              </w:rPr>
              <w:t>Zararlı organizma mücadelesinde kullanılacak faydalı organizmaları üreten, ithalatını yapan, piyasaya arz eden ve kullanan gerçek veya tüzel kişilere onay vermek;</w:t>
            </w:r>
          </w:p>
        </w:tc>
      </w:tr>
      <w:tr w:rsidR="00ED0E3C" w:rsidRPr="00A055FA">
        <w:trPr>
          <w:trHeight w:val="614"/>
        </w:trPr>
        <w:tc>
          <w:tcPr>
            <w:tcW w:w="1728" w:type="dxa"/>
          </w:tcPr>
          <w:p w:rsidR="00ED0E3C" w:rsidRPr="00A055FA" w:rsidRDefault="00ED0E3C" w:rsidP="00533BDB">
            <w:pPr>
              <w:jc w:val="both"/>
              <w:rPr>
                <w:rFonts w:ascii="Times New Roman" w:hAnsi="Times New Roman" w:cs="Times New Roman"/>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00" w:type="dxa"/>
          </w:tcPr>
          <w:p w:rsidR="00ED0E3C" w:rsidRPr="00A055FA" w:rsidRDefault="00ED0E3C" w:rsidP="00533BDB">
            <w:pPr>
              <w:snapToGrid w:val="0"/>
              <w:rPr>
                <w:rFonts w:ascii="Times New Roman" w:hAnsi="Times New Roman" w:cs="Times New Roman"/>
                <w:sz w:val="24"/>
                <w:szCs w:val="24"/>
              </w:rPr>
            </w:pPr>
            <w:r w:rsidRPr="00A055FA">
              <w:rPr>
                <w:rFonts w:ascii="Times New Roman" w:hAnsi="Times New Roman" w:cs="Times New Roman"/>
                <w:sz w:val="24"/>
                <w:szCs w:val="24"/>
              </w:rPr>
              <w:t>(6)</w:t>
            </w:r>
          </w:p>
        </w:tc>
        <w:tc>
          <w:tcPr>
            <w:tcW w:w="5780" w:type="dxa"/>
            <w:gridSpan w:val="2"/>
          </w:tcPr>
          <w:p w:rsidR="00ED0E3C" w:rsidRPr="00A055FA" w:rsidRDefault="00ED0E3C" w:rsidP="00533BDB">
            <w:pPr>
              <w:jc w:val="both"/>
              <w:rPr>
                <w:rFonts w:ascii="Times New Roman" w:hAnsi="Times New Roman" w:cs="Times New Roman"/>
                <w:sz w:val="24"/>
                <w:szCs w:val="24"/>
              </w:rPr>
            </w:pPr>
            <w:r w:rsidRPr="00A055FA">
              <w:rPr>
                <w:rFonts w:ascii="Times New Roman" w:hAnsi="Times New Roman" w:cs="Times New Roman"/>
                <w:sz w:val="24"/>
                <w:szCs w:val="24"/>
              </w:rPr>
              <w:t>Zararlı organizmalar ile mücadeleyi ticari amaçla yapmak isteyen gerçek veya tüzel kişileri kayıt altına almak ve onay vermek;</w:t>
            </w:r>
          </w:p>
        </w:tc>
      </w:tr>
      <w:tr w:rsidR="00ED0E3C" w:rsidRPr="00A055FA">
        <w:trPr>
          <w:trHeight w:val="614"/>
        </w:trPr>
        <w:tc>
          <w:tcPr>
            <w:tcW w:w="1728" w:type="dxa"/>
          </w:tcPr>
          <w:p w:rsidR="00ED0E3C" w:rsidRPr="00A055FA" w:rsidRDefault="00ED0E3C" w:rsidP="00533BDB">
            <w:pPr>
              <w:jc w:val="both"/>
              <w:rPr>
                <w:rFonts w:ascii="Times New Roman" w:hAnsi="Times New Roman" w:cs="Times New Roman"/>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00" w:type="dxa"/>
          </w:tcPr>
          <w:p w:rsidR="00ED0E3C" w:rsidRPr="00A055FA" w:rsidRDefault="00ED0E3C" w:rsidP="00533BDB">
            <w:pPr>
              <w:snapToGrid w:val="0"/>
              <w:rPr>
                <w:rFonts w:ascii="Times New Roman" w:hAnsi="Times New Roman" w:cs="Times New Roman"/>
                <w:sz w:val="24"/>
                <w:szCs w:val="24"/>
              </w:rPr>
            </w:pPr>
            <w:r w:rsidRPr="00A055FA">
              <w:rPr>
                <w:rFonts w:ascii="Times New Roman" w:hAnsi="Times New Roman" w:cs="Times New Roman"/>
                <w:sz w:val="24"/>
                <w:szCs w:val="24"/>
              </w:rPr>
              <w:t>(7)</w:t>
            </w:r>
          </w:p>
        </w:tc>
        <w:tc>
          <w:tcPr>
            <w:tcW w:w="5780" w:type="dxa"/>
            <w:gridSpan w:val="2"/>
          </w:tcPr>
          <w:p w:rsidR="00ED0E3C" w:rsidRPr="00A055FA" w:rsidRDefault="00ED0E3C" w:rsidP="00533BDB">
            <w:pPr>
              <w:jc w:val="both"/>
              <w:rPr>
                <w:rFonts w:ascii="Times New Roman" w:hAnsi="Times New Roman" w:cs="Times New Roman"/>
                <w:sz w:val="24"/>
                <w:szCs w:val="24"/>
              </w:rPr>
            </w:pPr>
            <w:r w:rsidRPr="00A055FA">
              <w:rPr>
                <w:rFonts w:ascii="Times New Roman" w:hAnsi="Times New Roman" w:cs="Times New Roman"/>
                <w:sz w:val="24"/>
                <w:szCs w:val="24"/>
              </w:rPr>
              <w:t xml:space="preserve">Zararlı organizmalara karşı yapılacak mücadele ve denetimlerde </w:t>
            </w:r>
            <w:r>
              <w:rPr>
                <w:rFonts w:ascii="Times New Roman" w:hAnsi="Times New Roman" w:cs="Times New Roman"/>
                <w:sz w:val="24"/>
                <w:szCs w:val="24"/>
              </w:rPr>
              <w:t>Belediyeler ve ilgili Daireler</w:t>
            </w:r>
            <w:r w:rsidRPr="00A055FA">
              <w:rPr>
                <w:rFonts w:ascii="Times New Roman" w:hAnsi="Times New Roman" w:cs="Times New Roman"/>
                <w:sz w:val="24"/>
                <w:szCs w:val="24"/>
              </w:rPr>
              <w:t>le işbirliği yapmak;</w:t>
            </w:r>
          </w:p>
        </w:tc>
      </w:tr>
      <w:tr w:rsidR="00ED0E3C" w:rsidRPr="00A055FA">
        <w:trPr>
          <w:trHeight w:val="614"/>
        </w:trPr>
        <w:tc>
          <w:tcPr>
            <w:tcW w:w="1728" w:type="dxa"/>
          </w:tcPr>
          <w:p w:rsidR="00ED0E3C" w:rsidRPr="00A055FA" w:rsidRDefault="00ED0E3C" w:rsidP="00533BDB">
            <w:pPr>
              <w:jc w:val="both"/>
              <w:rPr>
                <w:rFonts w:ascii="Times New Roman" w:hAnsi="Times New Roman" w:cs="Times New Roman"/>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00" w:type="dxa"/>
          </w:tcPr>
          <w:p w:rsidR="00ED0E3C" w:rsidRPr="00A055FA" w:rsidRDefault="00ED0E3C" w:rsidP="00533BDB">
            <w:pPr>
              <w:snapToGrid w:val="0"/>
              <w:rPr>
                <w:rFonts w:ascii="Times New Roman" w:hAnsi="Times New Roman" w:cs="Times New Roman"/>
                <w:sz w:val="24"/>
                <w:szCs w:val="24"/>
              </w:rPr>
            </w:pPr>
            <w:r w:rsidRPr="00A055FA">
              <w:rPr>
                <w:rFonts w:ascii="Times New Roman" w:hAnsi="Times New Roman" w:cs="Times New Roman"/>
                <w:sz w:val="24"/>
                <w:szCs w:val="24"/>
              </w:rPr>
              <w:t>(8)</w:t>
            </w:r>
          </w:p>
        </w:tc>
        <w:tc>
          <w:tcPr>
            <w:tcW w:w="5780" w:type="dxa"/>
            <w:gridSpan w:val="2"/>
          </w:tcPr>
          <w:p w:rsidR="00ED0E3C" w:rsidRPr="00A055FA" w:rsidRDefault="00ED0E3C" w:rsidP="00533BDB">
            <w:pPr>
              <w:jc w:val="both"/>
              <w:rPr>
                <w:rFonts w:ascii="Times New Roman" w:hAnsi="Times New Roman" w:cs="Times New Roman"/>
                <w:sz w:val="24"/>
                <w:szCs w:val="24"/>
              </w:rPr>
            </w:pPr>
            <w:r w:rsidRPr="00A055FA">
              <w:rPr>
                <w:rFonts w:ascii="Times New Roman" w:hAnsi="Times New Roman" w:cs="Times New Roman"/>
                <w:sz w:val="24"/>
                <w:szCs w:val="24"/>
              </w:rPr>
              <w:t>Düzenli aralıklarla tarafsız, şeffaf ve mesleki gizlilik ilkelerine uygun olarak risk esasına göre, ön bildirim gereken haller dışında, önceden haber verilmeksizin (izleme</w:t>
            </w:r>
            <w:r>
              <w:rPr>
                <w:rFonts w:ascii="Times New Roman" w:hAnsi="Times New Roman" w:cs="Times New Roman"/>
                <w:sz w:val="24"/>
                <w:szCs w:val="24"/>
              </w:rPr>
              <w:t>,</w:t>
            </w:r>
            <w:r w:rsidRPr="00A055FA">
              <w:rPr>
                <w:rFonts w:ascii="Times New Roman" w:hAnsi="Times New Roman" w:cs="Times New Roman"/>
                <w:sz w:val="24"/>
                <w:szCs w:val="24"/>
              </w:rPr>
              <w:t xml:space="preserve"> gözetim, doğrulama, tetkik, denetim, numune alma ve analiz </w:t>
            </w:r>
            <w:r>
              <w:rPr>
                <w:rFonts w:ascii="Times New Roman" w:hAnsi="Times New Roman" w:cs="Times New Roman"/>
                <w:sz w:val="24"/>
                <w:szCs w:val="24"/>
              </w:rPr>
              <w:t>gibi uygulamaları da kapsayan) R</w:t>
            </w:r>
            <w:r w:rsidRPr="00A055FA">
              <w:rPr>
                <w:rFonts w:ascii="Times New Roman" w:hAnsi="Times New Roman" w:cs="Times New Roman"/>
                <w:sz w:val="24"/>
                <w:szCs w:val="24"/>
              </w:rPr>
              <w:t xml:space="preserve">esmî denetimleri gerçekleştirmek; </w:t>
            </w:r>
          </w:p>
        </w:tc>
      </w:tr>
      <w:tr w:rsidR="00ED0E3C" w:rsidRPr="00A055FA">
        <w:trPr>
          <w:trHeight w:val="614"/>
        </w:trPr>
        <w:tc>
          <w:tcPr>
            <w:tcW w:w="1728" w:type="dxa"/>
          </w:tcPr>
          <w:p w:rsidR="00ED0E3C" w:rsidRPr="00A055FA" w:rsidRDefault="00ED0E3C" w:rsidP="00533BDB">
            <w:pPr>
              <w:jc w:val="both"/>
              <w:rPr>
                <w:rFonts w:ascii="Times New Roman" w:hAnsi="Times New Roman" w:cs="Times New Roman"/>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00" w:type="dxa"/>
          </w:tcPr>
          <w:p w:rsidR="00ED0E3C" w:rsidRPr="00A055FA" w:rsidRDefault="00ED0E3C" w:rsidP="00533BDB">
            <w:pPr>
              <w:snapToGrid w:val="0"/>
              <w:rPr>
                <w:rFonts w:ascii="Times New Roman" w:hAnsi="Times New Roman" w:cs="Times New Roman"/>
                <w:sz w:val="24"/>
                <w:szCs w:val="24"/>
              </w:rPr>
            </w:pPr>
            <w:r w:rsidRPr="00A055FA">
              <w:rPr>
                <w:rFonts w:ascii="Times New Roman" w:hAnsi="Times New Roman" w:cs="Times New Roman"/>
                <w:sz w:val="24"/>
                <w:szCs w:val="24"/>
              </w:rPr>
              <w:t>(9)</w:t>
            </w:r>
          </w:p>
        </w:tc>
        <w:tc>
          <w:tcPr>
            <w:tcW w:w="720" w:type="dxa"/>
          </w:tcPr>
          <w:p w:rsidR="00ED0E3C" w:rsidRPr="00A055FA" w:rsidRDefault="00ED0E3C" w:rsidP="0086201B">
            <w:pPr>
              <w:rPr>
                <w:rFonts w:ascii="Times New Roman" w:hAnsi="Times New Roman" w:cs="Times New Roman"/>
                <w:sz w:val="24"/>
                <w:szCs w:val="24"/>
              </w:rPr>
            </w:pPr>
            <w:r w:rsidRPr="00A055FA">
              <w:rPr>
                <w:rFonts w:ascii="Times New Roman" w:hAnsi="Times New Roman" w:cs="Times New Roman"/>
                <w:sz w:val="24"/>
                <w:szCs w:val="24"/>
              </w:rPr>
              <w:t>(A)</w:t>
            </w:r>
          </w:p>
        </w:tc>
        <w:tc>
          <w:tcPr>
            <w:tcW w:w="5060" w:type="dxa"/>
          </w:tcPr>
          <w:p w:rsidR="00ED0E3C" w:rsidRPr="00A055FA" w:rsidRDefault="00ED0E3C" w:rsidP="00533BDB">
            <w:pPr>
              <w:jc w:val="both"/>
              <w:rPr>
                <w:rFonts w:ascii="Times New Roman" w:hAnsi="Times New Roman" w:cs="Times New Roman"/>
                <w:sz w:val="24"/>
                <w:szCs w:val="24"/>
              </w:rPr>
            </w:pPr>
            <w:r w:rsidRPr="00A055FA">
              <w:rPr>
                <w:rFonts w:ascii="Times New Roman" w:hAnsi="Times New Roman" w:cs="Times New Roman"/>
                <w:sz w:val="24"/>
                <w:szCs w:val="24"/>
              </w:rPr>
              <w:t>Dairenin izni olmayan bitki ve bitkisel ürünlerin ve diğer maddelerin Kuzey Kıbrıs Türk Cumhuriyetine ve serbest bölgelere girişine veya herhangi bir işleme tabi tutulmasına Gümrük ve Rüsumat Dairesi ile Serbest Liman Bölge Müdürlükleri tarafından izin verilmemesini sağlamak; ve</w:t>
            </w:r>
          </w:p>
        </w:tc>
      </w:tr>
      <w:tr w:rsidR="00ED0E3C" w:rsidRPr="00A055FA">
        <w:trPr>
          <w:trHeight w:val="614"/>
        </w:trPr>
        <w:tc>
          <w:tcPr>
            <w:tcW w:w="1728" w:type="dxa"/>
          </w:tcPr>
          <w:p w:rsidR="00ED0E3C" w:rsidRPr="00A055FA" w:rsidRDefault="00ED0E3C" w:rsidP="00533BDB">
            <w:pPr>
              <w:jc w:val="both"/>
              <w:rPr>
                <w:rFonts w:ascii="Times New Roman" w:hAnsi="Times New Roman" w:cs="Times New Roman"/>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00" w:type="dxa"/>
          </w:tcPr>
          <w:p w:rsidR="00ED0E3C" w:rsidRPr="00A055FA" w:rsidRDefault="00ED0E3C" w:rsidP="00533BDB">
            <w:pPr>
              <w:snapToGrid w:val="0"/>
              <w:rPr>
                <w:rFonts w:ascii="Times New Roman" w:hAnsi="Times New Roman" w:cs="Times New Roman"/>
                <w:sz w:val="24"/>
                <w:szCs w:val="24"/>
              </w:rPr>
            </w:pPr>
          </w:p>
        </w:tc>
        <w:tc>
          <w:tcPr>
            <w:tcW w:w="720" w:type="dxa"/>
          </w:tcPr>
          <w:p w:rsidR="00ED0E3C" w:rsidRPr="00A055FA" w:rsidRDefault="00ED0E3C" w:rsidP="0086201B">
            <w:pPr>
              <w:rPr>
                <w:rFonts w:ascii="Times New Roman" w:hAnsi="Times New Roman" w:cs="Times New Roman"/>
                <w:sz w:val="24"/>
                <w:szCs w:val="24"/>
              </w:rPr>
            </w:pPr>
            <w:r w:rsidRPr="00A055FA">
              <w:rPr>
                <w:rFonts w:ascii="Times New Roman" w:hAnsi="Times New Roman" w:cs="Times New Roman"/>
                <w:sz w:val="24"/>
                <w:szCs w:val="24"/>
              </w:rPr>
              <w:t>(B)</w:t>
            </w:r>
          </w:p>
        </w:tc>
        <w:tc>
          <w:tcPr>
            <w:tcW w:w="5060" w:type="dxa"/>
          </w:tcPr>
          <w:p w:rsidR="00ED0E3C" w:rsidRPr="00A055FA" w:rsidRDefault="00ED0E3C" w:rsidP="00533BDB">
            <w:pPr>
              <w:jc w:val="both"/>
              <w:rPr>
                <w:rFonts w:ascii="Times New Roman" w:hAnsi="Times New Roman" w:cs="Times New Roman"/>
                <w:sz w:val="24"/>
                <w:szCs w:val="24"/>
              </w:rPr>
            </w:pPr>
            <w:r w:rsidRPr="00A055FA">
              <w:rPr>
                <w:rFonts w:ascii="Times New Roman" w:hAnsi="Times New Roman" w:cs="Times New Roman"/>
                <w:sz w:val="24"/>
                <w:szCs w:val="24"/>
              </w:rPr>
              <w:t>Gümrük  depoları</w:t>
            </w:r>
            <w:r>
              <w:rPr>
                <w:rFonts w:ascii="Times New Roman" w:hAnsi="Times New Roman" w:cs="Times New Roman"/>
                <w:sz w:val="24"/>
                <w:szCs w:val="24"/>
              </w:rPr>
              <w:t>na ve serbest bölgelere bitki, bitkisel ürünler</w:t>
            </w:r>
            <w:r w:rsidRPr="00A055FA">
              <w:rPr>
                <w:rFonts w:ascii="Times New Roman" w:hAnsi="Times New Roman" w:cs="Times New Roman"/>
                <w:sz w:val="24"/>
                <w:szCs w:val="24"/>
              </w:rPr>
              <w:t xml:space="preserve"> ve diğer maddelerin girişi, çıkışı ve depolanmasında insan, bitki ve hayvan sağlığının korunmasına yönelik ilave önlemler getirebilmek. </w:t>
            </w:r>
          </w:p>
        </w:tc>
      </w:tr>
      <w:tr w:rsidR="00ED0E3C" w:rsidRPr="00A055FA">
        <w:trPr>
          <w:trHeight w:val="614"/>
        </w:trPr>
        <w:tc>
          <w:tcPr>
            <w:tcW w:w="1728" w:type="dxa"/>
          </w:tcPr>
          <w:p w:rsidR="00ED0E3C" w:rsidRPr="00A055FA" w:rsidRDefault="00ED0E3C" w:rsidP="00533BDB">
            <w:pPr>
              <w:jc w:val="both"/>
              <w:rPr>
                <w:rFonts w:ascii="Times New Roman" w:hAnsi="Times New Roman" w:cs="Times New Roman"/>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00" w:type="dxa"/>
          </w:tcPr>
          <w:p w:rsidR="00ED0E3C" w:rsidRPr="00A055FA" w:rsidRDefault="00ED0E3C" w:rsidP="00533BDB">
            <w:pPr>
              <w:snapToGrid w:val="0"/>
              <w:rPr>
                <w:rFonts w:ascii="Times New Roman" w:hAnsi="Times New Roman" w:cs="Times New Roman"/>
                <w:sz w:val="24"/>
                <w:szCs w:val="24"/>
              </w:rPr>
            </w:pPr>
            <w:r w:rsidRPr="00A055FA">
              <w:rPr>
                <w:rFonts w:ascii="Times New Roman" w:hAnsi="Times New Roman" w:cs="Times New Roman"/>
                <w:sz w:val="24"/>
                <w:szCs w:val="24"/>
              </w:rPr>
              <w:t>(10)</w:t>
            </w:r>
          </w:p>
        </w:tc>
        <w:tc>
          <w:tcPr>
            <w:tcW w:w="5780" w:type="dxa"/>
            <w:gridSpan w:val="2"/>
          </w:tcPr>
          <w:p w:rsidR="00ED0E3C" w:rsidRPr="00A055FA" w:rsidRDefault="00ED0E3C" w:rsidP="00533BDB">
            <w:pPr>
              <w:jc w:val="both"/>
              <w:rPr>
                <w:rFonts w:ascii="Times New Roman" w:hAnsi="Times New Roman" w:cs="Times New Roman"/>
                <w:sz w:val="24"/>
                <w:szCs w:val="24"/>
              </w:rPr>
            </w:pPr>
            <w:r w:rsidRPr="00A055FA">
              <w:rPr>
                <w:rFonts w:ascii="Times New Roman" w:hAnsi="Times New Roman" w:cs="Times New Roman"/>
                <w:sz w:val="24"/>
                <w:szCs w:val="24"/>
              </w:rPr>
              <w:t>Bitki, bitkisel ürün ve diğer maddelerle ilgili karantina önlemlerine ilişkin bilinen veya yeni ortaya çıkan riskli durumlarda Dairenin yazılı bildirimi üzerine bu malların Kuzey Kıbrıs Türk Cumhuriyetine ve serbest bölgelere girişine Gümrük ve Rüsumat Dairesi ile Serbest Liman Bölge Müdürlükleri tarafından  izin verilmemesini sağlamak;</w:t>
            </w:r>
          </w:p>
        </w:tc>
      </w:tr>
      <w:tr w:rsidR="00ED0E3C" w:rsidRPr="00A055FA">
        <w:trPr>
          <w:trHeight w:val="614"/>
        </w:trPr>
        <w:tc>
          <w:tcPr>
            <w:tcW w:w="1728" w:type="dxa"/>
          </w:tcPr>
          <w:p w:rsidR="00ED0E3C" w:rsidRPr="00A055FA" w:rsidRDefault="00ED0E3C" w:rsidP="00533BDB">
            <w:pPr>
              <w:jc w:val="both"/>
              <w:rPr>
                <w:rFonts w:ascii="Times New Roman" w:hAnsi="Times New Roman" w:cs="Times New Roman"/>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00" w:type="dxa"/>
          </w:tcPr>
          <w:p w:rsidR="00ED0E3C" w:rsidRPr="00A055FA" w:rsidRDefault="00ED0E3C" w:rsidP="00533BDB">
            <w:pPr>
              <w:snapToGrid w:val="0"/>
              <w:rPr>
                <w:rFonts w:ascii="Times New Roman" w:hAnsi="Times New Roman" w:cs="Times New Roman"/>
                <w:sz w:val="24"/>
                <w:szCs w:val="24"/>
              </w:rPr>
            </w:pPr>
            <w:r w:rsidRPr="00A055FA">
              <w:rPr>
                <w:rFonts w:ascii="Times New Roman" w:hAnsi="Times New Roman" w:cs="Times New Roman"/>
                <w:sz w:val="24"/>
                <w:szCs w:val="24"/>
              </w:rPr>
              <w:t>(11)</w:t>
            </w:r>
          </w:p>
        </w:tc>
        <w:tc>
          <w:tcPr>
            <w:tcW w:w="5780" w:type="dxa"/>
            <w:gridSpan w:val="2"/>
          </w:tcPr>
          <w:p w:rsidR="00ED0E3C" w:rsidRPr="00A055FA" w:rsidRDefault="00ED0E3C" w:rsidP="00533BDB">
            <w:pPr>
              <w:jc w:val="both"/>
              <w:rPr>
                <w:rFonts w:ascii="Times New Roman" w:hAnsi="Times New Roman" w:cs="Times New Roman"/>
                <w:sz w:val="24"/>
                <w:szCs w:val="24"/>
              </w:rPr>
            </w:pPr>
            <w:r w:rsidRPr="00A055FA">
              <w:rPr>
                <w:rFonts w:ascii="Times New Roman" w:hAnsi="Times New Roman" w:cs="Times New Roman"/>
                <w:sz w:val="24"/>
                <w:szCs w:val="24"/>
              </w:rPr>
              <w:t>Kuzey Kıbrıs Türk Cumhuriyetine giriş yapacak bitk</w:t>
            </w:r>
            <w:r>
              <w:rPr>
                <w:rFonts w:ascii="Times New Roman" w:hAnsi="Times New Roman" w:cs="Times New Roman"/>
                <w:sz w:val="24"/>
                <w:szCs w:val="24"/>
              </w:rPr>
              <w:t xml:space="preserve">i, </w:t>
            </w:r>
            <w:r w:rsidRPr="00A055FA">
              <w:rPr>
                <w:rFonts w:ascii="Times New Roman" w:hAnsi="Times New Roman" w:cs="Times New Roman"/>
                <w:sz w:val="24"/>
                <w:szCs w:val="24"/>
              </w:rPr>
              <w:t>bitkisel ürünler ve diğer maddelerle ilgili bitki sağlığı yönünden herhangi bir risk görülmesi durumunda, karantina, girişi veya piyasaya arzı engelleme gibi gerekli güvenlik önlemlerini almak ve yaptırımları uygulamak;</w:t>
            </w:r>
          </w:p>
        </w:tc>
      </w:tr>
      <w:tr w:rsidR="00ED0E3C" w:rsidRPr="00A055FA">
        <w:trPr>
          <w:trHeight w:val="614"/>
        </w:trPr>
        <w:tc>
          <w:tcPr>
            <w:tcW w:w="1728" w:type="dxa"/>
          </w:tcPr>
          <w:p w:rsidR="00ED0E3C" w:rsidRPr="00A055FA" w:rsidRDefault="00ED0E3C" w:rsidP="00533BDB">
            <w:pPr>
              <w:jc w:val="both"/>
              <w:rPr>
                <w:rFonts w:ascii="Times New Roman" w:hAnsi="Times New Roman" w:cs="Times New Roman"/>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00" w:type="dxa"/>
          </w:tcPr>
          <w:p w:rsidR="00ED0E3C" w:rsidRPr="00A055FA" w:rsidRDefault="00ED0E3C" w:rsidP="00533BDB">
            <w:pPr>
              <w:snapToGrid w:val="0"/>
              <w:rPr>
                <w:rFonts w:ascii="Times New Roman" w:hAnsi="Times New Roman" w:cs="Times New Roman"/>
                <w:sz w:val="24"/>
                <w:szCs w:val="24"/>
              </w:rPr>
            </w:pPr>
            <w:r w:rsidRPr="00A055FA">
              <w:rPr>
                <w:rFonts w:ascii="Times New Roman" w:hAnsi="Times New Roman" w:cs="Times New Roman"/>
                <w:sz w:val="24"/>
                <w:szCs w:val="24"/>
              </w:rPr>
              <w:t>(12)</w:t>
            </w:r>
          </w:p>
        </w:tc>
        <w:tc>
          <w:tcPr>
            <w:tcW w:w="5780" w:type="dxa"/>
            <w:gridSpan w:val="2"/>
          </w:tcPr>
          <w:p w:rsidR="00ED0E3C" w:rsidRPr="00A055FA" w:rsidRDefault="00ED0E3C" w:rsidP="00533BDB">
            <w:pPr>
              <w:jc w:val="both"/>
              <w:rPr>
                <w:rFonts w:ascii="Times New Roman" w:hAnsi="Times New Roman" w:cs="Times New Roman"/>
                <w:sz w:val="24"/>
                <w:szCs w:val="24"/>
              </w:rPr>
            </w:pPr>
            <w:r w:rsidRPr="00A055FA">
              <w:rPr>
                <w:rFonts w:ascii="Times New Roman" w:hAnsi="Times New Roman" w:cs="Times New Roman"/>
                <w:sz w:val="24"/>
                <w:szCs w:val="24"/>
              </w:rPr>
              <w:t xml:space="preserve">Bitki, bitkisel ürün ve ahşap ambalaj malzemelerinin Kuzey Kıbrıs Türk Cumhuriyetine giriş yapacağı </w:t>
            </w:r>
            <w:r>
              <w:rPr>
                <w:rFonts w:ascii="Times New Roman" w:hAnsi="Times New Roman" w:cs="Times New Roman"/>
                <w:sz w:val="24"/>
                <w:szCs w:val="24"/>
              </w:rPr>
              <w:t>noktalar</w:t>
            </w:r>
            <w:r w:rsidRPr="00A055FA">
              <w:rPr>
                <w:rFonts w:ascii="Times New Roman" w:hAnsi="Times New Roman" w:cs="Times New Roman"/>
                <w:sz w:val="24"/>
                <w:szCs w:val="24"/>
              </w:rPr>
              <w:t>da denetim ve takip sistemi ile ilgili bilgi sistemini oluşturmak ve işletmek;</w:t>
            </w:r>
          </w:p>
        </w:tc>
      </w:tr>
    </w:tbl>
    <w:p w:rsidR="00ED0E3C" w:rsidRPr="00A055FA" w:rsidRDefault="00ED0E3C">
      <w:r w:rsidRPr="00A055FA">
        <w:br w:type="page"/>
      </w:r>
    </w:p>
    <w:tbl>
      <w:tblPr>
        <w:tblW w:w="8928" w:type="dxa"/>
        <w:tblInd w:w="-106" w:type="dxa"/>
        <w:tblLayout w:type="fixed"/>
        <w:tblLook w:val="00A0"/>
      </w:tblPr>
      <w:tblGrid>
        <w:gridCol w:w="1728"/>
        <w:gridCol w:w="720"/>
        <w:gridCol w:w="700"/>
        <w:gridCol w:w="20"/>
        <w:gridCol w:w="624"/>
        <w:gridCol w:w="96"/>
        <w:gridCol w:w="720"/>
        <w:gridCol w:w="4320"/>
      </w:tblGrid>
      <w:tr w:rsidR="00ED0E3C" w:rsidRPr="00A055FA">
        <w:trPr>
          <w:trHeight w:val="614"/>
        </w:trPr>
        <w:tc>
          <w:tcPr>
            <w:tcW w:w="1728" w:type="dxa"/>
          </w:tcPr>
          <w:p w:rsidR="00ED0E3C" w:rsidRPr="00A055FA" w:rsidRDefault="00ED0E3C" w:rsidP="00533BDB">
            <w:pPr>
              <w:jc w:val="both"/>
              <w:rPr>
                <w:rFonts w:ascii="Times New Roman" w:hAnsi="Times New Roman" w:cs="Times New Roman"/>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00" w:type="dxa"/>
          </w:tcPr>
          <w:p w:rsidR="00ED0E3C" w:rsidRPr="00A055FA" w:rsidRDefault="00ED0E3C" w:rsidP="00533BDB">
            <w:pPr>
              <w:snapToGrid w:val="0"/>
              <w:rPr>
                <w:rFonts w:ascii="Times New Roman" w:hAnsi="Times New Roman" w:cs="Times New Roman"/>
                <w:sz w:val="24"/>
                <w:szCs w:val="24"/>
              </w:rPr>
            </w:pPr>
            <w:r w:rsidRPr="00A055FA">
              <w:rPr>
                <w:rFonts w:ascii="Times New Roman" w:hAnsi="Times New Roman" w:cs="Times New Roman"/>
                <w:sz w:val="24"/>
                <w:szCs w:val="24"/>
              </w:rPr>
              <w:t>(13)</w:t>
            </w:r>
          </w:p>
        </w:tc>
        <w:tc>
          <w:tcPr>
            <w:tcW w:w="5780" w:type="dxa"/>
            <w:gridSpan w:val="5"/>
          </w:tcPr>
          <w:p w:rsidR="00ED0E3C" w:rsidRPr="00A055FA" w:rsidRDefault="00ED0E3C" w:rsidP="00533BDB">
            <w:pPr>
              <w:jc w:val="both"/>
              <w:rPr>
                <w:rFonts w:ascii="Times New Roman" w:hAnsi="Times New Roman" w:cs="Times New Roman"/>
                <w:sz w:val="24"/>
                <w:szCs w:val="24"/>
              </w:rPr>
            </w:pPr>
            <w:r w:rsidRPr="00A055FA">
              <w:rPr>
                <w:rFonts w:ascii="Times New Roman" w:hAnsi="Times New Roman" w:cs="Times New Roman"/>
                <w:sz w:val="24"/>
                <w:szCs w:val="24"/>
              </w:rPr>
              <w:t>Gerekli gördüğü durumlarda bitki sağlığı önlemleri konusunda uluslararası uyumu sağl</w:t>
            </w:r>
            <w:r>
              <w:rPr>
                <w:rFonts w:ascii="Times New Roman" w:hAnsi="Times New Roman" w:cs="Times New Roman"/>
                <w:sz w:val="24"/>
                <w:szCs w:val="24"/>
              </w:rPr>
              <w:t>amak için FAO, EPPO, ICPM kuruluşların ve</w:t>
            </w:r>
            <w:r w:rsidRPr="00A055FA">
              <w:rPr>
                <w:rFonts w:ascii="Times New Roman" w:hAnsi="Times New Roman" w:cs="Times New Roman"/>
                <w:sz w:val="24"/>
                <w:szCs w:val="24"/>
              </w:rPr>
              <w:t xml:space="preserve"> PRA</w:t>
            </w:r>
            <w:r>
              <w:rPr>
                <w:rFonts w:ascii="Times New Roman" w:hAnsi="Times New Roman" w:cs="Times New Roman"/>
                <w:sz w:val="24"/>
                <w:szCs w:val="24"/>
              </w:rPr>
              <w:t xml:space="preserve">, IPPC, </w:t>
            </w:r>
            <w:r w:rsidRPr="00A055FA">
              <w:rPr>
                <w:rFonts w:ascii="Times New Roman" w:hAnsi="Times New Roman" w:cs="Times New Roman"/>
                <w:sz w:val="24"/>
                <w:szCs w:val="24"/>
              </w:rPr>
              <w:t>ve ISPM standartlarını</w:t>
            </w:r>
            <w:r>
              <w:rPr>
                <w:rFonts w:ascii="Times New Roman" w:hAnsi="Times New Roman" w:cs="Times New Roman"/>
                <w:sz w:val="24"/>
                <w:szCs w:val="24"/>
              </w:rPr>
              <w:t>n</w:t>
            </w:r>
            <w:r w:rsidRPr="00A055FA">
              <w:rPr>
                <w:rFonts w:ascii="Times New Roman" w:hAnsi="Times New Roman" w:cs="Times New Roman"/>
                <w:sz w:val="24"/>
                <w:szCs w:val="24"/>
              </w:rPr>
              <w:t xml:space="preserve"> referans</w:t>
            </w:r>
            <w:r>
              <w:rPr>
                <w:rFonts w:ascii="Times New Roman" w:hAnsi="Times New Roman" w:cs="Times New Roman"/>
                <w:sz w:val="24"/>
                <w:szCs w:val="24"/>
              </w:rPr>
              <w:t>ını</w:t>
            </w:r>
            <w:r w:rsidRPr="00A055FA">
              <w:rPr>
                <w:rFonts w:ascii="Times New Roman" w:hAnsi="Times New Roman" w:cs="Times New Roman"/>
                <w:sz w:val="24"/>
                <w:szCs w:val="24"/>
              </w:rPr>
              <w:t xml:space="preserve"> almak;</w:t>
            </w:r>
          </w:p>
        </w:tc>
      </w:tr>
      <w:tr w:rsidR="00ED0E3C" w:rsidRPr="00A055FA">
        <w:trPr>
          <w:trHeight w:val="189"/>
        </w:trPr>
        <w:tc>
          <w:tcPr>
            <w:tcW w:w="1728" w:type="dxa"/>
          </w:tcPr>
          <w:p w:rsidR="00ED0E3C" w:rsidRPr="00A055FA" w:rsidRDefault="00ED0E3C" w:rsidP="00533BDB">
            <w:pPr>
              <w:jc w:val="both"/>
              <w:rPr>
                <w:rFonts w:ascii="Times New Roman" w:hAnsi="Times New Roman" w:cs="Times New Roman"/>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00" w:type="dxa"/>
          </w:tcPr>
          <w:p w:rsidR="00ED0E3C" w:rsidRPr="00A055FA" w:rsidRDefault="00ED0E3C" w:rsidP="00533BDB">
            <w:pPr>
              <w:snapToGrid w:val="0"/>
              <w:rPr>
                <w:rFonts w:ascii="Times New Roman" w:hAnsi="Times New Roman" w:cs="Times New Roman"/>
                <w:sz w:val="24"/>
                <w:szCs w:val="24"/>
              </w:rPr>
            </w:pPr>
            <w:r w:rsidRPr="00A055FA">
              <w:rPr>
                <w:rFonts w:ascii="Times New Roman" w:hAnsi="Times New Roman" w:cs="Times New Roman"/>
                <w:sz w:val="24"/>
                <w:szCs w:val="24"/>
              </w:rPr>
              <w:t>(14)</w:t>
            </w:r>
          </w:p>
        </w:tc>
        <w:tc>
          <w:tcPr>
            <w:tcW w:w="5780" w:type="dxa"/>
            <w:gridSpan w:val="5"/>
          </w:tcPr>
          <w:p w:rsidR="00ED0E3C" w:rsidRPr="00A055FA" w:rsidRDefault="00ED0E3C" w:rsidP="00533BDB">
            <w:pPr>
              <w:jc w:val="both"/>
              <w:rPr>
                <w:rFonts w:ascii="Times New Roman" w:hAnsi="Times New Roman" w:cs="Times New Roman"/>
                <w:sz w:val="24"/>
                <w:szCs w:val="24"/>
              </w:rPr>
            </w:pPr>
            <w:r w:rsidRPr="00A055FA">
              <w:rPr>
                <w:rFonts w:ascii="Times New Roman" w:hAnsi="Times New Roman" w:cs="Times New Roman"/>
                <w:sz w:val="24"/>
                <w:szCs w:val="24"/>
              </w:rPr>
              <w:t>Bitki, bitkisel ürünler ve diğer maddelerin ithalat ve ihracatı ile ilgili olarak zararlı organizmaları taşıyabilecek sevkiyatların</w:t>
            </w:r>
            <w:r>
              <w:rPr>
                <w:rFonts w:ascii="Times New Roman" w:hAnsi="Times New Roman" w:cs="Times New Roman"/>
                <w:sz w:val="24"/>
                <w:szCs w:val="24"/>
              </w:rPr>
              <w:t xml:space="preserve"> taşınmasını,</w:t>
            </w:r>
            <w:r w:rsidRPr="00A055FA">
              <w:rPr>
                <w:rFonts w:ascii="Times New Roman" w:hAnsi="Times New Roman" w:cs="Times New Roman"/>
                <w:sz w:val="24"/>
                <w:szCs w:val="24"/>
              </w:rPr>
              <w:t xml:space="preserve"> boşaltılmasını, </w:t>
            </w:r>
            <w:r>
              <w:rPr>
                <w:rFonts w:ascii="Times New Roman" w:hAnsi="Times New Roman" w:cs="Times New Roman"/>
                <w:sz w:val="24"/>
                <w:szCs w:val="24"/>
              </w:rPr>
              <w:t xml:space="preserve"> veya </w:t>
            </w:r>
            <w:r w:rsidRPr="00A055FA">
              <w:rPr>
                <w:rFonts w:ascii="Times New Roman" w:hAnsi="Times New Roman" w:cs="Times New Roman"/>
                <w:sz w:val="24"/>
                <w:szCs w:val="24"/>
              </w:rPr>
              <w:t>depolanmasını denetlemek;</w:t>
            </w:r>
          </w:p>
        </w:tc>
      </w:tr>
      <w:tr w:rsidR="00ED0E3C" w:rsidRPr="00A055FA">
        <w:trPr>
          <w:trHeight w:val="614"/>
        </w:trPr>
        <w:tc>
          <w:tcPr>
            <w:tcW w:w="1728" w:type="dxa"/>
          </w:tcPr>
          <w:p w:rsidR="00ED0E3C" w:rsidRPr="00A055FA" w:rsidRDefault="00ED0E3C" w:rsidP="00533BDB">
            <w:pPr>
              <w:jc w:val="both"/>
              <w:rPr>
                <w:rFonts w:ascii="Times New Roman" w:hAnsi="Times New Roman" w:cs="Times New Roman"/>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00" w:type="dxa"/>
          </w:tcPr>
          <w:p w:rsidR="00ED0E3C" w:rsidRPr="00A055FA" w:rsidRDefault="00ED0E3C" w:rsidP="00533BDB">
            <w:pPr>
              <w:snapToGrid w:val="0"/>
              <w:rPr>
                <w:rFonts w:ascii="Times New Roman" w:hAnsi="Times New Roman" w:cs="Times New Roman"/>
                <w:sz w:val="24"/>
                <w:szCs w:val="24"/>
              </w:rPr>
            </w:pPr>
            <w:r w:rsidRPr="00A055FA">
              <w:rPr>
                <w:rFonts w:ascii="Times New Roman" w:hAnsi="Times New Roman" w:cs="Times New Roman"/>
                <w:sz w:val="24"/>
                <w:szCs w:val="24"/>
              </w:rPr>
              <w:t>(15)</w:t>
            </w:r>
          </w:p>
        </w:tc>
        <w:tc>
          <w:tcPr>
            <w:tcW w:w="5780" w:type="dxa"/>
            <w:gridSpan w:val="5"/>
          </w:tcPr>
          <w:p w:rsidR="00ED0E3C" w:rsidRPr="00A055FA" w:rsidRDefault="00ED0E3C" w:rsidP="00533BDB">
            <w:pPr>
              <w:jc w:val="both"/>
              <w:rPr>
                <w:rFonts w:ascii="Times New Roman" w:hAnsi="Times New Roman" w:cs="Times New Roman"/>
                <w:sz w:val="24"/>
                <w:szCs w:val="24"/>
              </w:rPr>
            </w:pPr>
            <w:r w:rsidRPr="00A055FA">
              <w:rPr>
                <w:rFonts w:ascii="Times New Roman" w:hAnsi="Times New Roman" w:cs="Times New Roman"/>
                <w:sz w:val="24"/>
                <w:szCs w:val="24"/>
              </w:rPr>
              <w:t>Sevkiyatların</w:t>
            </w:r>
            <w:r>
              <w:rPr>
                <w:rFonts w:ascii="Times New Roman" w:hAnsi="Times New Roman" w:cs="Times New Roman"/>
                <w:sz w:val="24"/>
                <w:szCs w:val="24"/>
              </w:rPr>
              <w:t>,</w:t>
            </w:r>
            <w:r w:rsidRPr="00A055FA">
              <w:rPr>
                <w:rFonts w:ascii="Times New Roman" w:hAnsi="Times New Roman" w:cs="Times New Roman"/>
                <w:sz w:val="24"/>
                <w:szCs w:val="24"/>
              </w:rPr>
              <w:t xml:space="preserve"> hastalık ve zararlılarla bulaşık olduğunun tespit edildiği durumlarda fümigasyon uygulaması, alıkoyma, imha etme, yeniden ihraç etme veya menşeine iade etme de dahil en uygun diğer yöntemler kullanılarak konteynerleri, paketleri, depoları ve taşıma araçlarını muameleye tabi tutmak;</w:t>
            </w:r>
          </w:p>
        </w:tc>
      </w:tr>
      <w:tr w:rsidR="00ED0E3C" w:rsidRPr="00A055FA">
        <w:trPr>
          <w:trHeight w:val="614"/>
        </w:trPr>
        <w:tc>
          <w:tcPr>
            <w:tcW w:w="1728" w:type="dxa"/>
          </w:tcPr>
          <w:p w:rsidR="00ED0E3C" w:rsidRPr="00A055FA" w:rsidRDefault="00ED0E3C" w:rsidP="00533BDB">
            <w:pPr>
              <w:jc w:val="both"/>
              <w:rPr>
                <w:rFonts w:ascii="Times New Roman" w:hAnsi="Times New Roman" w:cs="Times New Roman"/>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00" w:type="dxa"/>
          </w:tcPr>
          <w:p w:rsidR="00ED0E3C" w:rsidRPr="00A055FA" w:rsidRDefault="00ED0E3C" w:rsidP="00533BDB">
            <w:pPr>
              <w:snapToGrid w:val="0"/>
              <w:rPr>
                <w:rFonts w:ascii="Times New Roman" w:hAnsi="Times New Roman" w:cs="Times New Roman"/>
                <w:sz w:val="24"/>
                <w:szCs w:val="24"/>
              </w:rPr>
            </w:pPr>
            <w:r w:rsidRPr="00A055FA">
              <w:rPr>
                <w:rFonts w:ascii="Times New Roman" w:hAnsi="Times New Roman" w:cs="Times New Roman"/>
                <w:sz w:val="24"/>
                <w:szCs w:val="24"/>
              </w:rPr>
              <w:t>(16)</w:t>
            </w:r>
          </w:p>
        </w:tc>
        <w:tc>
          <w:tcPr>
            <w:tcW w:w="5780" w:type="dxa"/>
            <w:gridSpan w:val="5"/>
          </w:tcPr>
          <w:p w:rsidR="00ED0E3C" w:rsidRPr="00A055FA" w:rsidRDefault="00ED0E3C" w:rsidP="00533BDB">
            <w:pPr>
              <w:jc w:val="both"/>
              <w:rPr>
                <w:rFonts w:ascii="Times New Roman" w:hAnsi="Times New Roman" w:cs="Times New Roman"/>
                <w:sz w:val="24"/>
                <w:szCs w:val="24"/>
              </w:rPr>
            </w:pPr>
            <w:r w:rsidRPr="00A055FA">
              <w:rPr>
                <w:rFonts w:ascii="Times New Roman" w:hAnsi="Times New Roman" w:cs="Times New Roman"/>
                <w:sz w:val="24"/>
                <w:szCs w:val="24"/>
              </w:rPr>
              <w:t xml:space="preserve">Kuzey Kıbrıs Türk Cumhuriyeti dışına ihraç edilecek sevkiyatları ithalatçı ülkelerin bitki sağlığı şartlarına uygun olarak denetlemek; </w:t>
            </w:r>
          </w:p>
        </w:tc>
      </w:tr>
      <w:tr w:rsidR="00ED0E3C" w:rsidRPr="00A055FA">
        <w:trPr>
          <w:trHeight w:val="614"/>
        </w:trPr>
        <w:tc>
          <w:tcPr>
            <w:tcW w:w="1728" w:type="dxa"/>
          </w:tcPr>
          <w:p w:rsidR="00ED0E3C" w:rsidRPr="00A055FA" w:rsidRDefault="00ED0E3C" w:rsidP="00533BDB">
            <w:pPr>
              <w:jc w:val="both"/>
              <w:rPr>
                <w:rFonts w:ascii="Times New Roman" w:hAnsi="Times New Roman" w:cs="Times New Roman"/>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00" w:type="dxa"/>
          </w:tcPr>
          <w:p w:rsidR="00ED0E3C" w:rsidRPr="00A055FA" w:rsidRDefault="00ED0E3C" w:rsidP="00533BDB">
            <w:pPr>
              <w:snapToGrid w:val="0"/>
              <w:rPr>
                <w:rFonts w:ascii="Times New Roman" w:hAnsi="Times New Roman" w:cs="Times New Roman"/>
                <w:sz w:val="24"/>
                <w:szCs w:val="24"/>
              </w:rPr>
            </w:pPr>
            <w:r w:rsidRPr="00A055FA">
              <w:rPr>
                <w:rFonts w:ascii="Times New Roman" w:hAnsi="Times New Roman" w:cs="Times New Roman"/>
                <w:sz w:val="24"/>
                <w:szCs w:val="24"/>
              </w:rPr>
              <w:t>(17)</w:t>
            </w:r>
          </w:p>
        </w:tc>
        <w:tc>
          <w:tcPr>
            <w:tcW w:w="5780" w:type="dxa"/>
            <w:gridSpan w:val="5"/>
          </w:tcPr>
          <w:p w:rsidR="00ED0E3C" w:rsidRPr="00A055FA" w:rsidRDefault="00ED0E3C" w:rsidP="00533BDB">
            <w:pPr>
              <w:tabs>
                <w:tab w:val="left" w:pos="366"/>
                <w:tab w:val="left" w:pos="645"/>
              </w:tabs>
              <w:snapToGrid w:val="0"/>
              <w:jc w:val="both"/>
              <w:rPr>
                <w:rFonts w:ascii="Times New Roman" w:hAnsi="Times New Roman" w:cs="Times New Roman"/>
                <w:sz w:val="24"/>
                <w:szCs w:val="24"/>
              </w:rPr>
            </w:pPr>
            <w:r w:rsidRPr="00A055FA">
              <w:rPr>
                <w:rFonts w:ascii="Times New Roman" w:hAnsi="Times New Roman" w:cs="Times New Roman"/>
                <w:sz w:val="24"/>
                <w:szCs w:val="24"/>
              </w:rPr>
              <w:t>Kuzey Kıbrıs Türk Cumhuriyeti içinde  ekili alanlarda, yetiştirilen bitkilerde, depolanan bitki ve bitkisel ürünlerde veya paketleme ve sınıflandırma sırasında veya basit işlemlerden geçirilmesi sırasında bitki sağlığına zararlı herhangi bir organizmanın varlığının saptanması, teşhisi ve kontrol altına alınması amacıyla denetimler yapmak;</w:t>
            </w:r>
          </w:p>
        </w:tc>
      </w:tr>
      <w:tr w:rsidR="00ED0E3C" w:rsidRPr="00A055FA">
        <w:trPr>
          <w:trHeight w:val="614"/>
        </w:trPr>
        <w:tc>
          <w:tcPr>
            <w:tcW w:w="1728" w:type="dxa"/>
          </w:tcPr>
          <w:p w:rsidR="00ED0E3C" w:rsidRPr="00A055FA" w:rsidRDefault="00ED0E3C" w:rsidP="00533BDB">
            <w:pPr>
              <w:jc w:val="both"/>
              <w:rPr>
                <w:rFonts w:ascii="Times New Roman" w:hAnsi="Times New Roman" w:cs="Times New Roman"/>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00" w:type="dxa"/>
          </w:tcPr>
          <w:p w:rsidR="00ED0E3C" w:rsidRPr="00A055FA" w:rsidRDefault="00ED0E3C" w:rsidP="00533BDB">
            <w:pPr>
              <w:snapToGrid w:val="0"/>
              <w:rPr>
                <w:rFonts w:ascii="Times New Roman" w:hAnsi="Times New Roman" w:cs="Times New Roman"/>
                <w:sz w:val="24"/>
                <w:szCs w:val="24"/>
              </w:rPr>
            </w:pPr>
            <w:r w:rsidRPr="00A055FA">
              <w:rPr>
                <w:rFonts w:ascii="Times New Roman" w:hAnsi="Times New Roman" w:cs="Times New Roman"/>
                <w:sz w:val="24"/>
                <w:szCs w:val="24"/>
              </w:rPr>
              <w:t>(18)</w:t>
            </w:r>
          </w:p>
        </w:tc>
        <w:tc>
          <w:tcPr>
            <w:tcW w:w="5780" w:type="dxa"/>
            <w:gridSpan w:val="5"/>
          </w:tcPr>
          <w:p w:rsidR="00ED0E3C" w:rsidRPr="00A055FA" w:rsidRDefault="00ED0E3C" w:rsidP="00533BDB">
            <w:pPr>
              <w:snapToGrid w:val="0"/>
              <w:ind w:hanging="48"/>
              <w:jc w:val="both"/>
              <w:rPr>
                <w:rFonts w:ascii="Times New Roman" w:hAnsi="Times New Roman" w:cs="Times New Roman"/>
                <w:sz w:val="24"/>
                <w:szCs w:val="24"/>
              </w:rPr>
            </w:pPr>
            <w:r>
              <w:rPr>
                <w:rFonts w:ascii="Times New Roman" w:hAnsi="Times New Roman" w:cs="Times New Roman"/>
                <w:sz w:val="24"/>
                <w:szCs w:val="24"/>
              </w:rPr>
              <w:t>Bu Yasa uyarınca çıkarılan t</w:t>
            </w:r>
            <w:r w:rsidRPr="00A055FA">
              <w:rPr>
                <w:rFonts w:ascii="Times New Roman" w:hAnsi="Times New Roman" w:cs="Times New Roman"/>
                <w:sz w:val="24"/>
                <w:szCs w:val="24"/>
              </w:rPr>
              <w:t xml:space="preserve">üzükler </w:t>
            </w:r>
            <w:r>
              <w:rPr>
                <w:rFonts w:ascii="Times New Roman" w:hAnsi="Times New Roman" w:cs="Times New Roman"/>
                <w:sz w:val="24"/>
                <w:szCs w:val="24"/>
              </w:rPr>
              <w:t>çerçevesinde</w:t>
            </w:r>
            <w:r w:rsidRPr="00A055FA">
              <w:rPr>
                <w:rFonts w:ascii="Times New Roman" w:hAnsi="Times New Roman" w:cs="Times New Roman"/>
                <w:sz w:val="24"/>
                <w:szCs w:val="24"/>
              </w:rPr>
              <w:t xml:space="preserve"> fidanlıklar, depolar, paketleme evleri veya diğer alanlara bitki pasaportlarının verilmesini sağlamak;</w:t>
            </w:r>
          </w:p>
        </w:tc>
      </w:tr>
      <w:tr w:rsidR="00ED0E3C" w:rsidRPr="00A055FA">
        <w:trPr>
          <w:trHeight w:val="614"/>
        </w:trPr>
        <w:tc>
          <w:tcPr>
            <w:tcW w:w="1728" w:type="dxa"/>
          </w:tcPr>
          <w:p w:rsidR="00ED0E3C" w:rsidRPr="00A055FA" w:rsidRDefault="00ED0E3C" w:rsidP="00533BDB">
            <w:pPr>
              <w:jc w:val="both"/>
              <w:rPr>
                <w:rFonts w:ascii="Times New Roman" w:hAnsi="Times New Roman" w:cs="Times New Roman"/>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00" w:type="dxa"/>
          </w:tcPr>
          <w:p w:rsidR="00ED0E3C" w:rsidRPr="00A055FA" w:rsidRDefault="00ED0E3C" w:rsidP="00533BDB">
            <w:pPr>
              <w:snapToGrid w:val="0"/>
              <w:rPr>
                <w:rFonts w:ascii="Times New Roman" w:hAnsi="Times New Roman" w:cs="Times New Roman"/>
                <w:sz w:val="24"/>
                <w:szCs w:val="24"/>
              </w:rPr>
            </w:pPr>
            <w:r w:rsidRPr="00A055FA">
              <w:rPr>
                <w:rFonts w:ascii="Times New Roman" w:hAnsi="Times New Roman" w:cs="Times New Roman"/>
                <w:sz w:val="24"/>
                <w:szCs w:val="24"/>
              </w:rPr>
              <w:t>(19)</w:t>
            </w:r>
          </w:p>
        </w:tc>
        <w:tc>
          <w:tcPr>
            <w:tcW w:w="5780" w:type="dxa"/>
            <w:gridSpan w:val="5"/>
          </w:tcPr>
          <w:p w:rsidR="00ED0E3C" w:rsidRPr="00A055FA" w:rsidRDefault="00ED0E3C" w:rsidP="00533BDB">
            <w:pPr>
              <w:snapToGrid w:val="0"/>
              <w:ind w:hanging="48"/>
              <w:jc w:val="both"/>
              <w:rPr>
                <w:rFonts w:ascii="Times New Roman" w:hAnsi="Times New Roman" w:cs="Times New Roman"/>
                <w:sz w:val="24"/>
                <w:szCs w:val="24"/>
              </w:rPr>
            </w:pPr>
            <w:r>
              <w:rPr>
                <w:rFonts w:ascii="Times New Roman" w:hAnsi="Times New Roman" w:cs="Times New Roman"/>
                <w:sz w:val="24"/>
                <w:szCs w:val="24"/>
              </w:rPr>
              <w:t xml:space="preserve"> Bu Yasa uyarınca çıkarılan t</w:t>
            </w:r>
            <w:r w:rsidRPr="00A055FA">
              <w:rPr>
                <w:rFonts w:ascii="Times New Roman" w:hAnsi="Times New Roman" w:cs="Times New Roman"/>
                <w:sz w:val="24"/>
                <w:szCs w:val="24"/>
              </w:rPr>
              <w:t xml:space="preserve">üzükler </w:t>
            </w:r>
            <w:r>
              <w:rPr>
                <w:rFonts w:ascii="Times New Roman" w:hAnsi="Times New Roman" w:cs="Times New Roman"/>
                <w:sz w:val="24"/>
                <w:szCs w:val="24"/>
              </w:rPr>
              <w:t>çerçevesinde</w:t>
            </w:r>
            <w:r w:rsidRPr="00A055FA">
              <w:rPr>
                <w:rFonts w:ascii="Times New Roman" w:hAnsi="Times New Roman" w:cs="Times New Roman"/>
                <w:sz w:val="24"/>
                <w:szCs w:val="24"/>
              </w:rPr>
              <w:t xml:space="preserve"> Bitk</w:t>
            </w:r>
            <w:r>
              <w:rPr>
                <w:rFonts w:ascii="Times New Roman" w:hAnsi="Times New Roman" w:cs="Times New Roman"/>
                <w:sz w:val="24"/>
                <w:szCs w:val="24"/>
              </w:rPr>
              <w:t>i Sağlık Sertifikalarının veya Y</w:t>
            </w:r>
            <w:r w:rsidRPr="00A055FA">
              <w:rPr>
                <w:rFonts w:ascii="Times New Roman" w:hAnsi="Times New Roman" w:cs="Times New Roman"/>
                <w:sz w:val="24"/>
                <w:szCs w:val="24"/>
              </w:rPr>
              <w:t xml:space="preserve">eniden </w:t>
            </w:r>
            <w:r>
              <w:rPr>
                <w:rFonts w:ascii="Times New Roman" w:hAnsi="Times New Roman" w:cs="Times New Roman"/>
                <w:sz w:val="24"/>
                <w:szCs w:val="24"/>
              </w:rPr>
              <w:t>İhracat İ</w:t>
            </w:r>
            <w:r w:rsidRPr="00A055FA">
              <w:rPr>
                <w:rFonts w:ascii="Times New Roman" w:hAnsi="Times New Roman" w:cs="Times New Roman"/>
                <w:sz w:val="24"/>
                <w:szCs w:val="24"/>
              </w:rPr>
              <w:t>çin Bitki Sağlık Sertifikalarının verilmesini sağlamak;</w:t>
            </w:r>
          </w:p>
        </w:tc>
      </w:tr>
      <w:tr w:rsidR="00ED0E3C" w:rsidRPr="00A055FA">
        <w:trPr>
          <w:trHeight w:val="452"/>
        </w:trPr>
        <w:tc>
          <w:tcPr>
            <w:tcW w:w="1728" w:type="dxa"/>
          </w:tcPr>
          <w:p w:rsidR="00ED0E3C" w:rsidRPr="00A055FA" w:rsidRDefault="00ED0E3C" w:rsidP="00533BDB">
            <w:pPr>
              <w:jc w:val="both"/>
              <w:rPr>
                <w:rFonts w:ascii="Times New Roman" w:hAnsi="Times New Roman" w:cs="Times New Roman"/>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00" w:type="dxa"/>
          </w:tcPr>
          <w:p w:rsidR="00ED0E3C" w:rsidRPr="00A055FA" w:rsidRDefault="00ED0E3C" w:rsidP="00533BDB">
            <w:pPr>
              <w:snapToGrid w:val="0"/>
              <w:rPr>
                <w:rFonts w:ascii="Times New Roman" w:hAnsi="Times New Roman" w:cs="Times New Roman"/>
                <w:sz w:val="24"/>
                <w:szCs w:val="24"/>
              </w:rPr>
            </w:pPr>
            <w:r w:rsidRPr="00A055FA">
              <w:rPr>
                <w:rFonts w:ascii="Times New Roman" w:hAnsi="Times New Roman" w:cs="Times New Roman"/>
                <w:sz w:val="24"/>
                <w:szCs w:val="24"/>
              </w:rPr>
              <w:t>(20)</w:t>
            </w:r>
          </w:p>
        </w:tc>
        <w:tc>
          <w:tcPr>
            <w:tcW w:w="5780" w:type="dxa"/>
            <w:gridSpan w:val="5"/>
          </w:tcPr>
          <w:p w:rsidR="00ED0E3C" w:rsidRPr="00A055FA" w:rsidRDefault="00ED0E3C" w:rsidP="00533BDB">
            <w:pPr>
              <w:tabs>
                <w:tab w:val="left" w:pos="366"/>
                <w:tab w:val="left" w:pos="645"/>
              </w:tabs>
              <w:snapToGrid w:val="0"/>
              <w:jc w:val="both"/>
              <w:rPr>
                <w:rFonts w:ascii="Times New Roman" w:hAnsi="Times New Roman" w:cs="Times New Roman"/>
                <w:sz w:val="24"/>
                <w:szCs w:val="24"/>
              </w:rPr>
            </w:pPr>
            <w:r w:rsidRPr="00A055FA">
              <w:rPr>
                <w:rFonts w:ascii="Times New Roman" w:hAnsi="Times New Roman" w:cs="Times New Roman"/>
                <w:sz w:val="24"/>
                <w:szCs w:val="24"/>
              </w:rPr>
              <w:t>Bitkilerdeki zararlı organizmaların tespit edilmesi amacıyla incelemelerde bulunmak;</w:t>
            </w:r>
          </w:p>
        </w:tc>
      </w:tr>
      <w:tr w:rsidR="00ED0E3C" w:rsidRPr="00A055FA">
        <w:trPr>
          <w:trHeight w:val="614"/>
        </w:trPr>
        <w:tc>
          <w:tcPr>
            <w:tcW w:w="1728" w:type="dxa"/>
          </w:tcPr>
          <w:p w:rsidR="00ED0E3C" w:rsidRPr="00A055FA" w:rsidRDefault="00ED0E3C" w:rsidP="00533BDB">
            <w:pPr>
              <w:jc w:val="both"/>
              <w:rPr>
                <w:rFonts w:ascii="Times New Roman" w:hAnsi="Times New Roman" w:cs="Times New Roman"/>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00" w:type="dxa"/>
          </w:tcPr>
          <w:p w:rsidR="00ED0E3C" w:rsidRPr="00A055FA" w:rsidRDefault="00ED0E3C" w:rsidP="00533BDB">
            <w:pPr>
              <w:snapToGrid w:val="0"/>
              <w:rPr>
                <w:rFonts w:ascii="Times New Roman" w:hAnsi="Times New Roman" w:cs="Times New Roman"/>
                <w:sz w:val="24"/>
                <w:szCs w:val="24"/>
              </w:rPr>
            </w:pPr>
            <w:r w:rsidRPr="00A055FA">
              <w:rPr>
                <w:rFonts w:ascii="Times New Roman" w:hAnsi="Times New Roman" w:cs="Times New Roman"/>
                <w:sz w:val="24"/>
                <w:szCs w:val="24"/>
              </w:rPr>
              <w:t>(21)</w:t>
            </w:r>
          </w:p>
        </w:tc>
        <w:tc>
          <w:tcPr>
            <w:tcW w:w="5780" w:type="dxa"/>
            <w:gridSpan w:val="5"/>
          </w:tcPr>
          <w:p w:rsidR="00ED0E3C" w:rsidRPr="00A055FA" w:rsidRDefault="00ED0E3C" w:rsidP="00533BDB">
            <w:pPr>
              <w:tabs>
                <w:tab w:val="left" w:pos="366"/>
                <w:tab w:val="left" w:pos="645"/>
              </w:tabs>
              <w:snapToGrid w:val="0"/>
              <w:jc w:val="both"/>
              <w:rPr>
                <w:rFonts w:ascii="Times New Roman" w:hAnsi="Times New Roman" w:cs="Times New Roman"/>
                <w:sz w:val="24"/>
                <w:szCs w:val="24"/>
              </w:rPr>
            </w:pPr>
            <w:r w:rsidRPr="00A055FA">
              <w:rPr>
                <w:rFonts w:ascii="Times New Roman" w:hAnsi="Times New Roman" w:cs="Times New Roman"/>
                <w:sz w:val="24"/>
                <w:szCs w:val="24"/>
              </w:rPr>
              <w:t>Bu Ya</w:t>
            </w:r>
            <w:r>
              <w:rPr>
                <w:rFonts w:ascii="Times New Roman" w:hAnsi="Times New Roman" w:cs="Times New Roman"/>
                <w:sz w:val="24"/>
                <w:szCs w:val="24"/>
              </w:rPr>
              <w:t xml:space="preserve">sa uyarınca çıkarılan tüzükler çerçevesinde </w:t>
            </w:r>
            <w:r w:rsidRPr="00A055FA">
              <w:rPr>
                <w:rFonts w:ascii="Times New Roman" w:hAnsi="Times New Roman" w:cs="Times New Roman"/>
                <w:sz w:val="24"/>
                <w:szCs w:val="24"/>
              </w:rPr>
              <w:t>kayıt altına alınması gereken üreticilerin, ithalatçıların, ihracatçıların, fidanlıkların, dağıtım merkezlerinin, paketleme evlerinin, ambar ve depoların sahibi ve/veya işletmecisi o</w:t>
            </w:r>
            <w:r>
              <w:rPr>
                <w:rFonts w:ascii="Times New Roman" w:hAnsi="Times New Roman" w:cs="Times New Roman"/>
                <w:sz w:val="24"/>
                <w:szCs w:val="24"/>
              </w:rPr>
              <w:t>lan gerçek veya tüzel kişileri R</w:t>
            </w:r>
            <w:r w:rsidRPr="00A055FA">
              <w:rPr>
                <w:rFonts w:ascii="Times New Roman" w:hAnsi="Times New Roman" w:cs="Times New Roman"/>
                <w:sz w:val="24"/>
                <w:szCs w:val="24"/>
              </w:rPr>
              <w:t>esmi olarak kayıt altına almak ve kayıt sertifikası vermek;</w:t>
            </w:r>
          </w:p>
        </w:tc>
      </w:tr>
      <w:tr w:rsidR="00ED0E3C" w:rsidRPr="00A055FA">
        <w:trPr>
          <w:trHeight w:val="614"/>
        </w:trPr>
        <w:tc>
          <w:tcPr>
            <w:tcW w:w="1728" w:type="dxa"/>
          </w:tcPr>
          <w:p w:rsidR="00ED0E3C" w:rsidRPr="00A055FA" w:rsidRDefault="00ED0E3C" w:rsidP="00533BDB">
            <w:pPr>
              <w:jc w:val="both"/>
              <w:rPr>
                <w:rFonts w:ascii="Times New Roman" w:hAnsi="Times New Roman" w:cs="Times New Roman"/>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00" w:type="dxa"/>
          </w:tcPr>
          <w:p w:rsidR="00ED0E3C" w:rsidRPr="00A055FA" w:rsidRDefault="00ED0E3C" w:rsidP="00533BDB">
            <w:pPr>
              <w:snapToGrid w:val="0"/>
              <w:rPr>
                <w:rFonts w:ascii="Times New Roman" w:hAnsi="Times New Roman" w:cs="Times New Roman"/>
                <w:sz w:val="24"/>
                <w:szCs w:val="24"/>
              </w:rPr>
            </w:pPr>
            <w:r w:rsidRPr="00A055FA">
              <w:rPr>
                <w:rFonts w:ascii="Times New Roman" w:hAnsi="Times New Roman" w:cs="Times New Roman"/>
                <w:sz w:val="24"/>
                <w:szCs w:val="24"/>
              </w:rPr>
              <w:t>(22)</w:t>
            </w:r>
          </w:p>
        </w:tc>
        <w:tc>
          <w:tcPr>
            <w:tcW w:w="5780" w:type="dxa"/>
            <w:gridSpan w:val="5"/>
          </w:tcPr>
          <w:p w:rsidR="00ED0E3C" w:rsidRPr="00A055FA" w:rsidRDefault="00ED0E3C" w:rsidP="00533BDB">
            <w:pPr>
              <w:tabs>
                <w:tab w:val="left" w:pos="366"/>
                <w:tab w:val="left" w:pos="645"/>
              </w:tabs>
              <w:snapToGrid w:val="0"/>
              <w:jc w:val="both"/>
              <w:rPr>
                <w:rFonts w:ascii="Times New Roman" w:hAnsi="Times New Roman" w:cs="Times New Roman"/>
                <w:sz w:val="24"/>
                <w:szCs w:val="24"/>
              </w:rPr>
            </w:pPr>
            <w:r w:rsidRPr="00A055FA">
              <w:rPr>
                <w:rFonts w:ascii="Times New Roman" w:hAnsi="Times New Roman" w:cs="Times New Roman"/>
                <w:sz w:val="24"/>
                <w:szCs w:val="24"/>
              </w:rPr>
              <w:t>Bitki, bitkisel ürünler ve diğer maddelerin Kuzey Kıbrıs Türk Cumhur</w:t>
            </w:r>
            <w:r>
              <w:rPr>
                <w:rFonts w:ascii="Times New Roman" w:hAnsi="Times New Roman" w:cs="Times New Roman"/>
                <w:sz w:val="24"/>
                <w:szCs w:val="24"/>
              </w:rPr>
              <w:t>iyetine ithalinde ve ihracında R</w:t>
            </w:r>
            <w:r w:rsidRPr="00A055FA">
              <w:rPr>
                <w:rFonts w:ascii="Times New Roman" w:hAnsi="Times New Roman" w:cs="Times New Roman"/>
                <w:sz w:val="24"/>
                <w:szCs w:val="24"/>
              </w:rPr>
              <w:t>esmi olarak belirlenen  limanlar ve giriş ve çıkış gümrüklerini kullanmak;</w:t>
            </w:r>
          </w:p>
        </w:tc>
      </w:tr>
      <w:tr w:rsidR="00ED0E3C" w:rsidRPr="00A055FA">
        <w:trPr>
          <w:trHeight w:val="220"/>
        </w:trPr>
        <w:tc>
          <w:tcPr>
            <w:tcW w:w="1728" w:type="dxa"/>
          </w:tcPr>
          <w:p w:rsidR="00ED0E3C" w:rsidRPr="00A055FA" w:rsidRDefault="00ED0E3C" w:rsidP="00533BDB">
            <w:pPr>
              <w:jc w:val="both"/>
              <w:rPr>
                <w:rFonts w:ascii="Times New Roman" w:hAnsi="Times New Roman" w:cs="Times New Roman"/>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00" w:type="dxa"/>
          </w:tcPr>
          <w:p w:rsidR="00ED0E3C" w:rsidRPr="00A055FA" w:rsidRDefault="00ED0E3C" w:rsidP="00533BDB">
            <w:pPr>
              <w:snapToGrid w:val="0"/>
              <w:rPr>
                <w:rFonts w:ascii="Times New Roman" w:hAnsi="Times New Roman" w:cs="Times New Roman"/>
                <w:sz w:val="24"/>
                <w:szCs w:val="24"/>
              </w:rPr>
            </w:pPr>
            <w:r w:rsidRPr="00A055FA">
              <w:rPr>
                <w:rFonts w:ascii="Times New Roman" w:hAnsi="Times New Roman" w:cs="Times New Roman"/>
                <w:sz w:val="24"/>
                <w:szCs w:val="24"/>
              </w:rPr>
              <w:t>(23)</w:t>
            </w:r>
          </w:p>
        </w:tc>
        <w:tc>
          <w:tcPr>
            <w:tcW w:w="5780" w:type="dxa"/>
            <w:gridSpan w:val="5"/>
          </w:tcPr>
          <w:p w:rsidR="00ED0E3C" w:rsidRPr="00A055FA" w:rsidRDefault="00ED0E3C" w:rsidP="00533BDB">
            <w:pPr>
              <w:tabs>
                <w:tab w:val="left" w:pos="366"/>
                <w:tab w:val="left" w:pos="645"/>
              </w:tabs>
              <w:snapToGrid w:val="0"/>
              <w:jc w:val="both"/>
              <w:rPr>
                <w:rFonts w:ascii="Times New Roman" w:hAnsi="Times New Roman" w:cs="Times New Roman"/>
                <w:sz w:val="24"/>
                <w:szCs w:val="24"/>
              </w:rPr>
            </w:pPr>
            <w:r w:rsidRPr="00A055FA">
              <w:rPr>
                <w:rFonts w:ascii="Times New Roman" w:hAnsi="Times New Roman" w:cs="Times New Roman"/>
                <w:sz w:val="24"/>
                <w:szCs w:val="24"/>
              </w:rPr>
              <w:t>Isıl işlem (ISPM-15) operatör belgesi, ahşap ambalaj malzemesi işaretleme izin belgesi vermek ve ahşap ambalaj malzemelerini ithal eden gerçek veya tüzel kişileri kayıt altına almak;</w:t>
            </w:r>
          </w:p>
        </w:tc>
      </w:tr>
      <w:tr w:rsidR="00ED0E3C" w:rsidRPr="00A055FA">
        <w:trPr>
          <w:trHeight w:val="220"/>
        </w:trPr>
        <w:tc>
          <w:tcPr>
            <w:tcW w:w="1728" w:type="dxa"/>
          </w:tcPr>
          <w:p w:rsidR="00ED0E3C" w:rsidRPr="00A055FA" w:rsidRDefault="00ED0E3C" w:rsidP="00533BDB">
            <w:pPr>
              <w:jc w:val="both"/>
              <w:rPr>
                <w:rFonts w:ascii="Times New Roman" w:hAnsi="Times New Roman" w:cs="Times New Roman"/>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00" w:type="dxa"/>
          </w:tcPr>
          <w:p w:rsidR="00ED0E3C" w:rsidRPr="00A055FA" w:rsidRDefault="00ED0E3C" w:rsidP="00533BDB">
            <w:pPr>
              <w:snapToGrid w:val="0"/>
              <w:rPr>
                <w:rFonts w:ascii="Times New Roman" w:hAnsi="Times New Roman" w:cs="Times New Roman"/>
                <w:sz w:val="24"/>
                <w:szCs w:val="24"/>
              </w:rPr>
            </w:pPr>
            <w:r w:rsidRPr="00A055FA">
              <w:rPr>
                <w:rFonts w:ascii="Times New Roman" w:hAnsi="Times New Roman" w:cs="Times New Roman"/>
                <w:sz w:val="24"/>
                <w:szCs w:val="24"/>
              </w:rPr>
              <w:t>(24)</w:t>
            </w:r>
          </w:p>
        </w:tc>
        <w:tc>
          <w:tcPr>
            <w:tcW w:w="5780" w:type="dxa"/>
            <w:gridSpan w:val="5"/>
          </w:tcPr>
          <w:p w:rsidR="00ED0E3C" w:rsidRPr="00A055FA" w:rsidRDefault="00ED0E3C" w:rsidP="00533BDB">
            <w:pPr>
              <w:tabs>
                <w:tab w:val="left" w:pos="366"/>
                <w:tab w:val="left" w:pos="645"/>
              </w:tabs>
              <w:snapToGrid w:val="0"/>
              <w:jc w:val="both"/>
              <w:rPr>
                <w:rFonts w:ascii="Times New Roman" w:hAnsi="Times New Roman" w:cs="Times New Roman"/>
                <w:sz w:val="24"/>
                <w:szCs w:val="24"/>
              </w:rPr>
            </w:pPr>
            <w:r w:rsidRPr="00A055FA">
              <w:rPr>
                <w:rFonts w:ascii="Times New Roman" w:hAnsi="Times New Roman" w:cs="Times New Roman"/>
                <w:sz w:val="24"/>
                <w:szCs w:val="24"/>
              </w:rPr>
              <w:t xml:space="preserve">Daire, bazı zararlı organizmalar için özel koruma veya karantina bölgeleri oluşturabilir, oluşturulan bu bölgelerde bazı zararlı organizmalarla bulaşık bitki ve </w:t>
            </w:r>
            <w:r w:rsidRPr="00A055FA">
              <w:rPr>
                <w:rFonts w:ascii="Times New Roman" w:hAnsi="Times New Roman" w:cs="Times New Roman"/>
                <w:sz w:val="24"/>
                <w:szCs w:val="24"/>
              </w:rPr>
              <w:lastRenderedPageBreak/>
              <w:t>bitkisel ürünlerin giriş ve çıkışına yasaklama veya kısıtlama getirebilir, temiz alanlar için korunmuş bölgeler ilan edebilir ve bu bölgelerle ilgili izleme yapabilir.</w:t>
            </w:r>
          </w:p>
        </w:tc>
      </w:tr>
      <w:tr w:rsidR="00ED0E3C" w:rsidRPr="00A055FA">
        <w:trPr>
          <w:trHeight w:val="220"/>
        </w:trPr>
        <w:tc>
          <w:tcPr>
            <w:tcW w:w="1728" w:type="dxa"/>
          </w:tcPr>
          <w:p w:rsidR="00ED0E3C" w:rsidRPr="00A055FA" w:rsidRDefault="00ED0E3C" w:rsidP="00533BDB">
            <w:pPr>
              <w:jc w:val="both"/>
              <w:rPr>
                <w:rFonts w:ascii="Times New Roman" w:hAnsi="Times New Roman" w:cs="Times New Roman"/>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00" w:type="dxa"/>
          </w:tcPr>
          <w:p w:rsidR="00ED0E3C" w:rsidRPr="00A055FA" w:rsidRDefault="00ED0E3C" w:rsidP="00533BDB">
            <w:pPr>
              <w:snapToGrid w:val="0"/>
              <w:rPr>
                <w:rFonts w:ascii="Times New Roman" w:hAnsi="Times New Roman" w:cs="Times New Roman"/>
                <w:sz w:val="24"/>
                <w:szCs w:val="24"/>
              </w:rPr>
            </w:pPr>
            <w:r w:rsidRPr="00A055FA">
              <w:rPr>
                <w:rFonts w:ascii="Times New Roman" w:hAnsi="Times New Roman" w:cs="Times New Roman"/>
                <w:sz w:val="24"/>
                <w:szCs w:val="24"/>
              </w:rPr>
              <w:t>(25)</w:t>
            </w:r>
          </w:p>
        </w:tc>
        <w:tc>
          <w:tcPr>
            <w:tcW w:w="5780" w:type="dxa"/>
            <w:gridSpan w:val="5"/>
          </w:tcPr>
          <w:p w:rsidR="00ED0E3C" w:rsidRPr="00A055FA" w:rsidRDefault="00ED0E3C" w:rsidP="00533BDB">
            <w:pPr>
              <w:tabs>
                <w:tab w:val="left" w:pos="366"/>
                <w:tab w:val="left" w:pos="645"/>
              </w:tabs>
              <w:snapToGrid w:val="0"/>
              <w:jc w:val="both"/>
              <w:rPr>
                <w:rFonts w:ascii="Times New Roman" w:hAnsi="Times New Roman" w:cs="Times New Roman"/>
                <w:sz w:val="24"/>
                <w:szCs w:val="24"/>
              </w:rPr>
            </w:pPr>
            <w:r>
              <w:rPr>
                <w:rFonts w:ascii="Times New Roman" w:hAnsi="Times New Roman" w:cs="Times New Roman"/>
                <w:sz w:val="24"/>
                <w:szCs w:val="24"/>
              </w:rPr>
              <w:t>Daire, f</w:t>
            </w:r>
            <w:r w:rsidRPr="00A055FA">
              <w:rPr>
                <w:rFonts w:ascii="Times New Roman" w:hAnsi="Times New Roman" w:cs="Times New Roman"/>
                <w:sz w:val="24"/>
                <w:szCs w:val="24"/>
              </w:rPr>
              <w:t xml:space="preserve">ümigasyon opertörü belgesi ve fümigasyon ruhsat belgesi verir ve bu işle iştigal eden gerçek veya tüzel kişileri kayıt altına alır. Fümigasyon ile ilgili usûl ve esaslar bu Yasa ve bu Yasa uyarınca çıkarılan tüzükte </w:t>
            </w:r>
            <w:r>
              <w:rPr>
                <w:rFonts w:ascii="Times New Roman" w:hAnsi="Times New Roman" w:cs="Times New Roman"/>
                <w:sz w:val="24"/>
                <w:szCs w:val="24"/>
              </w:rPr>
              <w:t>belirlenir.</w:t>
            </w:r>
          </w:p>
        </w:tc>
      </w:tr>
      <w:tr w:rsidR="00ED0E3C" w:rsidRPr="00A055FA">
        <w:trPr>
          <w:trHeight w:val="220"/>
        </w:trPr>
        <w:tc>
          <w:tcPr>
            <w:tcW w:w="1728" w:type="dxa"/>
          </w:tcPr>
          <w:p w:rsidR="00ED0E3C" w:rsidRPr="00A055FA" w:rsidRDefault="00ED0E3C" w:rsidP="00533BDB">
            <w:pPr>
              <w:jc w:val="both"/>
              <w:rPr>
                <w:rFonts w:ascii="Times New Roman" w:hAnsi="Times New Roman" w:cs="Times New Roman"/>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00" w:type="dxa"/>
          </w:tcPr>
          <w:p w:rsidR="00ED0E3C" w:rsidRPr="00A055FA" w:rsidRDefault="00ED0E3C" w:rsidP="00533BDB">
            <w:pPr>
              <w:snapToGrid w:val="0"/>
              <w:rPr>
                <w:rFonts w:ascii="Times New Roman" w:hAnsi="Times New Roman" w:cs="Times New Roman"/>
                <w:sz w:val="24"/>
                <w:szCs w:val="24"/>
              </w:rPr>
            </w:pPr>
          </w:p>
        </w:tc>
        <w:tc>
          <w:tcPr>
            <w:tcW w:w="5780" w:type="dxa"/>
            <w:gridSpan w:val="5"/>
          </w:tcPr>
          <w:p w:rsidR="00ED0E3C" w:rsidRPr="00A055FA" w:rsidRDefault="00ED0E3C" w:rsidP="00533BDB">
            <w:pPr>
              <w:tabs>
                <w:tab w:val="left" w:pos="366"/>
                <w:tab w:val="left" w:pos="645"/>
              </w:tabs>
              <w:snapToGrid w:val="0"/>
              <w:jc w:val="both"/>
              <w:rPr>
                <w:rFonts w:ascii="Times New Roman" w:hAnsi="Times New Roman" w:cs="Times New Roman"/>
                <w:sz w:val="24"/>
                <w:szCs w:val="24"/>
              </w:rPr>
            </w:pPr>
          </w:p>
        </w:tc>
      </w:tr>
      <w:tr w:rsidR="00ED0E3C" w:rsidRPr="00A055FA">
        <w:trPr>
          <w:trHeight w:val="614"/>
        </w:trPr>
        <w:tc>
          <w:tcPr>
            <w:tcW w:w="1728" w:type="dxa"/>
          </w:tcPr>
          <w:p w:rsidR="00ED0E3C" w:rsidRPr="00A055FA" w:rsidRDefault="00ED0E3C" w:rsidP="00533BDB">
            <w:pPr>
              <w:jc w:val="both"/>
              <w:rPr>
                <w:rFonts w:ascii="Times New Roman" w:hAnsi="Times New Roman" w:cs="Times New Roman"/>
                <w:sz w:val="24"/>
                <w:szCs w:val="24"/>
              </w:rPr>
            </w:pPr>
            <w:r w:rsidRPr="00A055FA">
              <w:rPr>
                <w:rFonts w:ascii="Times New Roman" w:hAnsi="Times New Roman" w:cs="Times New Roman"/>
                <w:sz w:val="24"/>
                <w:szCs w:val="24"/>
              </w:rPr>
              <w:t>Müfettişlerin Görevlendiril-meleri</w:t>
            </w:r>
          </w:p>
        </w:tc>
        <w:tc>
          <w:tcPr>
            <w:tcW w:w="7200" w:type="dxa"/>
            <w:gridSpan w:val="7"/>
          </w:tcPr>
          <w:p w:rsidR="00ED0E3C" w:rsidRPr="00A055FA" w:rsidRDefault="00ED0E3C" w:rsidP="00533BDB">
            <w:pPr>
              <w:jc w:val="both"/>
              <w:rPr>
                <w:rFonts w:ascii="Times New Roman" w:hAnsi="Times New Roman" w:cs="Times New Roman"/>
                <w:sz w:val="24"/>
                <w:szCs w:val="24"/>
              </w:rPr>
            </w:pPr>
            <w:r w:rsidRPr="00A055FA">
              <w:rPr>
                <w:rFonts w:ascii="Times New Roman" w:hAnsi="Times New Roman" w:cs="Times New Roman"/>
                <w:sz w:val="24"/>
                <w:szCs w:val="24"/>
              </w:rPr>
              <w:t>6. Müfettişler</w:t>
            </w:r>
            <w:r>
              <w:rPr>
                <w:rFonts w:ascii="Times New Roman" w:hAnsi="Times New Roman" w:cs="Times New Roman"/>
                <w:sz w:val="24"/>
                <w:szCs w:val="24"/>
              </w:rPr>
              <w:t>,</w:t>
            </w:r>
            <w:r w:rsidRPr="00A055FA">
              <w:rPr>
                <w:rFonts w:ascii="Times New Roman" w:hAnsi="Times New Roman" w:cs="Times New Roman"/>
                <w:sz w:val="24"/>
                <w:szCs w:val="24"/>
              </w:rPr>
              <w:t xml:space="preserve"> bu Yasa</w:t>
            </w:r>
            <w:r>
              <w:rPr>
                <w:rFonts w:ascii="Times New Roman" w:hAnsi="Times New Roman" w:cs="Times New Roman"/>
                <w:sz w:val="24"/>
                <w:szCs w:val="24"/>
              </w:rPr>
              <w:t xml:space="preserve"> ve bu Yasa uyarınca çıkarılan t</w:t>
            </w:r>
            <w:r w:rsidRPr="00A055FA">
              <w:rPr>
                <w:rFonts w:ascii="Times New Roman" w:hAnsi="Times New Roman" w:cs="Times New Roman"/>
                <w:sz w:val="24"/>
                <w:szCs w:val="24"/>
              </w:rPr>
              <w:t>üzüklerin uygulanması</w:t>
            </w:r>
            <w:r>
              <w:rPr>
                <w:rFonts w:ascii="Times New Roman" w:hAnsi="Times New Roman" w:cs="Times New Roman"/>
                <w:sz w:val="24"/>
                <w:szCs w:val="24"/>
              </w:rPr>
              <w:t>nı sağlamak</w:t>
            </w:r>
            <w:r w:rsidRPr="00A055FA">
              <w:rPr>
                <w:rFonts w:ascii="Times New Roman" w:hAnsi="Times New Roman" w:cs="Times New Roman"/>
                <w:sz w:val="24"/>
                <w:szCs w:val="24"/>
              </w:rPr>
              <w:t xml:space="preserve"> amacıyla, Daire tarafından yazılı olarak yetki belgesi ile görevlendirilir</w:t>
            </w:r>
            <w:r>
              <w:rPr>
                <w:rFonts w:ascii="Times New Roman" w:hAnsi="Times New Roman" w:cs="Times New Roman"/>
                <w:sz w:val="24"/>
                <w:szCs w:val="24"/>
              </w:rPr>
              <w:t>ler</w:t>
            </w:r>
            <w:r w:rsidRPr="00A055FA">
              <w:rPr>
                <w:rFonts w:ascii="Times New Roman" w:hAnsi="Times New Roman" w:cs="Times New Roman"/>
                <w:sz w:val="24"/>
                <w:szCs w:val="24"/>
              </w:rPr>
              <w:t xml:space="preserve">. </w:t>
            </w:r>
          </w:p>
        </w:tc>
      </w:tr>
      <w:tr w:rsidR="00ED0E3C" w:rsidRPr="00A055FA">
        <w:trPr>
          <w:trHeight w:val="249"/>
        </w:trPr>
        <w:tc>
          <w:tcPr>
            <w:tcW w:w="1728" w:type="dxa"/>
          </w:tcPr>
          <w:p w:rsidR="00ED0E3C" w:rsidRPr="00A055FA" w:rsidRDefault="00ED0E3C" w:rsidP="00533BDB">
            <w:pPr>
              <w:jc w:val="both"/>
              <w:rPr>
                <w:rFonts w:ascii="Times New Roman" w:hAnsi="Times New Roman" w:cs="Times New Roman"/>
                <w:sz w:val="24"/>
                <w:szCs w:val="24"/>
              </w:rPr>
            </w:pPr>
          </w:p>
        </w:tc>
        <w:tc>
          <w:tcPr>
            <w:tcW w:w="7200" w:type="dxa"/>
            <w:gridSpan w:val="7"/>
          </w:tcPr>
          <w:p w:rsidR="00ED0E3C" w:rsidRPr="00A055FA" w:rsidRDefault="00ED0E3C" w:rsidP="00533BDB">
            <w:pPr>
              <w:jc w:val="both"/>
              <w:rPr>
                <w:rFonts w:ascii="Times New Roman" w:hAnsi="Times New Roman" w:cs="Times New Roman"/>
                <w:sz w:val="24"/>
                <w:szCs w:val="24"/>
              </w:rPr>
            </w:pPr>
          </w:p>
        </w:tc>
      </w:tr>
      <w:tr w:rsidR="00ED0E3C" w:rsidRPr="00A055FA">
        <w:trPr>
          <w:trHeight w:val="288"/>
        </w:trPr>
        <w:tc>
          <w:tcPr>
            <w:tcW w:w="1728" w:type="dxa"/>
          </w:tcPr>
          <w:p w:rsidR="00ED0E3C" w:rsidRPr="00A055FA" w:rsidRDefault="00ED0E3C" w:rsidP="00533BDB">
            <w:pPr>
              <w:jc w:val="both"/>
              <w:rPr>
                <w:rFonts w:ascii="Times New Roman" w:hAnsi="Times New Roman" w:cs="Times New Roman"/>
                <w:sz w:val="24"/>
                <w:szCs w:val="24"/>
              </w:rPr>
            </w:pPr>
            <w:r w:rsidRPr="00A055FA">
              <w:rPr>
                <w:rFonts w:ascii="Times New Roman" w:hAnsi="Times New Roman" w:cs="Times New Roman"/>
                <w:sz w:val="24"/>
                <w:szCs w:val="24"/>
              </w:rPr>
              <w:t>Müfettişlerin</w:t>
            </w:r>
          </w:p>
        </w:tc>
        <w:tc>
          <w:tcPr>
            <w:tcW w:w="7200" w:type="dxa"/>
            <w:gridSpan w:val="7"/>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7. Müfettişlerin  g</w:t>
            </w:r>
            <w:r w:rsidRPr="00A055FA">
              <w:rPr>
                <w:rStyle w:val="Gl"/>
                <w:b w:val="0"/>
                <w:bCs w:val="0"/>
                <w:sz w:val="24"/>
                <w:szCs w:val="24"/>
              </w:rPr>
              <w:t>örev, yetki ve sorumlulukları</w:t>
            </w:r>
            <w:r w:rsidRPr="00A055FA" w:rsidDel="00C67BEA">
              <w:rPr>
                <w:rFonts w:ascii="Times New Roman" w:hAnsi="Times New Roman" w:cs="Times New Roman"/>
                <w:sz w:val="24"/>
                <w:szCs w:val="24"/>
              </w:rPr>
              <w:t xml:space="preserve"> </w:t>
            </w:r>
            <w:r w:rsidRPr="00A055FA">
              <w:rPr>
                <w:rFonts w:ascii="Times New Roman" w:hAnsi="Times New Roman" w:cs="Times New Roman"/>
                <w:sz w:val="24"/>
                <w:szCs w:val="24"/>
              </w:rPr>
              <w:t>şunlardır:</w:t>
            </w:r>
          </w:p>
        </w:tc>
      </w:tr>
      <w:tr w:rsidR="00ED0E3C" w:rsidRPr="00A055FA">
        <w:trPr>
          <w:trHeight w:val="596"/>
        </w:trPr>
        <w:tc>
          <w:tcPr>
            <w:tcW w:w="1728" w:type="dxa"/>
          </w:tcPr>
          <w:p w:rsidR="00ED0E3C" w:rsidRPr="00A055FA" w:rsidRDefault="00ED0E3C" w:rsidP="00533BDB">
            <w:pPr>
              <w:jc w:val="both"/>
              <w:rPr>
                <w:rStyle w:val="Gl"/>
                <w:b w:val="0"/>
                <w:bCs w:val="0"/>
                <w:sz w:val="24"/>
                <w:szCs w:val="24"/>
              </w:rPr>
            </w:pPr>
            <w:r w:rsidRPr="00A055FA">
              <w:rPr>
                <w:rStyle w:val="Gl"/>
                <w:b w:val="0"/>
                <w:bCs w:val="0"/>
                <w:sz w:val="24"/>
                <w:szCs w:val="24"/>
              </w:rPr>
              <w:t xml:space="preserve">Görev, </w:t>
            </w:r>
          </w:p>
          <w:p w:rsidR="00ED0E3C" w:rsidRPr="00A055FA" w:rsidRDefault="00ED0E3C" w:rsidP="00533BDB">
            <w:pPr>
              <w:jc w:val="left"/>
              <w:rPr>
                <w:rFonts w:ascii="Times New Roman" w:hAnsi="Times New Roman" w:cs="Times New Roman"/>
                <w:sz w:val="24"/>
                <w:szCs w:val="24"/>
              </w:rPr>
            </w:pPr>
            <w:r>
              <w:rPr>
                <w:rStyle w:val="Gl"/>
                <w:b w:val="0"/>
                <w:bCs w:val="0"/>
                <w:sz w:val="24"/>
                <w:szCs w:val="24"/>
              </w:rPr>
              <w:t>Yetki v</w:t>
            </w:r>
            <w:r w:rsidRPr="00A055FA">
              <w:rPr>
                <w:rStyle w:val="Gl"/>
                <w:b w:val="0"/>
                <w:bCs w:val="0"/>
                <w:sz w:val="24"/>
                <w:szCs w:val="24"/>
              </w:rPr>
              <w:t xml:space="preserve">e </w:t>
            </w: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napToGrid w:val="0"/>
              <w:rPr>
                <w:rFonts w:ascii="Times New Roman" w:hAnsi="Times New Roman" w:cs="Times New Roman"/>
                <w:sz w:val="24"/>
                <w:szCs w:val="24"/>
              </w:rPr>
            </w:pPr>
            <w:r w:rsidRPr="00A055FA">
              <w:rPr>
                <w:rFonts w:ascii="Times New Roman" w:hAnsi="Times New Roman" w:cs="Times New Roman"/>
                <w:sz w:val="24"/>
                <w:szCs w:val="24"/>
              </w:rPr>
              <w:t>(1)</w:t>
            </w:r>
          </w:p>
        </w:tc>
        <w:tc>
          <w:tcPr>
            <w:tcW w:w="5760" w:type="dxa"/>
            <w:gridSpan w:val="4"/>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Bu Yasa</w:t>
            </w:r>
            <w:r>
              <w:rPr>
                <w:rFonts w:ascii="Times New Roman" w:hAnsi="Times New Roman" w:cs="Times New Roman"/>
                <w:sz w:val="24"/>
                <w:szCs w:val="24"/>
              </w:rPr>
              <w:t xml:space="preserve"> ve bu Yasa uyarınca çıkarılan tüzükleri</w:t>
            </w:r>
            <w:r w:rsidRPr="00A055FA">
              <w:rPr>
                <w:rFonts w:ascii="Times New Roman" w:hAnsi="Times New Roman" w:cs="Times New Roman"/>
                <w:sz w:val="24"/>
                <w:szCs w:val="24"/>
              </w:rPr>
              <w:t xml:space="preserve"> uygulamak ve</w:t>
            </w:r>
            <w:r>
              <w:rPr>
                <w:rFonts w:ascii="Times New Roman" w:hAnsi="Times New Roman" w:cs="Times New Roman"/>
                <w:sz w:val="24"/>
                <w:szCs w:val="24"/>
              </w:rPr>
              <w:t>/veya</w:t>
            </w:r>
            <w:r w:rsidRPr="00A055FA">
              <w:rPr>
                <w:rFonts w:ascii="Times New Roman" w:hAnsi="Times New Roman" w:cs="Times New Roman"/>
                <w:sz w:val="24"/>
                <w:szCs w:val="24"/>
              </w:rPr>
              <w:t xml:space="preserve"> uygulatmak;</w:t>
            </w:r>
          </w:p>
        </w:tc>
      </w:tr>
      <w:tr w:rsidR="00ED0E3C" w:rsidRPr="00A055FA">
        <w:trPr>
          <w:trHeight w:val="614"/>
        </w:trPr>
        <w:tc>
          <w:tcPr>
            <w:tcW w:w="1728" w:type="dxa"/>
          </w:tcPr>
          <w:p w:rsidR="00ED0E3C" w:rsidRPr="00A055FA" w:rsidRDefault="00ED0E3C" w:rsidP="00533BDB">
            <w:pPr>
              <w:jc w:val="both"/>
              <w:rPr>
                <w:rStyle w:val="Gl"/>
                <w:b w:val="0"/>
                <w:bCs w:val="0"/>
                <w:sz w:val="24"/>
                <w:szCs w:val="24"/>
              </w:rPr>
            </w:pPr>
            <w:r w:rsidRPr="00A055FA">
              <w:rPr>
                <w:rStyle w:val="Gl"/>
                <w:b w:val="0"/>
                <w:bCs w:val="0"/>
                <w:sz w:val="24"/>
                <w:szCs w:val="24"/>
              </w:rPr>
              <w:t>Sorumlulukları</w:t>
            </w: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napToGrid w:val="0"/>
              <w:rPr>
                <w:rFonts w:ascii="Times New Roman" w:hAnsi="Times New Roman" w:cs="Times New Roman"/>
                <w:sz w:val="24"/>
                <w:szCs w:val="24"/>
              </w:rPr>
            </w:pPr>
            <w:r w:rsidRPr="00A055FA">
              <w:rPr>
                <w:rFonts w:ascii="Times New Roman" w:hAnsi="Times New Roman" w:cs="Times New Roman"/>
                <w:sz w:val="24"/>
                <w:szCs w:val="24"/>
              </w:rPr>
              <w:t>(2)</w:t>
            </w:r>
          </w:p>
        </w:tc>
        <w:tc>
          <w:tcPr>
            <w:tcW w:w="5760" w:type="dxa"/>
            <w:gridSpan w:val="4"/>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 xml:space="preserve">Bitki ve bitkisel ürün yetiştirilen, depolanan, satılan, işlenen ve bulundurulan her türlü alana; ev içi hariç ev bahçesi de dahil olmak üzere, herhangi bir arazi, fidanlık, paketleme evi, her türlü </w:t>
            </w:r>
            <w:r>
              <w:rPr>
                <w:rFonts w:ascii="Times New Roman" w:hAnsi="Times New Roman" w:cs="Times New Roman"/>
                <w:sz w:val="24"/>
                <w:szCs w:val="24"/>
              </w:rPr>
              <w:t>R</w:t>
            </w:r>
            <w:r w:rsidRPr="00A055FA">
              <w:rPr>
                <w:rFonts w:ascii="Times New Roman" w:hAnsi="Times New Roman" w:cs="Times New Roman"/>
                <w:sz w:val="24"/>
                <w:szCs w:val="24"/>
              </w:rPr>
              <w:t>esmi ve özel kara, deniz ve hava taşıtlarına (transit geçenler dahil) veya diğer herhangi bir yere denetim ve numune almak amacıyla girmek;</w:t>
            </w:r>
          </w:p>
        </w:tc>
      </w:tr>
      <w:tr w:rsidR="00ED0E3C" w:rsidRPr="00A055FA">
        <w:trPr>
          <w:trHeight w:val="614"/>
        </w:trPr>
        <w:tc>
          <w:tcPr>
            <w:tcW w:w="1728" w:type="dxa"/>
          </w:tcPr>
          <w:p w:rsidR="00ED0E3C" w:rsidRPr="00A055FA" w:rsidRDefault="00ED0E3C" w:rsidP="00533BDB">
            <w:pPr>
              <w:jc w:val="both"/>
              <w:rPr>
                <w:rStyle w:val="Gl"/>
                <w:b w:val="0"/>
                <w:bCs w:val="0"/>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napToGrid w:val="0"/>
              <w:rPr>
                <w:rFonts w:ascii="Times New Roman" w:hAnsi="Times New Roman" w:cs="Times New Roman"/>
                <w:sz w:val="24"/>
                <w:szCs w:val="24"/>
              </w:rPr>
            </w:pPr>
            <w:r w:rsidRPr="00A055FA">
              <w:rPr>
                <w:rFonts w:ascii="Times New Roman" w:hAnsi="Times New Roman" w:cs="Times New Roman"/>
                <w:sz w:val="24"/>
                <w:szCs w:val="24"/>
              </w:rPr>
              <w:t>(3)</w:t>
            </w:r>
          </w:p>
        </w:tc>
        <w:tc>
          <w:tcPr>
            <w:tcW w:w="5760" w:type="dxa"/>
            <w:gridSpan w:val="4"/>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Herhangi bir zararlının eradike edilmesi veya denetim altına alınması için gerekli önlemleri almak;</w:t>
            </w:r>
          </w:p>
        </w:tc>
      </w:tr>
      <w:tr w:rsidR="00ED0E3C" w:rsidRPr="00A055FA">
        <w:trPr>
          <w:trHeight w:val="614"/>
        </w:trPr>
        <w:tc>
          <w:tcPr>
            <w:tcW w:w="1728" w:type="dxa"/>
          </w:tcPr>
          <w:p w:rsidR="00ED0E3C" w:rsidRPr="00A055FA" w:rsidRDefault="00ED0E3C" w:rsidP="00533BDB">
            <w:pPr>
              <w:jc w:val="both"/>
              <w:rPr>
                <w:rStyle w:val="Gl"/>
                <w:b w:val="0"/>
                <w:bCs w:val="0"/>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napToGrid w:val="0"/>
              <w:rPr>
                <w:rFonts w:ascii="Times New Roman" w:hAnsi="Times New Roman" w:cs="Times New Roman"/>
                <w:sz w:val="24"/>
                <w:szCs w:val="24"/>
              </w:rPr>
            </w:pPr>
            <w:r w:rsidRPr="00A055FA">
              <w:rPr>
                <w:rFonts w:ascii="Times New Roman" w:hAnsi="Times New Roman" w:cs="Times New Roman"/>
                <w:sz w:val="24"/>
                <w:szCs w:val="24"/>
              </w:rPr>
              <w:t>(4)</w:t>
            </w:r>
          </w:p>
        </w:tc>
        <w:tc>
          <w:tcPr>
            <w:tcW w:w="5760" w:type="dxa"/>
            <w:gridSpan w:val="4"/>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Bu Yasa v</w:t>
            </w:r>
            <w:r>
              <w:rPr>
                <w:rFonts w:ascii="Times New Roman" w:hAnsi="Times New Roman" w:cs="Times New Roman"/>
                <w:sz w:val="24"/>
                <w:szCs w:val="24"/>
              </w:rPr>
              <w:t>eya bu Yasa uyarınca çıkarılan tüzüklerde yer alan kurallara</w:t>
            </w:r>
            <w:r w:rsidRPr="00A055FA">
              <w:rPr>
                <w:rFonts w:ascii="Times New Roman" w:hAnsi="Times New Roman" w:cs="Times New Roman"/>
                <w:sz w:val="24"/>
                <w:szCs w:val="24"/>
              </w:rPr>
              <w:t xml:space="preserve"> uygun olmadığına dair şüphe duyulan bitki, bitkisel ürün ve diğer maddelerin paketlerini açmak, numune almak, fotoğraflarını çekmek veya denetim altına almak;</w:t>
            </w:r>
          </w:p>
        </w:tc>
      </w:tr>
      <w:tr w:rsidR="00ED0E3C" w:rsidRPr="00A055FA">
        <w:trPr>
          <w:trHeight w:val="614"/>
        </w:trPr>
        <w:tc>
          <w:tcPr>
            <w:tcW w:w="1728" w:type="dxa"/>
          </w:tcPr>
          <w:p w:rsidR="00ED0E3C" w:rsidRPr="00A055FA" w:rsidRDefault="00ED0E3C" w:rsidP="00533BDB">
            <w:pPr>
              <w:jc w:val="both"/>
              <w:rPr>
                <w:rStyle w:val="Gl"/>
                <w:b w:val="0"/>
                <w:bCs w:val="0"/>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napToGrid w:val="0"/>
              <w:rPr>
                <w:rFonts w:ascii="Times New Roman" w:hAnsi="Times New Roman" w:cs="Times New Roman"/>
                <w:sz w:val="24"/>
                <w:szCs w:val="24"/>
              </w:rPr>
            </w:pPr>
            <w:r w:rsidRPr="00A055FA">
              <w:rPr>
                <w:rFonts w:ascii="Times New Roman" w:hAnsi="Times New Roman" w:cs="Times New Roman"/>
                <w:sz w:val="24"/>
                <w:szCs w:val="24"/>
              </w:rPr>
              <w:t>(5)</w:t>
            </w:r>
          </w:p>
        </w:tc>
        <w:tc>
          <w:tcPr>
            <w:tcW w:w="5760" w:type="dxa"/>
            <w:gridSpan w:val="4"/>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Kuzey Kıbrıs Türk Cumhuriyetine ithal edilen bitkiler, bitkisel ürünler ve diğer maddeleri veya hastalık ve/veya zararlıyı taşıyabilen tüm ürünleri giriş noktalarında denetlemek, numuneler almak ve incelemeye tabi tutmak;</w:t>
            </w:r>
          </w:p>
        </w:tc>
      </w:tr>
      <w:tr w:rsidR="00ED0E3C" w:rsidRPr="00A055FA">
        <w:trPr>
          <w:trHeight w:val="614"/>
        </w:trPr>
        <w:tc>
          <w:tcPr>
            <w:tcW w:w="1728" w:type="dxa"/>
          </w:tcPr>
          <w:p w:rsidR="00ED0E3C" w:rsidRPr="00A055FA" w:rsidRDefault="00ED0E3C" w:rsidP="00533BDB">
            <w:pPr>
              <w:jc w:val="both"/>
              <w:rPr>
                <w:rStyle w:val="Gl"/>
                <w:b w:val="0"/>
                <w:bCs w:val="0"/>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napToGrid w:val="0"/>
              <w:rPr>
                <w:rFonts w:ascii="Times New Roman" w:hAnsi="Times New Roman" w:cs="Times New Roman"/>
                <w:sz w:val="24"/>
                <w:szCs w:val="24"/>
              </w:rPr>
            </w:pPr>
            <w:r w:rsidRPr="00A055FA">
              <w:rPr>
                <w:rFonts w:ascii="Times New Roman" w:hAnsi="Times New Roman" w:cs="Times New Roman"/>
                <w:sz w:val="24"/>
                <w:szCs w:val="24"/>
              </w:rPr>
              <w:t>(6)</w:t>
            </w:r>
          </w:p>
        </w:tc>
        <w:tc>
          <w:tcPr>
            <w:tcW w:w="5760" w:type="dxa"/>
            <w:gridSpan w:val="4"/>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Bu Yasa v</w:t>
            </w:r>
            <w:r>
              <w:rPr>
                <w:rFonts w:ascii="Times New Roman" w:hAnsi="Times New Roman" w:cs="Times New Roman"/>
                <w:sz w:val="24"/>
                <w:szCs w:val="24"/>
              </w:rPr>
              <w:t>e bu Yasa uyarınca çıkarılacak t</w:t>
            </w:r>
            <w:r w:rsidRPr="00A055FA">
              <w:rPr>
                <w:rFonts w:ascii="Times New Roman" w:hAnsi="Times New Roman" w:cs="Times New Roman"/>
                <w:sz w:val="24"/>
                <w:szCs w:val="24"/>
              </w:rPr>
              <w:t>üzüklerde yer alan kurallara dayanarak onay vermediği bitkiler, bitkisel ürünler ve diğer maddelerin Kuzey Kıbrıs Türk Cumhuriyetine girişini reddetmek;</w:t>
            </w:r>
          </w:p>
        </w:tc>
      </w:tr>
      <w:tr w:rsidR="00ED0E3C" w:rsidRPr="00A055FA">
        <w:trPr>
          <w:trHeight w:val="614"/>
        </w:trPr>
        <w:tc>
          <w:tcPr>
            <w:tcW w:w="1728" w:type="dxa"/>
          </w:tcPr>
          <w:p w:rsidR="00ED0E3C" w:rsidRPr="00A055FA" w:rsidRDefault="00ED0E3C" w:rsidP="00533BDB">
            <w:pPr>
              <w:jc w:val="both"/>
              <w:rPr>
                <w:rStyle w:val="Gl"/>
                <w:b w:val="0"/>
                <w:bCs w:val="0"/>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napToGrid w:val="0"/>
              <w:rPr>
                <w:rFonts w:ascii="Times New Roman" w:hAnsi="Times New Roman" w:cs="Times New Roman"/>
                <w:sz w:val="24"/>
                <w:szCs w:val="24"/>
              </w:rPr>
            </w:pPr>
            <w:r w:rsidRPr="00A055FA">
              <w:rPr>
                <w:rFonts w:ascii="Times New Roman" w:hAnsi="Times New Roman" w:cs="Times New Roman"/>
                <w:sz w:val="24"/>
                <w:szCs w:val="24"/>
              </w:rPr>
              <w:t>(7)</w:t>
            </w:r>
          </w:p>
        </w:tc>
        <w:tc>
          <w:tcPr>
            <w:tcW w:w="5760" w:type="dxa"/>
            <w:gridSpan w:val="4"/>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 xml:space="preserve">Kuzey Kıbrıs Türk Cumhuriyetine girişi için onay verilmeyen  bitki, bitkisel ürünler ve diğer maddelerin yeniden ihraç edilmesini, işleme tabi tutulmasını, menşeine iadesini veya imha edilmesini sağlamak; </w:t>
            </w:r>
          </w:p>
        </w:tc>
      </w:tr>
      <w:tr w:rsidR="00ED0E3C" w:rsidRPr="00A055FA">
        <w:trPr>
          <w:trHeight w:val="522"/>
        </w:trPr>
        <w:tc>
          <w:tcPr>
            <w:tcW w:w="1728" w:type="dxa"/>
          </w:tcPr>
          <w:p w:rsidR="00ED0E3C" w:rsidRPr="00A055FA" w:rsidRDefault="00ED0E3C" w:rsidP="00533BDB">
            <w:pPr>
              <w:jc w:val="both"/>
              <w:rPr>
                <w:rStyle w:val="Gl"/>
                <w:b w:val="0"/>
                <w:bCs w:val="0"/>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napToGrid w:val="0"/>
              <w:rPr>
                <w:rFonts w:ascii="Times New Roman" w:hAnsi="Times New Roman" w:cs="Times New Roman"/>
                <w:sz w:val="24"/>
                <w:szCs w:val="24"/>
              </w:rPr>
            </w:pPr>
            <w:r w:rsidRPr="00A055FA">
              <w:rPr>
                <w:rFonts w:ascii="Times New Roman" w:hAnsi="Times New Roman" w:cs="Times New Roman"/>
                <w:sz w:val="24"/>
                <w:szCs w:val="24"/>
              </w:rPr>
              <w:t>(8)</w:t>
            </w:r>
          </w:p>
        </w:tc>
        <w:tc>
          <w:tcPr>
            <w:tcW w:w="5760" w:type="dxa"/>
            <w:gridSpan w:val="4"/>
          </w:tcPr>
          <w:p w:rsidR="00ED0E3C" w:rsidRPr="00A055FA" w:rsidRDefault="00ED0E3C" w:rsidP="00533BDB">
            <w:pPr>
              <w:jc w:val="both"/>
              <w:rPr>
                <w:rFonts w:ascii="Times New Roman" w:hAnsi="Times New Roman" w:cs="Times New Roman"/>
                <w:sz w:val="24"/>
                <w:szCs w:val="24"/>
              </w:rPr>
            </w:pPr>
            <w:r w:rsidRPr="00A055FA">
              <w:rPr>
                <w:rFonts w:ascii="Times New Roman" w:hAnsi="Times New Roman" w:cs="Times New Roman"/>
                <w:sz w:val="24"/>
                <w:szCs w:val="24"/>
              </w:rPr>
              <w:t>Sınır denetim noktalarında ve serbest bölgede bu Yas</w:t>
            </w:r>
            <w:r>
              <w:rPr>
                <w:rFonts w:ascii="Times New Roman" w:hAnsi="Times New Roman" w:cs="Times New Roman"/>
                <w:sz w:val="24"/>
                <w:szCs w:val="24"/>
              </w:rPr>
              <w:t>a amaçları bakımından denetim yapmak</w:t>
            </w:r>
            <w:r w:rsidRPr="00A055FA">
              <w:rPr>
                <w:rFonts w:ascii="Times New Roman" w:hAnsi="Times New Roman" w:cs="Times New Roman"/>
                <w:sz w:val="24"/>
                <w:szCs w:val="24"/>
              </w:rPr>
              <w:t>;</w:t>
            </w:r>
          </w:p>
        </w:tc>
      </w:tr>
      <w:tr w:rsidR="00ED0E3C" w:rsidRPr="00A055FA">
        <w:trPr>
          <w:trHeight w:val="516"/>
        </w:trPr>
        <w:tc>
          <w:tcPr>
            <w:tcW w:w="1728" w:type="dxa"/>
          </w:tcPr>
          <w:p w:rsidR="00ED0E3C" w:rsidRPr="00A055FA" w:rsidRDefault="00ED0E3C" w:rsidP="00533BDB">
            <w:pPr>
              <w:jc w:val="both"/>
              <w:rPr>
                <w:rStyle w:val="Gl"/>
                <w:b w:val="0"/>
                <w:bCs w:val="0"/>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napToGrid w:val="0"/>
              <w:rPr>
                <w:rFonts w:ascii="Times New Roman" w:hAnsi="Times New Roman" w:cs="Times New Roman"/>
                <w:sz w:val="24"/>
                <w:szCs w:val="24"/>
              </w:rPr>
            </w:pPr>
            <w:r w:rsidRPr="00A055FA">
              <w:rPr>
                <w:rFonts w:ascii="Times New Roman" w:hAnsi="Times New Roman" w:cs="Times New Roman"/>
                <w:sz w:val="24"/>
                <w:szCs w:val="24"/>
              </w:rPr>
              <w:t>(9)</w:t>
            </w:r>
          </w:p>
        </w:tc>
        <w:tc>
          <w:tcPr>
            <w:tcW w:w="5760" w:type="dxa"/>
            <w:gridSpan w:val="4"/>
          </w:tcPr>
          <w:p w:rsidR="00ED0E3C" w:rsidRDefault="00ED0E3C" w:rsidP="00533BDB">
            <w:pPr>
              <w:jc w:val="both"/>
              <w:rPr>
                <w:rFonts w:ascii="Times New Roman" w:hAnsi="Times New Roman" w:cs="Times New Roman"/>
                <w:sz w:val="24"/>
                <w:szCs w:val="24"/>
              </w:rPr>
            </w:pPr>
            <w:r w:rsidRPr="00A055FA">
              <w:rPr>
                <w:rFonts w:ascii="Times New Roman" w:hAnsi="Times New Roman" w:cs="Times New Roman"/>
                <w:sz w:val="24"/>
                <w:szCs w:val="24"/>
              </w:rPr>
              <w:t>Bitkilerin ve bitkisel ürünlerin üretiminden pazarlanmasına kadar olan her aşamada denetim</w:t>
            </w:r>
            <w:r>
              <w:rPr>
                <w:rFonts w:ascii="Times New Roman" w:hAnsi="Times New Roman" w:cs="Times New Roman"/>
                <w:sz w:val="24"/>
                <w:szCs w:val="24"/>
              </w:rPr>
              <w:t>ini</w:t>
            </w:r>
            <w:r w:rsidRPr="00A055FA">
              <w:rPr>
                <w:rFonts w:ascii="Times New Roman" w:hAnsi="Times New Roman" w:cs="Times New Roman"/>
                <w:sz w:val="24"/>
                <w:szCs w:val="24"/>
              </w:rPr>
              <w:t xml:space="preserve"> yapmak;</w:t>
            </w:r>
          </w:p>
          <w:p w:rsidR="00ED0E3C" w:rsidRPr="00A055FA" w:rsidRDefault="00ED0E3C" w:rsidP="00533BDB">
            <w:pPr>
              <w:jc w:val="both"/>
              <w:rPr>
                <w:rFonts w:ascii="Times New Roman" w:hAnsi="Times New Roman" w:cs="Times New Roman"/>
                <w:sz w:val="24"/>
                <w:szCs w:val="24"/>
              </w:rPr>
            </w:pPr>
          </w:p>
        </w:tc>
      </w:tr>
      <w:tr w:rsidR="00ED0E3C" w:rsidRPr="00A055FA">
        <w:trPr>
          <w:trHeight w:val="614"/>
        </w:trPr>
        <w:tc>
          <w:tcPr>
            <w:tcW w:w="1728" w:type="dxa"/>
          </w:tcPr>
          <w:p w:rsidR="00ED0E3C" w:rsidRPr="00A055FA" w:rsidRDefault="00ED0E3C" w:rsidP="00533BDB">
            <w:pPr>
              <w:jc w:val="both"/>
              <w:rPr>
                <w:rStyle w:val="Gl"/>
                <w:b w:val="0"/>
                <w:bCs w:val="0"/>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napToGrid w:val="0"/>
              <w:rPr>
                <w:rFonts w:ascii="Times New Roman" w:hAnsi="Times New Roman" w:cs="Times New Roman"/>
                <w:sz w:val="24"/>
                <w:szCs w:val="24"/>
              </w:rPr>
            </w:pPr>
            <w:r w:rsidRPr="00A055FA">
              <w:rPr>
                <w:rFonts w:ascii="Times New Roman" w:hAnsi="Times New Roman" w:cs="Times New Roman"/>
                <w:sz w:val="24"/>
                <w:szCs w:val="24"/>
              </w:rPr>
              <w:t>(10)</w:t>
            </w:r>
          </w:p>
        </w:tc>
        <w:tc>
          <w:tcPr>
            <w:tcW w:w="5760" w:type="dxa"/>
            <w:gridSpan w:val="4"/>
          </w:tcPr>
          <w:p w:rsidR="00ED0E3C" w:rsidRPr="00A055FA" w:rsidRDefault="00ED0E3C" w:rsidP="00533BDB">
            <w:pPr>
              <w:jc w:val="both"/>
              <w:rPr>
                <w:rFonts w:ascii="Times New Roman" w:hAnsi="Times New Roman" w:cs="Times New Roman"/>
                <w:sz w:val="24"/>
                <w:szCs w:val="24"/>
              </w:rPr>
            </w:pPr>
            <w:r w:rsidRPr="00A055FA">
              <w:rPr>
                <w:rFonts w:ascii="Times New Roman" w:hAnsi="Times New Roman" w:cs="Times New Roman"/>
                <w:sz w:val="24"/>
                <w:szCs w:val="24"/>
              </w:rPr>
              <w:t>İhraç edilen bitki, bitkisel ürün ve diğer maddelerde yaptıkları denetimler sonucunda ürünün ilgili ülkenin tarımsal karantina şartlarına uygun olduğunun tesbit edilmesi durumunda Bitki Sağlık Sertifikası düzenlemek;</w:t>
            </w:r>
          </w:p>
          <w:p w:rsidR="00ED0E3C" w:rsidRPr="00A055FA" w:rsidRDefault="00ED0E3C" w:rsidP="00533BDB">
            <w:pPr>
              <w:jc w:val="both"/>
              <w:rPr>
                <w:rFonts w:ascii="Times New Roman" w:hAnsi="Times New Roman" w:cs="Times New Roman"/>
                <w:sz w:val="24"/>
                <w:szCs w:val="24"/>
              </w:rPr>
            </w:pPr>
            <w:r w:rsidRPr="00A055FA">
              <w:rPr>
                <w:rFonts w:ascii="Times New Roman" w:hAnsi="Times New Roman" w:cs="Times New Roman"/>
                <w:sz w:val="24"/>
                <w:szCs w:val="24"/>
              </w:rPr>
              <w:t xml:space="preserve">     Bu Yasa ve bu Ya</w:t>
            </w:r>
            <w:r>
              <w:rPr>
                <w:rFonts w:ascii="Times New Roman" w:hAnsi="Times New Roman" w:cs="Times New Roman"/>
                <w:sz w:val="24"/>
                <w:szCs w:val="24"/>
              </w:rPr>
              <w:t>sa tahtında çıkarılan tüzükler</w:t>
            </w:r>
            <w:r w:rsidRPr="00A055FA">
              <w:rPr>
                <w:rFonts w:ascii="Times New Roman" w:hAnsi="Times New Roman" w:cs="Times New Roman"/>
                <w:sz w:val="24"/>
                <w:szCs w:val="24"/>
              </w:rPr>
              <w:t xml:space="preserve">   uyarınca gerek görülen hallerde bitki, bitkisel ürün ve diğer maddelerin  fümigasyon, ayıklama ve seçme gibi belirli işlemlerden geçirilmesini sağladıktan sonra Bitk</w:t>
            </w:r>
            <w:r>
              <w:rPr>
                <w:rFonts w:ascii="Times New Roman" w:hAnsi="Times New Roman" w:cs="Times New Roman"/>
                <w:sz w:val="24"/>
                <w:szCs w:val="24"/>
              </w:rPr>
              <w:t>i Sağlık Sertifikası düzenlemek;</w:t>
            </w:r>
          </w:p>
        </w:tc>
      </w:tr>
      <w:tr w:rsidR="00ED0E3C" w:rsidRPr="00A055FA">
        <w:trPr>
          <w:trHeight w:val="614"/>
        </w:trPr>
        <w:tc>
          <w:tcPr>
            <w:tcW w:w="1728" w:type="dxa"/>
          </w:tcPr>
          <w:p w:rsidR="00ED0E3C" w:rsidRPr="00A055FA" w:rsidRDefault="00ED0E3C" w:rsidP="00533BDB">
            <w:pPr>
              <w:jc w:val="both"/>
              <w:rPr>
                <w:rStyle w:val="Gl"/>
                <w:b w:val="0"/>
                <w:bCs w:val="0"/>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napToGrid w:val="0"/>
              <w:rPr>
                <w:rFonts w:ascii="Times New Roman" w:hAnsi="Times New Roman" w:cs="Times New Roman"/>
                <w:sz w:val="24"/>
                <w:szCs w:val="24"/>
              </w:rPr>
            </w:pPr>
            <w:r w:rsidRPr="00A055FA">
              <w:rPr>
                <w:rFonts w:ascii="Times New Roman" w:hAnsi="Times New Roman" w:cs="Times New Roman"/>
                <w:sz w:val="24"/>
                <w:szCs w:val="24"/>
              </w:rPr>
              <w:t>(11)</w:t>
            </w:r>
          </w:p>
        </w:tc>
        <w:tc>
          <w:tcPr>
            <w:tcW w:w="624" w:type="dxa"/>
          </w:tcPr>
          <w:p w:rsidR="00ED0E3C" w:rsidRPr="00A055FA" w:rsidRDefault="00ED0E3C" w:rsidP="00533BDB">
            <w:pPr>
              <w:jc w:val="both"/>
              <w:rPr>
                <w:rFonts w:ascii="Times New Roman" w:hAnsi="Times New Roman" w:cs="Times New Roman"/>
                <w:sz w:val="24"/>
                <w:szCs w:val="24"/>
              </w:rPr>
            </w:pPr>
            <w:r w:rsidRPr="00A055FA">
              <w:rPr>
                <w:rFonts w:ascii="Times New Roman" w:hAnsi="Times New Roman" w:cs="Times New Roman"/>
                <w:sz w:val="24"/>
                <w:szCs w:val="24"/>
              </w:rPr>
              <w:t>(A)</w:t>
            </w:r>
          </w:p>
        </w:tc>
        <w:tc>
          <w:tcPr>
            <w:tcW w:w="5136" w:type="dxa"/>
            <w:gridSpan w:val="3"/>
          </w:tcPr>
          <w:p w:rsidR="00ED0E3C" w:rsidRPr="00A055FA" w:rsidRDefault="00ED0E3C" w:rsidP="00533BDB">
            <w:pPr>
              <w:jc w:val="both"/>
              <w:rPr>
                <w:rFonts w:ascii="Times New Roman" w:hAnsi="Times New Roman" w:cs="Times New Roman"/>
                <w:sz w:val="24"/>
                <w:szCs w:val="24"/>
              </w:rPr>
            </w:pPr>
            <w:r w:rsidRPr="00A055FA">
              <w:rPr>
                <w:rFonts w:ascii="Times New Roman" w:hAnsi="Times New Roman" w:cs="Times New Roman"/>
                <w:sz w:val="24"/>
                <w:szCs w:val="24"/>
              </w:rPr>
              <w:t>İthal edilen bitki, bitkisel ürün ve diğer maddelerde yaptıkları denetimler sonucunda ürünün tarımsal karantina şartlarına uygun olması halinde giriş işlemlerinin yapılabileceğini Gümrük ve Rüsumat Dairesi Müdürlüğüne yazılı olarak bildirmek;</w:t>
            </w:r>
          </w:p>
        </w:tc>
      </w:tr>
      <w:tr w:rsidR="00ED0E3C" w:rsidRPr="00A055FA">
        <w:trPr>
          <w:trHeight w:val="614"/>
        </w:trPr>
        <w:tc>
          <w:tcPr>
            <w:tcW w:w="1728" w:type="dxa"/>
          </w:tcPr>
          <w:p w:rsidR="00ED0E3C" w:rsidRPr="00A055FA" w:rsidRDefault="00ED0E3C" w:rsidP="00533BDB">
            <w:pPr>
              <w:jc w:val="both"/>
              <w:rPr>
                <w:rStyle w:val="Gl"/>
                <w:b w:val="0"/>
                <w:bCs w:val="0"/>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napToGrid w:val="0"/>
              <w:jc w:val="both"/>
              <w:rPr>
                <w:rFonts w:ascii="Times New Roman" w:hAnsi="Times New Roman" w:cs="Times New Roman"/>
                <w:sz w:val="24"/>
                <w:szCs w:val="24"/>
              </w:rPr>
            </w:pPr>
          </w:p>
        </w:tc>
        <w:tc>
          <w:tcPr>
            <w:tcW w:w="624" w:type="dxa"/>
          </w:tcPr>
          <w:p w:rsidR="00ED0E3C" w:rsidRPr="00A055FA" w:rsidRDefault="00ED0E3C" w:rsidP="00533BDB">
            <w:pPr>
              <w:jc w:val="both"/>
              <w:rPr>
                <w:rFonts w:ascii="Times New Roman" w:hAnsi="Times New Roman" w:cs="Times New Roman"/>
                <w:sz w:val="24"/>
                <w:szCs w:val="24"/>
              </w:rPr>
            </w:pPr>
            <w:r w:rsidRPr="00A055FA">
              <w:rPr>
                <w:rFonts w:ascii="Times New Roman" w:hAnsi="Times New Roman" w:cs="Times New Roman"/>
                <w:sz w:val="24"/>
                <w:szCs w:val="24"/>
              </w:rPr>
              <w:t>(B)</w:t>
            </w:r>
          </w:p>
        </w:tc>
        <w:tc>
          <w:tcPr>
            <w:tcW w:w="5136" w:type="dxa"/>
            <w:gridSpan w:val="3"/>
          </w:tcPr>
          <w:p w:rsidR="00ED0E3C" w:rsidRPr="00A055FA" w:rsidRDefault="00ED0E3C" w:rsidP="00533BDB">
            <w:pPr>
              <w:jc w:val="both"/>
              <w:rPr>
                <w:rFonts w:ascii="Times New Roman" w:hAnsi="Times New Roman" w:cs="Times New Roman"/>
                <w:sz w:val="24"/>
                <w:szCs w:val="24"/>
              </w:rPr>
            </w:pPr>
            <w:r w:rsidRPr="00A055FA">
              <w:rPr>
                <w:rFonts w:ascii="Times New Roman" w:hAnsi="Times New Roman" w:cs="Times New Roman"/>
                <w:sz w:val="24"/>
                <w:szCs w:val="24"/>
              </w:rPr>
              <w:t>İthali yasak olan bitki, bitkisel ürün ve diğer maddeler hariç olmak üzere kaliteyi bozmayacak ölçüde ve ithale engel teşkil etmeyecek miktarda zararlı etmenlerle bulaşık ürünler için gerekli görülen fümigasyon, ayıklama ve seçme gibi işlemler tamamlandıktan sonra giriş işlemlerinin yapılmasına izin vermek; ve</w:t>
            </w:r>
          </w:p>
        </w:tc>
      </w:tr>
      <w:tr w:rsidR="00ED0E3C" w:rsidRPr="00A055FA">
        <w:trPr>
          <w:trHeight w:val="614"/>
        </w:trPr>
        <w:tc>
          <w:tcPr>
            <w:tcW w:w="1728" w:type="dxa"/>
          </w:tcPr>
          <w:p w:rsidR="00ED0E3C" w:rsidRPr="00A055FA" w:rsidRDefault="00ED0E3C" w:rsidP="00533BDB">
            <w:pPr>
              <w:jc w:val="both"/>
              <w:rPr>
                <w:rStyle w:val="Gl"/>
                <w:b w:val="0"/>
                <w:bCs w:val="0"/>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napToGrid w:val="0"/>
              <w:jc w:val="both"/>
              <w:rPr>
                <w:rFonts w:ascii="Times New Roman" w:hAnsi="Times New Roman" w:cs="Times New Roman"/>
                <w:sz w:val="24"/>
                <w:szCs w:val="24"/>
              </w:rPr>
            </w:pPr>
          </w:p>
        </w:tc>
        <w:tc>
          <w:tcPr>
            <w:tcW w:w="624" w:type="dxa"/>
          </w:tcPr>
          <w:p w:rsidR="00ED0E3C" w:rsidRPr="00A055FA" w:rsidRDefault="00ED0E3C" w:rsidP="00533BDB">
            <w:pPr>
              <w:jc w:val="both"/>
              <w:rPr>
                <w:rFonts w:ascii="Times New Roman" w:hAnsi="Times New Roman" w:cs="Times New Roman"/>
                <w:sz w:val="24"/>
                <w:szCs w:val="24"/>
              </w:rPr>
            </w:pPr>
            <w:r w:rsidRPr="00A055FA">
              <w:rPr>
                <w:rFonts w:ascii="Times New Roman" w:hAnsi="Times New Roman" w:cs="Times New Roman"/>
                <w:sz w:val="24"/>
                <w:szCs w:val="24"/>
              </w:rPr>
              <w:t>(C)</w:t>
            </w:r>
          </w:p>
        </w:tc>
        <w:tc>
          <w:tcPr>
            <w:tcW w:w="5136" w:type="dxa"/>
            <w:gridSpan w:val="3"/>
          </w:tcPr>
          <w:p w:rsidR="00ED0E3C" w:rsidRPr="00A055FA" w:rsidRDefault="00ED0E3C" w:rsidP="00533BDB">
            <w:pPr>
              <w:jc w:val="both"/>
              <w:rPr>
                <w:rFonts w:ascii="Times New Roman" w:hAnsi="Times New Roman" w:cs="Times New Roman"/>
                <w:sz w:val="24"/>
                <w:szCs w:val="24"/>
              </w:rPr>
            </w:pPr>
            <w:r w:rsidRPr="00A055FA">
              <w:rPr>
                <w:rFonts w:ascii="Times New Roman" w:hAnsi="Times New Roman" w:cs="Times New Roman"/>
                <w:sz w:val="24"/>
                <w:szCs w:val="24"/>
              </w:rPr>
              <w:t xml:space="preserve">Bitki, bitkisel ürün ve diğer maddelerin tarımsal karantina şartlarına uymaması veya ilgili gerçek veya tüzel kişinin  fümigasyon, ayıklama ve seçme gibi işlemlerin yapılmasını kabul etmemesi durumunda ürünün menşeine iadesi veya imhası şeklinde Gümrük ve Rüsumat Dairesi Müdürlüğüne yazılı </w:t>
            </w:r>
            <w:r>
              <w:rPr>
                <w:rFonts w:ascii="Times New Roman" w:hAnsi="Times New Roman" w:cs="Times New Roman"/>
                <w:sz w:val="24"/>
                <w:szCs w:val="24"/>
              </w:rPr>
              <w:t>olarak bildirmek;</w:t>
            </w:r>
          </w:p>
        </w:tc>
      </w:tr>
      <w:tr w:rsidR="00ED0E3C" w:rsidRPr="00A055FA">
        <w:trPr>
          <w:trHeight w:val="614"/>
        </w:trPr>
        <w:tc>
          <w:tcPr>
            <w:tcW w:w="1728" w:type="dxa"/>
          </w:tcPr>
          <w:p w:rsidR="00ED0E3C" w:rsidRPr="00A055FA" w:rsidRDefault="00ED0E3C" w:rsidP="00533BDB">
            <w:pPr>
              <w:jc w:val="both"/>
              <w:rPr>
                <w:rStyle w:val="Gl"/>
                <w:b w:val="0"/>
                <w:bCs w:val="0"/>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(12)</w:t>
            </w:r>
          </w:p>
        </w:tc>
        <w:tc>
          <w:tcPr>
            <w:tcW w:w="624" w:type="dxa"/>
          </w:tcPr>
          <w:p w:rsidR="00ED0E3C" w:rsidRPr="00A055FA" w:rsidRDefault="00ED0E3C" w:rsidP="00533BDB">
            <w:pPr>
              <w:jc w:val="both"/>
              <w:rPr>
                <w:rFonts w:ascii="Times New Roman" w:hAnsi="Times New Roman" w:cs="Times New Roman"/>
                <w:sz w:val="24"/>
                <w:szCs w:val="24"/>
              </w:rPr>
            </w:pPr>
            <w:r w:rsidRPr="00A055FA">
              <w:rPr>
                <w:rFonts w:ascii="Times New Roman" w:hAnsi="Times New Roman" w:cs="Times New Roman"/>
                <w:sz w:val="24"/>
                <w:szCs w:val="24"/>
              </w:rPr>
              <w:t>(A)</w:t>
            </w:r>
          </w:p>
        </w:tc>
        <w:tc>
          <w:tcPr>
            <w:tcW w:w="5136" w:type="dxa"/>
            <w:gridSpan w:val="3"/>
          </w:tcPr>
          <w:p w:rsidR="00ED0E3C" w:rsidRPr="00A055FA" w:rsidRDefault="00ED0E3C" w:rsidP="00533BDB">
            <w:pPr>
              <w:jc w:val="both"/>
              <w:rPr>
                <w:rFonts w:ascii="Times New Roman" w:hAnsi="Times New Roman" w:cs="Times New Roman"/>
                <w:sz w:val="24"/>
                <w:szCs w:val="24"/>
              </w:rPr>
            </w:pPr>
            <w:r w:rsidRPr="00A055FA">
              <w:rPr>
                <w:rFonts w:ascii="Times New Roman" w:hAnsi="Times New Roman" w:cs="Times New Roman"/>
                <w:sz w:val="24"/>
                <w:szCs w:val="24"/>
              </w:rPr>
              <w:t>Bitki, bitkisel ürün ve diğer maddelerin, zararlı organizmaların Kuzey Kıbrıs Türk Cumhuriyeti topraklarına bulaşmasına ve yayılmasına izin vermeyecek şekilde kapalı ve mühürlü taşıma araçları ile belge, beyan ve gerektiğinde bitki sağl</w:t>
            </w:r>
            <w:r>
              <w:rPr>
                <w:rFonts w:ascii="Times New Roman" w:hAnsi="Times New Roman" w:cs="Times New Roman"/>
                <w:sz w:val="24"/>
                <w:szCs w:val="24"/>
              </w:rPr>
              <w:t>ığı denetimine tabi tutarak</w:t>
            </w:r>
            <w:r w:rsidRPr="00A055FA">
              <w:rPr>
                <w:rFonts w:ascii="Times New Roman" w:hAnsi="Times New Roman" w:cs="Times New Roman"/>
                <w:sz w:val="24"/>
                <w:szCs w:val="24"/>
              </w:rPr>
              <w:t>, bitki sağlığı açısından risk taşımaması durumunda transit geçişine izin vermek; ve</w:t>
            </w:r>
          </w:p>
        </w:tc>
      </w:tr>
      <w:tr w:rsidR="00ED0E3C" w:rsidRPr="00A055FA">
        <w:trPr>
          <w:trHeight w:val="614"/>
        </w:trPr>
        <w:tc>
          <w:tcPr>
            <w:tcW w:w="1728" w:type="dxa"/>
          </w:tcPr>
          <w:p w:rsidR="00ED0E3C" w:rsidRPr="00A055FA" w:rsidRDefault="00ED0E3C" w:rsidP="00533BDB">
            <w:pPr>
              <w:jc w:val="both"/>
              <w:rPr>
                <w:rStyle w:val="Gl"/>
                <w:b w:val="0"/>
                <w:bCs w:val="0"/>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napToGrid w:val="0"/>
              <w:jc w:val="both"/>
              <w:rPr>
                <w:rFonts w:ascii="Times New Roman" w:hAnsi="Times New Roman" w:cs="Times New Roman"/>
                <w:sz w:val="24"/>
                <w:szCs w:val="24"/>
              </w:rPr>
            </w:pPr>
          </w:p>
        </w:tc>
        <w:tc>
          <w:tcPr>
            <w:tcW w:w="624" w:type="dxa"/>
          </w:tcPr>
          <w:p w:rsidR="00ED0E3C" w:rsidRPr="00A055FA" w:rsidRDefault="00ED0E3C" w:rsidP="00533BDB">
            <w:pPr>
              <w:jc w:val="both"/>
              <w:rPr>
                <w:rFonts w:ascii="Times New Roman" w:hAnsi="Times New Roman" w:cs="Times New Roman"/>
                <w:sz w:val="24"/>
                <w:szCs w:val="24"/>
              </w:rPr>
            </w:pPr>
            <w:r w:rsidRPr="00A055FA">
              <w:rPr>
                <w:rFonts w:ascii="Times New Roman" w:hAnsi="Times New Roman" w:cs="Times New Roman"/>
                <w:sz w:val="24"/>
                <w:szCs w:val="24"/>
              </w:rPr>
              <w:t>(B)</w:t>
            </w:r>
          </w:p>
        </w:tc>
        <w:tc>
          <w:tcPr>
            <w:tcW w:w="5136" w:type="dxa"/>
            <w:gridSpan w:val="3"/>
          </w:tcPr>
          <w:p w:rsidR="00ED0E3C" w:rsidRPr="00A055FA" w:rsidRDefault="00ED0E3C" w:rsidP="00533BDB">
            <w:pPr>
              <w:shd w:val="clear" w:color="auto" w:fill="FFFFFF"/>
              <w:jc w:val="both"/>
              <w:rPr>
                <w:rFonts w:ascii="Times New Roman" w:hAnsi="Times New Roman" w:cs="Times New Roman"/>
                <w:sz w:val="24"/>
                <w:szCs w:val="24"/>
              </w:rPr>
            </w:pPr>
            <w:r w:rsidRPr="00A055FA">
              <w:rPr>
                <w:rFonts w:ascii="Times New Roman" w:hAnsi="Times New Roman" w:cs="Times New Roman"/>
                <w:sz w:val="24"/>
                <w:szCs w:val="24"/>
              </w:rPr>
              <w:t>Transit geçişlerde, bitki</w:t>
            </w:r>
            <w:r>
              <w:rPr>
                <w:rFonts w:ascii="Times New Roman" w:hAnsi="Times New Roman" w:cs="Times New Roman"/>
                <w:sz w:val="24"/>
                <w:szCs w:val="24"/>
              </w:rPr>
              <w:t>, bitkisel ürünler ve diğer maddelerde</w:t>
            </w:r>
            <w:r w:rsidRPr="00A055FA">
              <w:rPr>
                <w:rFonts w:ascii="Times New Roman" w:hAnsi="Times New Roman" w:cs="Times New Roman"/>
                <w:sz w:val="24"/>
                <w:szCs w:val="24"/>
              </w:rPr>
              <w:t xml:space="preserve"> zararlı organizmaların Kuzey Kıbrıs Türk Cumhuriyeti topraklarına bulaşmasını önleyecek her türlü önlemi alarak ambalaj ve nakil vasıtalarını denetlemek.</w:t>
            </w:r>
          </w:p>
        </w:tc>
      </w:tr>
      <w:tr w:rsidR="00ED0E3C" w:rsidRPr="00A055FA">
        <w:trPr>
          <w:trHeight w:val="614"/>
        </w:trPr>
        <w:tc>
          <w:tcPr>
            <w:tcW w:w="1728" w:type="dxa"/>
          </w:tcPr>
          <w:p w:rsidR="00ED0E3C" w:rsidRPr="00A055FA" w:rsidRDefault="00ED0E3C" w:rsidP="00533BDB">
            <w:pPr>
              <w:jc w:val="both"/>
              <w:rPr>
                <w:rStyle w:val="Gl"/>
                <w:b w:val="0"/>
                <w:bCs w:val="0"/>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(13)</w:t>
            </w:r>
          </w:p>
        </w:tc>
        <w:tc>
          <w:tcPr>
            <w:tcW w:w="5760" w:type="dxa"/>
            <w:gridSpan w:val="4"/>
          </w:tcPr>
          <w:p w:rsidR="00ED0E3C" w:rsidRDefault="00ED0E3C" w:rsidP="00533BDB">
            <w:pPr>
              <w:shd w:val="clear" w:color="auto" w:fill="FFFFFF"/>
              <w:jc w:val="both"/>
              <w:rPr>
                <w:rFonts w:ascii="Times New Roman" w:hAnsi="Times New Roman" w:cs="Times New Roman"/>
                <w:sz w:val="24"/>
                <w:szCs w:val="24"/>
              </w:rPr>
            </w:pPr>
            <w:r w:rsidRPr="00A432BB">
              <w:rPr>
                <w:rFonts w:ascii="Times New Roman" w:hAnsi="Times New Roman" w:cs="Times New Roman"/>
                <w:sz w:val="24"/>
                <w:szCs w:val="24"/>
              </w:rPr>
              <w:t>İhraç edildikten sonra iade edilen bitki, bitkisel ürün ve diğer maddelerin Kuzey Kıbrıs Türk Cumhuriyetine girişini bu Yasa ve bu Yasa kuralları uyarınca çıkarılacak mevzuata göre</w:t>
            </w:r>
            <w:r w:rsidRPr="00A432BB">
              <w:rPr>
                <w:rFonts w:ascii="Times New Roman" w:hAnsi="Times New Roman" w:cs="Times New Roman"/>
                <w:b/>
                <w:bCs/>
                <w:sz w:val="24"/>
                <w:szCs w:val="24"/>
              </w:rPr>
              <w:t xml:space="preserve"> </w:t>
            </w:r>
            <w:r w:rsidRPr="00A432BB">
              <w:rPr>
                <w:rFonts w:ascii="Times New Roman" w:hAnsi="Times New Roman" w:cs="Times New Roman"/>
                <w:sz w:val="24"/>
                <w:szCs w:val="24"/>
              </w:rPr>
              <w:t>sakıncalı gördüğü takdirde  Çevre Koruma Dairesi ile istişare ederek imhasına karar vermek;</w:t>
            </w:r>
          </w:p>
          <w:p w:rsidR="00ED0E3C" w:rsidRDefault="00ED0E3C" w:rsidP="00533BDB">
            <w:pPr>
              <w:shd w:val="clear" w:color="auto" w:fill="FFFFFF"/>
              <w:jc w:val="both"/>
              <w:rPr>
                <w:rFonts w:ascii="Times New Roman" w:hAnsi="Times New Roman" w:cs="Times New Roman"/>
                <w:sz w:val="24"/>
                <w:szCs w:val="24"/>
              </w:rPr>
            </w:pPr>
          </w:p>
          <w:p w:rsidR="00ED0E3C" w:rsidRPr="00A432BB" w:rsidRDefault="00ED0E3C" w:rsidP="00533BDB">
            <w:pPr>
              <w:shd w:val="clear" w:color="auto" w:fill="FFFFFF"/>
              <w:jc w:val="both"/>
              <w:rPr>
                <w:rFonts w:ascii="Times New Roman" w:hAnsi="Times New Roman" w:cs="Times New Roman"/>
                <w:sz w:val="24"/>
                <w:szCs w:val="24"/>
              </w:rPr>
            </w:pPr>
          </w:p>
        </w:tc>
      </w:tr>
      <w:tr w:rsidR="00ED0E3C" w:rsidRPr="00A055FA">
        <w:trPr>
          <w:trHeight w:val="369"/>
        </w:trPr>
        <w:tc>
          <w:tcPr>
            <w:tcW w:w="1728" w:type="dxa"/>
          </w:tcPr>
          <w:p w:rsidR="00ED0E3C" w:rsidRPr="00A055FA" w:rsidRDefault="00ED0E3C" w:rsidP="00533BDB">
            <w:pPr>
              <w:jc w:val="both"/>
              <w:rPr>
                <w:rStyle w:val="Gl"/>
                <w:b w:val="0"/>
                <w:bCs w:val="0"/>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(14)</w:t>
            </w:r>
          </w:p>
        </w:tc>
        <w:tc>
          <w:tcPr>
            <w:tcW w:w="5760" w:type="dxa"/>
            <w:gridSpan w:val="4"/>
          </w:tcPr>
          <w:p w:rsidR="00ED0E3C" w:rsidRPr="00A055FA" w:rsidRDefault="00ED0E3C" w:rsidP="00533BDB">
            <w:pPr>
              <w:pStyle w:val="NormalWeb"/>
              <w:spacing w:before="0" w:beforeAutospacing="0" w:after="0" w:afterAutospacing="0"/>
              <w:jc w:val="both"/>
            </w:pPr>
            <w:r w:rsidRPr="00A055FA">
              <w:t xml:space="preserve">İthal edilen, transit geçen ve yeniden ihraç edilen bitki, bitkisel </w:t>
            </w:r>
            <w:r>
              <w:t xml:space="preserve">ürünler </w:t>
            </w:r>
            <w:r w:rsidRPr="00A055FA">
              <w:t xml:space="preserve">ve diğer maddelerin bulunduğu depo, ambar, silo, nakil vasıtaları gibi ortamlara veya bu ortamlardaki bitki, bitkisel ürünlere zararlı organizmaların bulaşmış olması ve/veya talep edilmesi durumunda denetim işlemlerini yapmak, uyulması gerekli olan teknik şartları belirten  bir  belge düzenlemek  ve bu belgenin birer </w:t>
            </w:r>
            <w:r>
              <w:t>suretini</w:t>
            </w:r>
            <w:r w:rsidRPr="00A055FA">
              <w:t xml:space="preserve"> Daireye, Gümrük ve Rüsumat Dairesi Müdürlüğüne ve ilgili gerçek veya tüzel kişiye vermek;</w:t>
            </w:r>
          </w:p>
        </w:tc>
      </w:tr>
      <w:tr w:rsidR="00ED0E3C" w:rsidRPr="00A055FA">
        <w:trPr>
          <w:trHeight w:val="614"/>
        </w:trPr>
        <w:tc>
          <w:tcPr>
            <w:tcW w:w="1728" w:type="dxa"/>
          </w:tcPr>
          <w:p w:rsidR="00ED0E3C" w:rsidRPr="00A055FA" w:rsidRDefault="00ED0E3C" w:rsidP="00533BDB">
            <w:pPr>
              <w:jc w:val="both"/>
              <w:rPr>
                <w:rStyle w:val="Gl"/>
                <w:b w:val="0"/>
                <w:bCs w:val="0"/>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(15)</w:t>
            </w:r>
          </w:p>
        </w:tc>
        <w:tc>
          <w:tcPr>
            <w:tcW w:w="5760" w:type="dxa"/>
            <w:gridSpan w:val="4"/>
          </w:tcPr>
          <w:p w:rsidR="00ED0E3C" w:rsidRPr="00A055FA" w:rsidRDefault="00ED0E3C" w:rsidP="00533BDB">
            <w:pPr>
              <w:pStyle w:val="NormalWeb"/>
              <w:spacing w:before="0" w:beforeAutospacing="0" w:after="0" w:afterAutospacing="0"/>
              <w:jc w:val="both"/>
            </w:pPr>
            <w:r w:rsidRPr="00A055FA">
              <w:t>Kuzey Kıbrıs Türk Cumhuriyetine transit olarak veya doğrudan ithal edilen veya Kuzey Kıbrıs Türk Cumhuriyeti içinde taşınan, bu Yasa v</w:t>
            </w:r>
            <w:r>
              <w:t>eya bu Yasa uyarınca çıkarılan tüzüklere aykırı olan</w:t>
            </w:r>
            <w:r w:rsidRPr="00A055FA">
              <w:t xml:space="preserve"> bitkilerin, bitkisel ürünlerin ve diğer maddelerin girişini reddetmek</w:t>
            </w:r>
            <w:r>
              <w:t>,</w:t>
            </w:r>
            <w:r w:rsidRPr="00A055FA">
              <w:t xml:space="preserve"> yeniden ihracatını</w:t>
            </w:r>
            <w:r>
              <w:t>n yapılmasına karar vermek</w:t>
            </w:r>
            <w:r w:rsidRPr="00A055FA">
              <w:t xml:space="preserve">, bunlara el koymak, bunları işleme tabi tutmak </w:t>
            </w:r>
            <w:r>
              <w:t>veya Çevre Koruma Dairesi ile istişare ederek imhasına karar vermek;</w:t>
            </w:r>
          </w:p>
        </w:tc>
      </w:tr>
      <w:tr w:rsidR="00ED0E3C" w:rsidRPr="00A055FA">
        <w:trPr>
          <w:trHeight w:val="401"/>
        </w:trPr>
        <w:tc>
          <w:tcPr>
            <w:tcW w:w="1728" w:type="dxa"/>
          </w:tcPr>
          <w:p w:rsidR="00ED0E3C" w:rsidRPr="00A055FA" w:rsidRDefault="00ED0E3C" w:rsidP="00533BDB">
            <w:pPr>
              <w:jc w:val="both"/>
              <w:rPr>
                <w:rStyle w:val="Gl"/>
                <w:b w:val="0"/>
                <w:bCs w:val="0"/>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(16)</w:t>
            </w:r>
          </w:p>
        </w:tc>
        <w:tc>
          <w:tcPr>
            <w:tcW w:w="5760" w:type="dxa"/>
            <w:gridSpan w:val="4"/>
          </w:tcPr>
          <w:p w:rsidR="00ED0E3C" w:rsidRPr="00A055FA" w:rsidRDefault="00ED0E3C" w:rsidP="00533BDB">
            <w:pPr>
              <w:snapToGrid w:val="0"/>
              <w:jc w:val="both"/>
              <w:rPr>
                <w:rFonts w:ascii="Times New Roman" w:hAnsi="Times New Roman" w:cs="Times New Roman"/>
                <w:sz w:val="24"/>
                <w:szCs w:val="24"/>
              </w:rPr>
            </w:pPr>
            <w:r>
              <w:rPr>
                <w:rFonts w:ascii="Times New Roman" w:hAnsi="Times New Roman" w:cs="Times New Roman"/>
                <w:sz w:val="24"/>
                <w:szCs w:val="24"/>
              </w:rPr>
              <w:t>Bitki P</w:t>
            </w:r>
            <w:r w:rsidRPr="00A055FA">
              <w:rPr>
                <w:rFonts w:ascii="Times New Roman" w:hAnsi="Times New Roman" w:cs="Times New Roman"/>
                <w:sz w:val="24"/>
                <w:szCs w:val="24"/>
              </w:rPr>
              <w:t>asaport</w:t>
            </w:r>
            <w:r>
              <w:rPr>
                <w:rFonts w:ascii="Times New Roman" w:hAnsi="Times New Roman" w:cs="Times New Roman"/>
                <w:sz w:val="24"/>
                <w:szCs w:val="24"/>
              </w:rPr>
              <w:t>u, Bitki Sağlık Sertifikası ve Yeniden İhracat İ</w:t>
            </w:r>
            <w:r w:rsidRPr="00A055FA">
              <w:rPr>
                <w:rFonts w:ascii="Times New Roman" w:hAnsi="Times New Roman" w:cs="Times New Roman"/>
                <w:sz w:val="24"/>
                <w:szCs w:val="24"/>
              </w:rPr>
              <w:t xml:space="preserve">çin Bitki Sağlık Sertifikası düzenlemek; </w:t>
            </w:r>
          </w:p>
        </w:tc>
      </w:tr>
      <w:tr w:rsidR="00ED0E3C" w:rsidRPr="00A055FA">
        <w:trPr>
          <w:trHeight w:val="395"/>
        </w:trPr>
        <w:tc>
          <w:tcPr>
            <w:tcW w:w="1728" w:type="dxa"/>
          </w:tcPr>
          <w:p w:rsidR="00ED0E3C" w:rsidRPr="00A055FA" w:rsidRDefault="00ED0E3C" w:rsidP="00533BDB">
            <w:pPr>
              <w:jc w:val="both"/>
              <w:rPr>
                <w:rStyle w:val="Gl"/>
                <w:b w:val="0"/>
                <w:bCs w:val="0"/>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(17)</w:t>
            </w:r>
          </w:p>
        </w:tc>
        <w:tc>
          <w:tcPr>
            <w:tcW w:w="5760" w:type="dxa"/>
            <w:gridSpan w:val="4"/>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Yaptıkları denetim ve işlemlerden, düzenledikleri belgelerden sorumlu olmak;</w:t>
            </w:r>
          </w:p>
        </w:tc>
      </w:tr>
      <w:tr w:rsidR="00ED0E3C" w:rsidRPr="00A055FA">
        <w:trPr>
          <w:trHeight w:val="614"/>
        </w:trPr>
        <w:tc>
          <w:tcPr>
            <w:tcW w:w="1728" w:type="dxa"/>
          </w:tcPr>
          <w:p w:rsidR="00ED0E3C" w:rsidRPr="00A055FA" w:rsidRDefault="00ED0E3C" w:rsidP="00533BDB">
            <w:pPr>
              <w:jc w:val="both"/>
              <w:rPr>
                <w:rStyle w:val="Gl"/>
                <w:b w:val="0"/>
                <w:bCs w:val="0"/>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(18)</w:t>
            </w:r>
          </w:p>
        </w:tc>
        <w:tc>
          <w:tcPr>
            <w:tcW w:w="720" w:type="dxa"/>
            <w:gridSpan w:val="2"/>
          </w:tcPr>
          <w:p w:rsidR="00ED0E3C" w:rsidRPr="00A055FA" w:rsidRDefault="00ED0E3C" w:rsidP="006D0BE7">
            <w:pPr>
              <w:pStyle w:val="NormalWeb"/>
              <w:spacing w:before="0" w:beforeAutospacing="0" w:after="0" w:afterAutospacing="0"/>
              <w:jc w:val="center"/>
            </w:pPr>
            <w:r w:rsidRPr="00A055FA">
              <w:t>(A)</w:t>
            </w:r>
          </w:p>
        </w:tc>
        <w:tc>
          <w:tcPr>
            <w:tcW w:w="5040" w:type="dxa"/>
            <w:gridSpan w:val="2"/>
          </w:tcPr>
          <w:p w:rsidR="00ED0E3C" w:rsidRPr="00A055FA" w:rsidRDefault="00ED0E3C" w:rsidP="00533BDB">
            <w:pPr>
              <w:pStyle w:val="NormalWeb"/>
              <w:spacing w:before="0" w:beforeAutospacing="0" w:after="0" w:afterAutospacing="0"/>
              <w:jc w:val="both"/>
            </w:pPr>
            <w:r>
              <w:t>Bu Yasa kuralları uyarınca R</w:t>
            </w:r>
            <w:r w:rsidRPr="00A055FA">
              <w:t>esmî denetimleri yapmak, denetim sonucuna göre, her türlü etkiden ve çıkar ilişkisinden uzak, tarafsız, objektif ve bağımsız olarak karar almak;</w:t>
            </w:r>
          </w:p>
        </w:tc>
      </w:tr>
      <w:tr w:rsidR="00ED0E3C" w:rsidRPr="00A055FA">
        <w:trPr>
          <w:trHeight w:val="614"/>
        </w:trPr>
        <w:tc>
          <w:tcPr>
            <w:tcW w:w="1728" w:type="dxa"/>
          </w:tcPr>
          <w:p w:rsidR="00ED0E3C" w:rsidRPr="00A055FA" w:rsidRDefault="00ED0E3C" w:rsidP="00533BDB">
            <w:pPr>
              <w:jc w:val="both"/>
              <w:rPr>
                <w:rStyle w:val="Gl"/>
                <w:b w:val="0"/>
                <w:bCs w:val="0"/>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napToGrid w:val="0"/>
              <w:jc w:val="both"/>
              <w:rPr>
                <w:rFonts w:ascii="Times New Roman" w:hAnsi="Times New Roman" w:cs="Times New Roman"/>
                <w:sz w:val="24"/>
                <w:szCs w:val="24"/>
              </w:rPr>
            </w:pPr>
          </w:p>
        </w:tc>
        <w:tc>
          <w:tcPr>
            <w:tcW w:w="720" w:type="dxa"/>
            <w:gridSpan w:val="2"/>
          </w:tcPr>
          <w:p w:rsidR="00ED0E3C" w:rsidRPr="00A055FA" w:rsidRDefault="00ED0E3C" w:rsidP="006D0BE7">
            <w:pPr>
              <w:pStyle w:val="NormalWeb"/>
              <w:spacing w:before="0" w:beforeAutospacing="0" w:after="0" w:afterAutospacing="0"/>
              <w:jc w:val="center"/>
            </w:pPr>
            <w:r w:rsidRPr="00A055FA">
              <w:t>(B)</w:t>
            </w:r>
          </w:p>
        </w:tc>
        <w:tc>
          <w:tcPr>
            <w:tcW w:w="5040" w:type="dxa"/>
            <w:gridSpan w:val="2"/>
          </w:tcPr>
          <w:p w:rsidR="00ED0E3C" w:rsidRPr="00A055FA" w:rsidRDefault="00ED0E3C" w:rsidP="00533BDB">
            <w:pPr>
              <w:tabs>
                <w:tab w:val="num" w:pos="5"/>
              </w:tabs>
              <w:snapToGrid w:val="0"/>
              <w:ind w:firstLine="39"/>
              <w:jc w:val="both"/>
              <w:rPr>
                <w:rFonts w:ascii="Times New Roman" w:hAnsi="Times New Roman" w:cs="Times New Roman"/>
                <w:sz w:val="24"/>
                <w:szCs w:val="24"/>
              </w:rPr>
            </w:pPr>
            <w:r w:rsidRPr="00A055FA">
              <w:rPr>
                <w:rFonts w:ascii="Times New Roman" w:hAnsi="Times New Roman" w:cs="Times New Roman"/>
                <w:sz w:val="24"/>
                <w:szCs w:val="24"/>
              </w:rPr>
              <w:t>Bu Yasa ile kendisine verilen yetkiler çerçeve</w:t>
            </w:r>
            <w:r>
              <w:rPr>
                <w:rFonts w:ascii="Times New Roman" w:hAnsi="Times New Roman" w:cs="Times New Roman"/>
                <w:sz w:val="24"/>
                <w:szCs w:val="24"/>
              </w:rPr>
              <w:t>sinde, bu Yasada öngörülen idari</w:t>
            </w:r>
            <w:r w:rsidRPr="00A055FA">
              <w:rPr>
                <w:rFonts w:ascii="Times New Roman" w:hAnsi="Times New Roman" w:cs="Times New Roman"/>
                <w:sz w:val="24"/>
                <w:szCs w:val="24"/>
              </w:rPr>
              <w:t xml:space="preserve"> yaptırımları uygulamak;</w:t>
            </w:r>
          </w:p>
        </w:tc>
      </w:tr>
      <w:tr w:rsidR="00ED0E3C" w:rsidRPr="00A055FA">
        <w:trPr>
          <w:trHeight w:val="614"/>
        </w:trPr>
        <w:tc>
          <w:tcPr>
            <w:tcW w:w="1728" w:type="dxa"/>
          </w:tcPr>
          <w:p w:rsidR="00ED0E3C" w:rsidRPr="00A055FA" w:rsidRDefault="00ED0E3C" w:rsidP="00533BDB">
            <w:pPr>
              <w:jc w:val="both"/>
              <w:rPr>
                <w:rStyle w:val="Gl"/>
                <w:b w:val="0"/>
                <w:bCs w:val="0"/>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(19)</w:t>
            </w:r>
          </w:p>
        </w:tc>
        <w:tc>
          <w:tcPr>
            <w:tcW w:w="5760" w:type="dxa"/>
            <w:gridSpan w:val="4"/>
          </w:tcPr>
          <w:p w:rsidR="00ED0E3C" w:rsidRPr="00A055FA" w:rsidRDefault="00ED0E3C" w:rsidP="00533BDB">
            <w:pPr>
              <w:tabs>
                <w:tab w:val="num" w:pos="5"/>
              </w:tabs>
              <w:snapToGrid w:val="0"/>
              <w:ind w:firstLine="39"/>
              <w:jc w:val="both"/>
              <w:rPr>
                <w:rFonts w:ascii="Times New Roman" w:hAnsi="Times New Roman" w:cs="Times New Roman"/>
                <w:sz w:val="24"/>
                <w:szCs w:val="24"/>
              </w:rPr>
            </w:pPr>
            <w:r w:rsidRPr="00A055FA">
              <w:rPr>
                <w:rFonts w:ascii="Times New Roman" w:hAnsi="Times New Roman" w:cs="Times New Roman"/>
                <w:sz w:val="24"/>
                <w:szCs w:val="24"/>
              </w:rPr>
              <w:t>Karantinaya tabi hastalık veya zararlılarla bulaşık bitki ve bitkisel ürünlerin satışını yasaklamak.</w:t>
            </w:r>
          </w:p>
        </w:tc>
      </w:tr>
      <w:tr w:rsidR="00ED0E3C" w:rsidRPr="00A055FA">
        <w:trPr>
          <w:trHeight w:val="220"/>
        </w:trPr>
        <w:tc>
          <w:tcPr>
            <w:tcW w:w="1728" w:type="dxa"/>
          </w:tcPr>
          <w:p w:rsidR="00ED0E3C" w:rsidRPr="00A055FA" w:rsidRDefault="00ED0E3C" w:rsidP="00533BDB">
            <w:pPr>
              <w:jc w:val="both"/>
              <w:rPr>
                <w:rFonts w:ascii="Times New Roman" w:hAnsi="Times New Roman" w:cs="Times New Roman"/>
                <w:sz w:val="24"/>
                <w:szCs w:val="24"/>
              </w:rPr>
            </w:pPr>
          </w:p>
        </w:tc>
        <w:tc>
          <w:tcPr>
            <w:tcW w:w="7200" w:type="dxa"/>
            <w:gridSpan w:val="7"/>
          </w:tcPr>
          <w:p w:rsidR="00ED0E3C" w:rsidRPr="00A055FA" w:rsidRDefault="00ED0E3C" w:rsidP="00533BDB">
            <w:pPr>
              <w:tabs>
                <w:tab w:val="num" w:pos="5"/>
              </w:tabs>
              <w:snapToGrid w:val="0"/>
              <w:ind w:firstLine="39"/>
              <w:jc w:val="both"/>
              <w:rPr>
                <w:rFonts w:ascii="Times New Roman" w:hAnsi="Times New Roman" w:cs="Times New Roman"/>
                <w:sz w:val="24"/>
                <w:szCs w:val="24"/>
              </w:rPr>
            </w:pPr>
            <w:r w:rsidRPr="00A055FA">
              <w:rPr>
                <w:rFonts w:ascii="Times New Roman" w:hAnsi="Times New Roman" w:cs="Times New Roman"/>
                <w:sz w:val="24"/>
                <w:szCs w:val="24"/>
              </w:rPr>
              <w:t xml:space="preserve"> </w:t>
            </w:r>
          </w:p>
        </w:tc>
      </w:tr>
      <w:tr w:rsidR="00ED0E3C" w:rsidRPr="00A055FA">
        <w:trPr>
          <w:trHeight w:val="614"/>
        </w:trPr>
        <w:tc>
          <w:tcPr>
            <w:tcW w:w="1728" w:type="dxa"/>
          </w:tcPr>
          <w:p w:rsidR="00ED0E3C" w:rsidRPr="00A055FA" w:rsidRDefault="00ED0E3C" w:rsidP="00533BDB">
            <w:pPr>
              <w:jc w:val="both"/>
              <w:rPr>
                <w:rFonts w:ascii="Times New Roman" w:hAnsi="Times New Roman" w:cs="Times New Roman"/>
                <w:sz w:val="24"/>
                <w:szCs w:val="24"/>
              </w:rPr>
            </w:pPr>
            <w:r w:rsidRPr="00A055FA">
              <w:rPr>
                <w:rFonts w:ascii="Times New Roman" w:hAnsi="Times New Roman" w:cs="Times New Roman"/>
                <w:sz w:val="24"/>
                <w:szCs w:val="24"/>
              </w:rPr>
              <w:t>Kayıt</w:t>
            </w:r>
          </w:p>
        </w:tc>
        <w:tc>
          <w:tcPr>
            <w:tcW w:w="7200" w:type="dxa"/>
            <w:gridSpan w:val="7"/>
          </w:tcPr>
          <w:p w:rsidR="00ED0E3C" w:rsidRPr="00A055FA" w:rsidRDefault="00ED0E3C" w:rsidP="00533BDB">
            <w:pPr>
              <w:numPr>
                <w:ilvl w:val="0"/>
                <w:numId w:val="1"/>
              </w:numPr>
              <w:tabs>
                <w:tab w:val="clear" w:pos="1149"/>
                <w:tab w:val="num" w:pos="0"/>
              </w:tabs>
              <w:suppressAutoHyphens/>
              <w:snapToGrid w:val="0"/>
              <w:ind w:left="0" w:hanging="861"/>
              <w:jc w:val="both"/>
              <w:rPr>
                <w:rFonts w:ascii="Times New Roman" w:hAnsi="Times New Roman" w:cs="Times New Roman"/>
                <w:sz w:val="24"/>
                <w:szCs w:val="24"/>
              </w:rPr>
            </w:pPr>
            <w:r w:rsidRPr="00A055FA">
              <w:rPr>
                <w:rFonts w:ascii="Times New Roman" w:hAnsi="Times New Roman" w:cs="Times New Roman"/>
                <w:sz w:val="24"/>
                <w:szCs w:val="24"/>
              </w:rPr>
              <w:t>8. Bu Yasa uyarın</w:t>
            </w:r>
            <w:r>
              <w:rPr>
                <w:rFonts w:ascii="Times New Roman" w:hAnsi="Times New Roman" w:cs="Times New Roman"/>
                <w:sz w:val="24"/>
                <w:szCs w:val="24"/>
              </w:rPr>
              <w:t>ca çıkarılacak t</w:t>
            </w:r>
            <w:r w:rsidRPr="00A055FA">
              <w:rPr>
                <w:rFonts w:ascii="Times New Roman" w:hAnsi="Times New Roman" w:cs="Times New Roman"/>
                <w:sz w:val="24"/>
                <w:szCs w:val="24"/>
              </w:rPr>
              <w:t>üzüklerde belirtilen bitkiler, bitkisel ürün</w:t>
            </w:r>
            <w:r>
              <w:rPr>
                <w:rFonts w:ascii="Times New Roman" w:hAnsi="Times New Roman" w:cs="Times New Roman"/>
                <w:sz w:val="24"/>
                <w:szCs w:val="24"/>
              </w:rPr>
              <w:t>ler ve diğer maddelerin ithali, ihracı</w:t>
            </w:r>
            <w:r w:rsidRPr="00A055FA">
              <w:rPr>
                <w:rFonts w:ascii="Times New Roman" w:hAnsi="Times New Roman" w:cs="Times New Roman"/>
                <w:sz w:val="24"/>
                <w:szCs w:val="24"/>
              </w:rPr>
              <w:t>, çoğaltılması, üretimi, depolanması, paketlenmesi ile uğraşan veya tarımsal üretim yapan herhangi bir gerçek veya tüzel kişi</w:t>
            </w:r>
            <w:r>
              <w:rPr>
                <w:rFonts w:ascii="Times New Roman" w:hAnsi="Times New Roman" w:cs="Times New Roman"/>
                <w:sz w:val="24"/>
                <w:szCs w:val="24"/>
              </w:rPr>
              <w:t>,</w:t>
            </w:r>
            <w:r w:rsidRPr="00A055FA">
              <w:rPr>
                <w:rFonts w:ascii="Times New Roman" w:hAnsi="Times New Roman" w:cs="Times New Roman"/>
                <w:sz w:val="24"/>
                <w:szCs w:val="24"/>
              </w:rPr>
              <w:t xml:space="preserve"> Daire tarafınd</w:t>
            </w:r>
            <w:r>
              <w:rPr>
                <w:rFonts w:ascii="Times New Roman" w:hAnsi="Times New Roman" w:cs="Times New Roman"/>
                <w:sz w:val="24"/>
                <w:szCs w:val="24"/>
              </w:rPr>
              <w:t>an R</w:t>
            </w:r>
            <w:r w:rsidRPr="00A055FA">
              <w:rPr>
                <w:rFonts w:ascii="Times New Roman" w:hAnsi="Times New Roman" w:cs="Times New Roman"/>
                <w:sz w:val="24"/>
                <w:szCs w:val="24"/>
              </w:rPr>
              <w:t>esmi kayıt altına alınır.  Kayıtlı olmayan gerçek veya tüzel kişiler</w:t>
            </w:r>
            <w:r>
              <w:rPr>
                <w:rFonts w:ascii="Times New Roman" w:hAnsi="Times New Roman" w:cs="Times New Roman"/>
                <w:sz w:val="24"/>
                <w:szCs w:val="24"/>
              </w:rPr>
              <w:t>,</w:t>
            </w:r>
            <w:r w:rsidRPr="00A055FA">
              <w:rPr>
                <w:rFonts w:ascii="Times New Roman" w:hAnsi="Times New Roman" w:cs="Times New Roman"/>
                <w:sz w:val="24"/>
                <w:szCs w:val="24"/>
              </w:rPr>
              <w:t xml:space="preserve"> yukarıda belirtilen faaliyetleri yapamaz v</w:t>
            </w:r>
            <w:r>
              <w:rPr>
                <w:rFonts w:ascii="Times New Roman" w:hAnsi="Times New Roman" w:cs="Times New Roman"/>
                <w:sz w:val="24"/>
                <w:szCs w:val="24"/>
              </w:rPr>
              <w:t>e Bitki P</w:t>
            </w:r>
            <w:r w:rsidRPr="00A055FA">
              <w:rPr>
                <w:rFonts w:ascii="Times New Roman" w:hAnsi="Times New Roman" w:cs="Times New Roman"/>
                <w:sz w:val="24"/>
                <w:szCs w:val="24"/>
              </w:rPr>
              <w:t xml:space="preserve">asaportu alamaz. </w:t>
            </w:r>
          </w:p>
        </w:tc>
      </w:tr>
      <w:tr w:rsidR="00ED0E3C" w:rsidRPr="00A055FA">
        <w:trPr>
          <w:trHeight w:val="270"/>
        </w:trPr>
        <w:tc>
          <w:tcPr>
            <w:tcW w:w="1728" w:type="dxa"/>
          </w:tcPr>
          <w:p w:rsidR="00ED0E3C" w:rsidRPr="00A055FA" w:rsidRDefault="00ED0E3C" w:rsidP="00533BDB">
            <w:pPr>
              <w:jc w:val="both"/>
              <w:rPr>
                <w:rFonts w:ascii="Times New Roman" w:hAnsi="Times New Roman" w:cs="Times New Roman"/>
                <w:sz w:val="24"/>
                <w:szCs w:val="24"/>
              </w:rPr>
            </w:pPr>
          </w:p>
        </w:tc>
        <w:tc>
          <w:tcPr>
            <w:tcW w:w="7200" w:type="dxa"/>
            <w:gridSpan w:val="7"/>
          </w:tcPr>
          <w:p w:rsidR="00ED0E3C" w:rsidRPr="00A055FA" w:rsidRDefault="00ED0E3C" w:rsidP="00533BDB">
            <w:pPr>
              <w:numPr>
                <w:ilvl w:val="0"/>
                <w:numId w:val="1"/>
              </w:numPr>
              <w:tabs>
                <w:tab w:val="clear" w:pos="1149"/>
                <w:tab w:val="num" w:pos="0"/>
              </w:tabs>
              <w:suppressAutoHyphens/>
              <w:snapToGrid w:val="0"/>
              <w:ind w:left="0" w:hanging="861"/>
              <w:jc w:val="both"/>
              <w:rPr>
                <w:rFonts w:ascii="Times New Roman" w:hAnsi="Times New Roman" w:cs="Times New Roman"/>
                <w:sz w:val="24"/>
                <w:szCs w:val="24"/>
              </w:rPr>
            </w:pPr>
          </w:p>
        </w:tc>
      </w:tr>
      <w:tr w:rsidR="00ED0E3C" w:rsidRPr="00A055FA">
        <w:trPr>
          <w:trHeight w:val="614"/>
        </w:trPr>
        <w:tc>
          <w:tcPr>
            <w:tcW w:w="1728" w:type="dxa"/>
          </w:tcPr>
          <w:p w:rsidR="00ED0E3C" w:rsidRPr="00A055FA" w:rsidRDefault="00ED0E3C" w:rsidP="006D0BE7">
            <w:pPr>
              <w:jc w:val="left"/>
              <w:rPr>
                <w:rFonts w:ascii="Times New Roman" w:hAnsi="Times New Roman" w:cs="Times New Roman"/>
                <w:sz w:val="24"/>
                <w:szCs w:val="24"/>
              </w:rPr>
            </w:pPr>
            <w:r w:rsidRPr="00A055FA">
              <w:rPr>
                <w:rFonts w:ascii="Times New Roman" w:hAnsi="Times New Roman" w:cs="Times New Roman"/>
                <w:sz w:val="24"/>
                <w:szCs w:val="24"/>
              </w:rPr>
              <w:t>İthalat, Transit, Hareket Kuralları ve Yasakları</w:t>
            </w:r>
          </w:p>
        </w:tc>
        <w:tc>
          <w:tcPr>
            <w:tcW w:w="720" w:type="dxa"/>
          </w:tcPr>
          <w:p w:rsidR="00ED0E3C" w:rsidRPr="00A055FA" w:rsidRDefault="00ED0E3C" w:rsidP="00533BDB">
            <w:pPr>
              <w:tabs>
                <w:tab w:val="left" w:pos="366"/>
                <w:tab w:val="left" w:pos="645"/>
              </w:tabs>
              <w:snapToGrid w:val="0"/>
              <w:jc w:val="both"/>
              <w:rPr>
                <w:rFonts w:ascii="Times New Roman" w:hAnsi="Times New Roman" w:cs="Times New Roman"/>
                <w:sz w:val="24"/>
                <w:szCs w:val="24"/>
              </w:rPr>
            </w:pPr>
            <w:r w:rsidRPr="00A055FA">
              <w:rPr>
                <w:rFonts w:ascii="Times New Roman" w:hAnsi="Times New Roman" w:cs="Times New Roman"/>
                <w:sz w:val="24"/>
                <w:szCs w:val="24"/>
              </w:rPr>
              <w:t>9.</w:t>
            </w:r>
          </w:p>
        </w:tc>
        <w:tc>
          <w:tcPr>
            <w:tcW w:w="720" w:type="dxa"/>
            <w:gridSpan w:val="2"/>
          </w:tcPr>
          <w:p w:rsidR="00ED0E3C" w:rsidRPr="00A055FA" w:rsidRDefault="00ED0E3C" w:rsidP="006D0BE7">
            <w:pPr>
              <w:tabs>
                <w:tab w:val="left" w:pos="366"/>
                <w:tab w:val="left" w:pos="645"/>
              </w:tabs>
              <w:snapToGrid w:val="0"/>
              <w:rPr>
                <w:rFonts w:ascii="Times New Roman" w:hAnsi="Times New Roman" w:cs="Times New Roman"/>
                <w:sz w:val="24"/>
                <w:szCs w:val="24"/>
              </w:rPr>
            </w:pPr>
            <w:r w:rsidRPr="00A055FA">
              <w:rPr>
                <w:rFonts w:ascii="Times New Roman" w:hAnsi="Times New Roman" w:cs="Times New Roman"/>
                <w:sz w:val="24"/>
                <w:szCs w:val="24"/>
              </w:rPr>
              <w:t>(1)</w:t>
            </w:r>
          </w:p>
        </w:tc>
        <w:tc>
          <w:tcPr>
            <w:tcW w:w="5760" w:type="dxa"/>
            <w:gridSpan w:val="4"/>
          </w:tcPr>
          <w:p w:rsidR="00ED0E3C" w:rsidRPr="00A055FA" w:rsidRDefault="00ED0E3C" w:rsidP="00533BDB">
            <w:pPr>
              <w:tabs>
                <w:tab w:val="left" w:pos="366"/>
                <w:tab w:val="left" w:pos="645"/>
              </w:tabs>
              <w:snapToGrid w:val="0"/>
              <w:jc w:val="both"/>
              <w:rPr>
                <w:rFonts w:ascii="Times New Roman" w:hAnsi="Times New Roman" w:cs="Times New Roman"/>
                <w:sz w:val="24"/>
                <w:szCs w:val="24"/>
              </w:rPr>
            </w:pPr>
            <w:r w:rsidRPr="00A055FA">
              <w:rPr>
                <w:rFonts w:ascii="Times New Roman" w:hAnsi="Times New Roman" w:cs="Times New Roman"/>
                <w:sz w:val="24"/>
                <w:szCs w:val="24"/>
              </w:rPr>
              <w:t>Hiçbir gerçek veya tüzel kişi</w:t>
            </w:r>
            <w:r>
              <w:rPr>
                <w:rFonts w:ascii="Times New Roman" w:hAnsi="Times New Roman" w:cs="Times New Roman"/>
                <w:sz w:val="24"/>
                <w:szCs w:val="24"/>
              </w:rPr>
              <w:t>,</w:t>
            </w:r>
            <w:r w:rsidRPr="00A055FA">
              <w:rPr>
                <w:rFonts w:ascii="Times New Roman" w:hAnsi="Times New Roman" w:cs="Times New Roman"/>
                <w:sz w:val="24"/>
                <w:szCs w:val="24"/>
              </w:rPr>
              <w:t xml:space="preserve"> bu Yasa ve bu Yasa uyarınca çıkarılan tarımsal karantina ile ilgili usul ve esasları belirleyen tüzük kurallarına uygun olmayan bitkileri, bitkisel ürünleri ve diğer maddeleri Kuzey Kıbrıs Türk Cumhuriyetine ithal edemez.</w:t>
            </w:r>
          </w:p>
        </w:tc>
      </w:tr>
      <w:tr w:rsidR="00ED0E3C" w:rsidRPr="00A055FA">
        <w:trPr>
          <w:trHeight w:val="614"/>
        </w:trPr>
        <w:tc>
          <w:tcPr>
            <w:tcW w:w="1728" w:type="dxa"/>
          </w:tcPr>
          <w:p w:rsidR="00ED0E3C" w:rsidRPr="00A055FA" w:rsidRDefault="00ED0E3C" w:rsidP="00533BDB">
            <w:pPr>
              <w:jc w:val="both"/>
              <w:rPr>
                <w:rFonts w:ascii="Times New Roman" w:hAnsi="Times New Roman" w:cs="Times New Roman"/>
                <w:sz w:val="24"/>
                <w:szCs w:val="24"/>
              </w:rPr>
            </w:pPr>
          </w:p>
        </w:tc>
        <w:tc>
          <w:tcPr>
            <w:tcW w:w="720" w:type="dxa"/>
          </w:tcPr>
          <w:p w:rsidR="00ED0E3C" w:rsidRPr="00A055FA" w:rsidRDefault="00ED0E3C" w:rsidP="00533BDB">
            <w:pPr>
              <w:tabs>
                <w:tab w:val="left" w:pos="366"/>
                <w:tab w:val="left" w:pos="645"/>
              </w:tabs>
              <w:snapToGrid w:val="0"/>
              <w:jc w:val="both"/>
              <w:rPr>
                <w:rFonts w:ascii="Times New Roman" w:hAnsi="Times New Roman" w:cs="Times New Roman"/>
                <w:sz w:val="24"/>
                <w:szCs w:val="24"/>
              </w:rPr>
            </w:pPr>
          </w:p>
        </w:tc>
        <w:tc>
          <w:tcPr>
            <w:tcW w:w="720" w:type="dxa"/>
            <w:gridSpan w:val="2"/>
          </w:tcPr>
          <w:p w:rsidR="00ED0E3C" w:rsidRPr="00A055FA" w:rsidRDefault="00ED0E3C" w:rsidP="006D0BE7">
            <w:pPr>
              <w:tabs>
                <w:tab w:val="left" w:pos="366"/>
                <w:tab w:val="left" w:pos="645"/>
              </w:tabs>
              <w:snapToGrid w:val="0"/>
              <w:rPr>
                <w:rFonts w:ascii="Times New Roman" w:hAnsi="Times New Roman" w:cs="Times New Roman"/>
                <w:sz w:val="24"/>
                <w:szCs w:val="24"/>
              </w:rPr>
            </w:pPr>
            <w:r w:rsidRPr="00A055FA">
              <w:rPr>
                <w:rFonts w:ascii="Times New Roman" w:hAnsi="Times New Roman" w:cs="Times New Roman"/>
                <w:sz w:val="24"/>
                <w:szCs w:val="24"/>
              </w:rPr>
              <w:t>(2)</w:t>
            </w:r>
          </w:p>
        </w:tc>
        <w:tc>
          <w:tcPr>
            <w:tcW w:w="5760" w:type="dxa"/>
            <w:gridSpan w:val="4"/>
          </w:tcPr>
          <w:p w:rsidR="00ED0E3C" w:rsidRPr="00A055FA" w:rsidRDefault="00ED0E3C" w:rsidP="00533BDB">
            <w:pPr>
              <w:tabs>
                <w:tab w:val="left" w:pos="366"/>
                <w:tab w:val="left" w:pos="645"/>
              </w:tabs>
              <w:snapToGrid w:val="0"/>
              <w:jc w:val="both"/>
              <w:rPr>
                <w:rFonts w:ascii="Times New Roman" w:hAnsi="Times New Roman" w:cs="Times New Roman"/>
                <w:sz w:val="24"/>
                <w:szCs w:val="24"/>
              </w:rPr>
            </w:pPr>
            <w:r w:rsidRPr="00A055FA">
              <w:rPr>
                <w:rFonts w:ascii="Times New Roman" w:hAnsi="Times New Roman" w:cs="Times New Roman"/>
                <w:sz w:val="24"/>
                <w:szCs w:val="24"/>
              </w:rPr>
              <w:t>Kuzey Kıbrıs Türk Cumhuriyetine ithal edilen bitkiler, bitkisel ürünler ve diğer maddeler bunları taşıyan araç ve gereçler</w:t>
            </w:r>
            <w:r>
              <w:rPr>
                <w:rFonts w:ascii="Times New Roman" w:hAnsi="Times New Roman" w:cs="Times New Roman"/>
                <w:sz w:val="24"/>
                <w:szCs w:val="24"/>
              </w:rPr>
              <w:t>, bu Yasa uyarınca çıkarılacak t</w:t>
            </w:r>
            <w:r w:rsidRPr="00A055FA">
              <w:rPr>
                <w:rFonts w:ascii="Times New Roman" w:hAnsi="Times New Roman" w:cs="Times New Roman"/>
                <w:sz w:val="24"/>
                <w:szCs w:val="24"/>
              </w:rPr>
              <w:t>üzüklere uygun olarak denet</w:t>
            </w:r>
            <w:r>
              <w:rPr>
                <w:rFonts w:ascii="Times New Roman" w:hAnsi="Times New Roman" w:cs="Times New Roman"/>
                <w:sz w:val="24"/>
                <w:szCs w:val="24"/>
              </w:rPr>
              <w:t>im süreci tamamlanıncaya kadar g</w:t>
            </w:r>
            <w:r w:rsidRPr="00A055FA">
              <w:rPr>
                <w:rFonts w:ascii="Times New Roman" w:hAnsi="Times New Roman" w:cs="Times New Roman"/>
                <w:sz w:val="24"/>
                <w:szCs w:val="24"/>
              </w:rPr>
              <w:t>ümrük denetiminde kalır.</w:t>
            </w:r>
          </w:p>
        </w:tc>
      </w:tr>
      <w:tr w:rsidR="00ED0E3C" w:rsidRPr="00A055FA">
        <w:trPr>
          <w:trHeight w:val="614"/>
        </w:trPr>
        <w:tc>
          <w:tcPr>
            <w:tcW w:w="1728" w:type="dxa"/>
          </w:tcPr>
          <w:p w:rsidR="00ED0E3C" w:rsidRPr="00A055FA" w:rsidRDefault="00ED0E3C" w:rsidP="00533BDB">
            <w:pPr>
              <w:jc w:val="both"/>
              <w:rPr>
                <w:rFonts w:ascii="Times New Roman" w:hAnsi="Times New Roman" w:cs="Times New Roman"/>
                <w:sz w:val="24"/>
                <w:szCs w:val="24"/>
              </w:rPr>
            </w:pPr>
          </w:p>
        </w:tc>
        <w:tc>
          <w:tcPr>
            <w:tcW w:w="720" w:type="dxa"/>
          </w:tcPr>
          <w:p w:rsidR="00ED0E3C" w:rsidRPr="00A055FA" w:rsidRDefault="00ED0E3C" w:rsidP="00533BDB">
            <w:pPr>
              <w:tabs>
                <w:tab w:val="left" w:pos="366"/>
                <w:tab w:val="left" w:pos="645"/>
              </w:tabs>
              <w:snapToGrid w:val="0"/>
              <w:jc w:val="both"/>
              <w:rPr>
                <w:rFonts w:ascii="Times New Roman" w:hAnsi="Times New Roman" w:cs="Times New Roman"/>
                <w:sz w:val="24"/>
                <w:szCs w:val="24"/>
              </w:rPr>
            </w:pPr>
          </w:p>
        </w:tc>
        <w:tc>
          <w:tcPr>
            <w:tcW w:w="720" w:type="dxa"/>
            <w:gridSpan w:val="2"/>
          </w:tcPr>
          <w:p w:rsidR="00ED0E3C" w:rsidRPr="00A055FA" w:rsidRDefault="00ED0E3C" w:rsidP="006D0BE7">
            <w:pPr>
              <w:tabs>
                <w:tab w:val="left" w:pos="366"/>
                <w:tab w:val="left" w:pos="645"/>
              </w:tabs>
              <w:snapToGrid w:val="0"/>
              <w:rPr>
                <w:rFonts w:ascii="Times New Roman" w:hAnsi="Times New Roman" w:cs="Times New Roman"/>
                <w:sz w:val="24"/>
                <w:szCs w:val="24"/>
              </w:rPr>
            </w:pPr>
            <w:r w:rsidRPr="00A055FA">
              <w:rPr>
                <w:rFonts w:ascii="Times New Roman" w:hAnsi="Times New Roman" w:cs="Times New Roman"/>
                <w:sz w:val="24"/>
                <w:szCs w:val="24"/>
              </w:rPr>
              <w:t>(3)</w:t>
            </w:r>
          </w:p>
        </w:tc>
        <w:tc>
          <w:tcPr>
            <w:tcW w:w="720" w:type="dxa"/>
            <w:gridSpan w:val="2"/>
          </w:tcPr>
          <w:p w:rsidR="00ED0E3C" w:rsidRPr="00A055FA" w:rsidRDefault="00ED0E3C" w:rsidP="006D0BE7">
            <w:pPr>
              <w:tabs>
                <w:tab w:val="left" w:pos="366"/>
                <w:tab w:val="left" w:pos="645"/>
              </w:tabs>
              <w:snapToGrid w:val="0"/>
              <w:rPr>
                <w:rFonts w:ascii="Times New Roman" w:hAnsi="Times New Roman" w:cs="Times New Roman"/>
                <w:sz w:val="24"/>
                <w:szCs w:val="24"/>
              </w:rPr>
            </w:pPr>
            <w:r w:rsidRPr="00A055FA">
              <w:rPr>
                <w:rFonts w:ascii="Times New Roman" w:hAnsi="Times New Roman" w:cs="Times New Roman"/>
                <w:sz w:val="24"/>
                <w:szCs w:val="24"/>
              </w:rPr>
              <w:t>(A)</w:t>
            </w:r>
          </w:p>
        </w:tc>
        <w:tc>
          <w:tcPr>
            <w:tcW w:w="5040" w:type="dxa"/>
            <w:gridSpan w:val="2"/>
          </w:tcPr>
          <w:p w:rsidR="00ED0E3C" w:rsidRPr="00A055FA" w:rsidRDefault="00ED0E3C" w:rsidP="00533BDB">
            <w:pPr>
              <w:tabs>
                <w:tab w:val="left" w:pos="366"/>
                <w:tab w:val="left" w:pos="645"/>
              </w:tabs>
              <w:snapToGrid w:val="0"/>
              <w:jc w:val="both"/>
              <w:rPr>
                <w:rFonts w:ascii="Times New Roman" w:hAnsi="Times New Roman" w:cs="Times New Roman"/>
                <w:sz w:val="24"/>
                <w:szCs w:val="24"/>
              </w:rPr>
            </w:pPr>
            <w:r w:rsidRPr="00A055FA">
              <w:rPr>
                <w:rFonts w:ascii="Times New Roman" w:hAnsi="Times New Roman" w:cs="Times New Roman"/>
                <w:sz w:val="24"/>
                <w:szCs w:val="24"/>
              </w:rPr>
              <w:t>Kuzey Kıbrıs Türk Cumhuriyetine toprak ve toprak içeren yetiştirme ortamı girmesi veya transit olarak Kuzey Kıbrıs Türk Cumhuriyetinden geçmesi yasaktır.</w:t>
            </w:r>
          </w:p>
          <w:p w:rsidR="00ED0E3C" w:rsidRPr="00A055FA" w:rsidRDefault="00ED0E3C" w:rsidP="00533BDB">
            <w:pPr>
              <w:tabs>
                <w:tab w:val="left" w:pos="366"/>
                <w:tab w:val="left" w:pos="645"/>
              </w:tabs>
              <w:snapToGrid w:val="0"/>
              <w:jc w:val="both"/>
              <w:rPr>
                <w:rFonts w:ascii="Times New Roman" w:hAnsi="Times New Roman" w:cs="Times New Roman"/>
                <w:sz w:val="24"/>
                <w:szCs w:val="24"/>
              </w:rPr>
            </w:pPr>
            <w:r w:rsidRPr="00A055FA">
              <w:rPr>
                <w:rFonts w:ascii="Times New Roman" w:hAnsi="Times New Roman" w:cs="Times New Roman"/>
                <w:sz w:val="24"/>
                <w:szCs w:val="24"/>
              </w:rPr>
              <w:t xml:space="preserve">       Ancak, Kuzey Kıbrıs Türk Cumhuriyetinde bulunmayan ve tarımsal amaçlı kullanılmayacak olan kilin</w:t>
            </w:r>
            <w:r>
              <w:rPr>
                <w:rFonts w:ascii="Times New Roman" w:hAnsi="Times New Roman" w:cs="Times New Roman"/>
                <w:sz w:val="24"/>
                <w:szCs w:val="24"/>
              </w:rPr>
              <w:t>,</w:t>
            </w:r>
            <w:r w:rsidRPr="00A055FA">
              <w:rPr>
                <w:rFonts w:ascii="Times New Roman" w:hAnsi="Times New Roman" w:cs="Times New Roman"/>
                <w:sz w:val="24"/>
                <w:szCs w:val="24"/>
              </w:rPr>
              <w:t xml:space="preserve"> Kuzey Kıbrıs Türk Cumhuriyetine getirilmesine Dairenin onayı ile izin verilir.</w:t>
            </w:r>
          </w:p>
        </w:tc>
      </w:tr>
      <w:tr w:rsidR="00ED0E3C" w:rsidRPr="00A055FA">
        <w:trPr>
          <w:trHeight w:val="614"/>
        </w:trPr>
        <w:tc>
          <w:tcPr>
            <w:tcW w:w="1728" w:type="dxa"/>
          </w:tcPr>
          <w:p w:rsidR="00ED0E3C" w:rsidRPr="00A055FA" w:rsidRDefault="00ED0E3C" w:rsidP="00533BDB">
            <w:pPr>
              <w:jc w:val="both"/>
              <w:rPr>
                <w:rFonts w:ascii="Times New Roman" w:hAnsi="Times New Roman" w:cs="Times New Roman"/>
                <w:sz w:val="24"/>
                <w:szCs w:val="24"/>
              </w:rPr>
            </w:pPr>
          </w:p>
        </w:tc>
        <w:tc>
          <w:tcPr>
            <w:tcW w:w="720" w:type="dxa"/>
          </w:tcPr>
          <w:p w:rsidR="00ED0E3C" w:rsidRPr="00A055FA" w:rsidRDefault="00ED0E3C" w:rsidP="00533BDB">
            <w:pPr>
              <w:tabs>
                <w:tab w:val="left" w:pos="366"/>
                <w:tab w:val="left" w:pos="645"/>
              </w:tabs>
              <w:snapToGrid w:val="0"/>
              <w:jc w:val="both"/>
              <w:rPr>
                <w:rFonts w:ascii="Times New Roman" w:hAnsi="Times New Roman" w:cs="Times New Roman"/>
                <w:sz w:val="24"/>
                <w:szCs w:val="24"/>
              </w:rPr>
            </w:pPr>
          </w:p>
        </w:tc>
        <w:tc>
          <w:tcPr>
            <w:tcW w:w="720" w:type="dxa"/>
            <w:gridSpan w:val="2"/>
          </w:tcPr>
          <w:p w:rsidR="00ED0E3C" w:rsidRPr="00A055FA" w:rsidRDefault="00ED0E3C" w:rsidP="00533BDB">
            <w:pPr>
              <w:tabs>
                <w:tab w:val="left" w:pos="366"/>
                <w:tab w:val="left" w:pos="645"/>
              </w:tabs>
              <w:snapToGrid w:val="0"/>
              <w:jc w:val="both"/>
              <w:rPr>
                <w:rFonts w:ascii="Times New Roman" w:hAnsi="Times New Roman" w:cs="Times New Roman"/>
                <w:sz w:val="24"/>
                <w:szCs w:val="24"/>
              </w:rPr>
            </w:pPr>
          </w:p>
        </w:tc>
        <w:tc>
          <w:tcPr>
            <w:tcW w:w="720" w:type="dxa"/>
            <w:gridSpan w:val="2"/>
          </w:tcPr>
          <w:p w:rsidR="00ED0E3C" w:rsidRPr="00A055FA" w:rsidRDefault="00ED0E3C" w:rsidP="006D0BE7">
            <w:pPr>
              <w:tabs>
                <w:tab w:val="left" w:pos="366"/>
                <w:tab w:val="left" w:pos="645"/>
              </w:tabs>
              <w:snapToGrid w:val="0"/>
              <w:rPr>
                <w:rFonts w:ascii="Times New Roman" w:hAnsi="Times New Roman" w:cs="Times New Roman"/>
                <w:sz w:val="24"/>
                <w:szCs w:val="24"/>
              </w:rPr>
            </w:pPr>
            <w:r w:rsidRPr="00A055FA">
              <w:rPr>
                <w:rFonts w:ascii="Times New Roman" w:hAnsi="Times New Roman" w:cs="Times New Roman"/>
                <w:sz w:val="24"/>
                <w:szCs w:val="24"/>
              </w:rPr>
              <w:t>(B)</w:t>
            </w:r>
          </w:p>
        </w:tc>
        <w:tc>
          <w:tcPr>
            <w:tcW w:w="5040" w:type="dxa"/>
            <w:gridSpan w:val="2"/>
          </w:tcPr>
          <w:p w:rsidR="00ED0E3C" w:rsidRPr="00A055FA" w:rsidRDefault="00ED0E3C" w:rsidP="00533BDB">
            <w:pPr>
              <w:tabs>
                <w:tab w:val="left" w:pos="366"/>
                <w:tab w:val="left" w:pos="645"/>
              </w:tabs>
              <w:snapToGrid w:val="0"/>
              <w:jc w:val="both"/>
              <w:rPr>
                <w:rFonts w:ascii="Times New Roman" w:hAnsi="Times New Roman" w:cs="Times New Roman"/>
                <w:sz w:val="24"/>
                <w:szCs w:val="24"/>
              </w:rPr>
            </w:pPr>
            <w:r w:rsidRPr="00A055FA">
              <w:rPr>
                <w:rFonts w:ascii="Times New Roman" w:hAnsi="Times New Roman" w:cs="Times New Roman"/>
                <w:sz w:val="24"/>
                <w:szCs w:val="24"/>
              </w:rPr>
              <w:t xml:space="preserve">Toprak içeren torf ve kompostun Kuzey Kıbrıs Türk Cumhuriyetine ithal edilmesi yasaktır.     </w:t>
            </w:r>
          </w:p>
          <w:p w:rsidR="00ED0E3C" w:rsidRPr="00A055FA" w:rsidRDefault="00ED0E3C" w:rsidP="00533BDB">
            <w:pPr>
              <w:tabs>
                <w:tab w:val="left" w:pos="366"/>
                <w:tab w:val="left" w:pos="645"/>
              </w:tabs>
              <w:snapToGrid w:val="0"/>
              <w:jc w:val="both"/>
              <w:rPr>
                <w:rFonts w:ascii="Times New Roman" w:hAnsi="Times New Roman" w:cs="Times New Roman"/>
                <w:sz w:val="24"/>
                <w:szCs w:val="24"/>
              </w:rPr>
            </w:pPr>
            <w:r w:rsidRPr="00A055FA">
              <w:rPr>
                <w:rFonts w:ascii="Times New Roman" w:hAnsi="Times New Roman" w:cs="Times New Roman"/>
                <w:sz w:val="24"/>
                <w:szCs w:val="24"/>
              </w:rPr>
              <w:t xml:space="preserve">         Ancak, Kuzey Kıbrıs Türk Cumhuriyetinde üretilmeyen torfun ve kompostun Kuzey Kıbrıs Türk Cumhuriyetine ithal edilm</w:t>
            </w:r>
            <w:r>
              <w:rPr>
                <w:rFonts w:ascii="Times New Roman" w:hAnsi="Times New Roman" w:cs="Times New Roman"/>
                <w:sz w:val="24"/>
                <w:szCs w:val="24"/>
              </w:rPr>
              <w:t>esine toprak içermediğine dair R</w:t>
            </w:r>
            <w:r w:rsidRPr="00A055FA">
              <w:rPr>
                <w:rFonts w:ascii="Times New Roman" w:hAnsi="Times New Roman" w:cs="Times New Roman"/>
                <w:sz w:val="24"/>
                <w:szCs w:val="24"/>
              </w:rPr>
              <w:t xml:space="preserve">esmi bir belge bulunması durumunda Dairenin onayı ile izin verilir.         </w:t>
            </w:r>
          </w:p>
        </w:tc>
      </w:tr>
      <w:tr w:rsidR="00ED0E3C" w:rsidRPr="00A055FA">
        <w:trPr>
          <w:trHeight w:val="614"/>
        </w:trPr>
        <w:tc>
          <w:tcPr>
            <w:tcW w:w="1728" w:type="dxa"/>
          </w:tcPr>
          <w:p w:rsidR="00ED0E3C" w:rsidRPr="00A055FA" w:rsidRDefault="00ED0E3C" w:rsidP="00533BDB">
            <w:pPr>
              <w:jc w:val="both"/>
              <w:rPr>
                <w:rFonts w:ascii="Times New Roman" w:hAnsi="Times New Roman" w:cs="Times New Roman"/>
                <w:sz w:val="24"/>
                <w:szCs w:val="24"/>
              </w:rPr>
            </w:pPr>
          </w:p>
        </w:tc>
        <w:tc>
          <w:tcPr>
            <w:tcW w:w="720" w:type="dxa"/>
          </w:tcPr>
          <w:p w:rsidR="00ED0E3C" w:rsidRPr="00A055FA" w:rsidRDefault="00ED0E3C" w:rsidP="00533BDB">
            <w:pPr>
              <w:tabs>
                <w:tab w:val="left" w:pos="366"/>
                <w:tab w:val="left" w:pos="645"/>
              </w:tabs>
              <w:snapToGrid w:val="0"/>
              <w:jc w:val="both"/>
              <w:rPr>
                <w:rFonts w:ascii="Times New Roman" w:hAnsi="Times New Roman" w:cs="Times New Roman"/>
                <w:sz w:val="24"/>
                <w:szCs w:val="24"/>
              </w:rPr>
            </w:pPr>
          </w:p>
        </w:tc>
        <w:tc>
          <w:tcPr>
            <w:tcW w:w="720" w:type="dxa"/>
            <w:gridSpan w:val="2"/>
          </w:tcPr>
          <w:p w:rsidR="00ED0E3C" w:rsidRPr="00A055FA" w:rsidRDefault="00ED0E3C" w:rsidP="00533BDB">
            <w:pPr>
              <w:tabs>
                <w:tab w:val="left" w:pos="366"/>
                <w:tab w:val="left" w:pos="645"/>
              </w:tabs>
              <w:snapToGrid w:val="0"/>
              <w:jc w:val="both"/>
              <w:rPr>
                <w:rFonts w:ascii="Times New Roman" w:hAnsi="Times New Roman" w:cs="Times New Roman"/>
                <w:sz w:val="24"/>
                <w:szCs w:val="24"/>
              </w:rPr>
            </w:pPr>
            <w:r w:rsidRPr="00A055FA">
              <w:rPr>
                <w:rFonts w:ascii="Times New Roman" w:hAnsi="Times New Roman" w:cs="Times New Roman"/>
                <w:sz w:val="24"/>
                <w:szCs w:val="24"/>
              </w:rPr>
              <w:t>(4)</w:t>
            </w:r>
          </w:p>
        </w:tc>
        <w:tc>
          <w:tcPr>
            <w:tcW w:w="5760" w:type="dxa"/>
            <w:gridSpan w:val="4"/>
          </w:tcPr>
          <w:p w:rsidR="00ED0E3C" w:rsidRPr="00A055FA" w:rsidRDefault="00ED0E3C" w:rsidP="00533BDB">
            <w:pPr>
              <w:tabs>
                <w:tab w:val="left" w:pos="366"/>
                <w:tab w:val="left" w:pos="645"/>
              </w:tabs>
              <w:snapToGrid w:val="0"/>
              <w:jc w:val="both"/>
              <w:rPr>
                <w:rFonts w:ascii="Times New Roman" w:hAnsi="Times New Roman" w:cs="Times New Roman"/>
                <w:sz w:val="24"/>
                <w:szCs w:val="24"/>
              </w:rPr>
            </w:pPr>
            <w:r w:rsidRPr="00A055FA">
              <w:rPr>
                <w:rFonts w:ascii="Times New Roman" w:hAnsi="Times New Roman" w:cs="Times New Roman"/>
                <w:sz w:val="24"/>
                <w:szCs w:val="24"/>
              </w:rPr>
              <w:t>Bu Yasa uyarınca çıkarılan tarımsal karantina ile ilgili usûl ve esasları belirleyen tüzüğün ekindeki listelerde yer alan karantinaya tabi olan zararlı organizmalar ile listelerde yer almayan ve zararlı risk analizi sonucu Kuzey Kıbrıs Türk Cumhuriyeti açısından risk gözeten zararlı organizmaların ve bu organizmalar ile bulaşık olan bitki, bitkisel ürün ve diğer maddelerin Kuzey Kıbrıs Türk Cumhuriyetine ithalatı yapılamaz.</w:t>
            </w:r>
          </w:p>
        </w:tc>
      </w:tr>
      <w:tr w:rsidR="00ED0E3C" w:rsidRPr="00A055FA">
        <w:trPr>
          <w:trHeight w:val="614"/>
        </w:trPr>
        <w:tc>
          <w:tcPr>
            <w:tcW w:w="1728" w:type="dxa"/>
          </w:tcPr>
          <w:p w:rsidR="00ED0E3C" w:rsidRPr="00A055FA" w:rsidRDefault="00ED0E3C" w:rsidP="00533BDB">
            <w:pPr>
              <w:jc w:val="both"/>
              <w:rPr>
                <w:rFonts w:ascii="Times New Roman" w:hAnsi="Times New Roman" w:cs="Times New Roman"/>
                <w:sz w:val="24"/>
                <w:szCs w:val="24"/>
              </w:rPr>
            </w:pPr>
          </w:p>
        </w:tc>
        <w:tc>
          <w:tcPr>
            <w:tcW w:w="720" w:type="dxa"/>
          </w:tcPr>
          <w:p w:rsidR="00ED0E3C" w:rsidRPr="00A055FA" w:rsidRDefault="00ED0E3C" w:rsidP="00533BDB">
            <w:pPr>
              <w:tabs>
                <w:tab w:val="left" w:pos="366"/>
                <w:tab w:val="left" w:pos="645"/>
              </w:tabs>
              <w:snapToGrid w:val="0"/>
              <w:jc w:val="both"/>
              <w:rPr>
                <w:rFonts w:ascii="Times New Roman" w:hAnsi="Times New Roman" w:cs="Times New Roman"/>
                <w:sz w:val="24"/>
                <w:szCs w:val="24"/>
              </w:rPr>
            </w:pPr>
          </w:p>
        </w:tc>
        <w:tc>
          <w:tcPr>
            <w:tcW w:w="720" w:type="dxa"/>
            <w:gridSpan w:val="2"/>
          </w:tcPr>
          <w:p w:rsidR="00ED0E3C" w:rsidRPr="00A055FA" w:rsidRDefault="00ED0E3C" w:rsidP="00533BDB">
            <w:pPr>
              <w:tabs>
                <w:tab w:val="left" w:pos="366"/>
                <w:tab w:val="left" w:pos="645"/>
              </w:tabs>
              <w:snapToGrid w:val="0"/>
              <w:jc w:val="both"/>
              <w:rPr>
                <w:rFonts w:ascii="Times New Roman" w:hAnsi="Times New Roman" w:cs="Times New Roman"/>
                <w:sz w:val="24"/>
                <w:szCs w:val="24"/>
              </w:rPr>
            </w:pPr>
            <w:r w:rsidRPr="00A055FA">
              <w:rPr>
                <w:rFonts w:ascii="Times New Roman" w:hAnsi="Times New Roman" w:cs="Times New Roman"/>
                <w:sz w:val="24"/>
                <w:szCs w:val="24"/>
              </w:rPr>
              <w:t>(5)</w:t>
            </w:r>
          </w:p>
        </w:tc>
        <w:tc>
          <w:tcPr>
            <w:tcW w:w="5760" w:type="dxa"/>
            <w:gridSpan w:val="4"/>
          </w:tcPr>
          <w:p w:rsidR="00ED0E3C" w:rsidRPr="00A055FA" w:rsidRDefault="00ED0E3C" w:rsidP="00533BDB">
            <w:pPr>
              <w:tabs>
                <w:tab w:val="left" w:pos="366"/>
                <w:tab w:val="left" w:pos="645"/>
              </w:tabs>
              <w:snapToGrid w:val="0"/>
              <w:jc w:val="both"/>
              <w:rPr>
                <w:rFonts w:ascii="Times New Roman" w:hAnsi="Times New Roman" w:cs="Times New Roman"/>
                <w:sz w:val="24"/>
                <w:szCs w:val="24"/>
              </w:rPr>
            </w:pPr>
            <w:r w:rsidRPr="00A055FA">
              <w:rPr>
                <w:rFonts w:ascii="Times New Roman" w:hAnsi="Times New Roman" w:cs="Times New Roman"/>
                <w:sz w:val="24"/>
                <w:szCs w:val="24"/>
              </w:rPr>
              <w:t xml:space="preserve">Serbest dolaşımda bulunmayan bitki ve bitkisel ürünlerin Kuzey Kıbrıs Türk Cumhuriyeti </w:t>
            </w:r>
            <w:r>
              <w:rPr>
                <w:rFonts w:ascii="Times New Roman" w:hAnsi="Times New Roman" w:cs="Times New Roman"/>
                <w:sz w:val="24"/>
                <w:szCs w:val="24"/>
              </w:rPr>
              <w:t>g</w:t>
            </w:r>
            <w:r w:rsidRPr="00A055FA">
              <w:rPr>
                <w:rFonts w:ascii="Times New Roman" w:hAnsi="Times New Roman" w:cs="Times New Roman"/>
                <w:sz w:val="24"/>
                <w:szCs w:val="24"/>
              </w:rPr>
              <w:t>ümrüklerinden geçerek bir ülkeden diğer bir ülkeye, diğer bir ülkeden Kuzey Kıbrıs Türk Cumhuriyetine, Kuzey Kıbrıs Türk Cumhuriyetinden diğer bir ülkeye, bir iç gümrükten diğer bir iç gümrüğe sevk edilmesi transit işlemine tabidir.</w:t>
            </w:r>
          </w:p>
        </w:tc>
      </w:tr>
      <w:tr w:rsidR="00ED0E3C" w:rsidRPr="00A055FA">
        <w:trPr>
          <w:trHeight w:val="614"/>
        </w:trPr>
        <w:tc>
          <w:tcPr>
            <w:tcW w:w="1728" w:type="dxa"/>
          </w:tcPr>
          <w:p w:rsidR="00ED0E3C" w:rsidRPr="00A055FA" w:rsidRDefault="00ED0E3C" w:rsidP="00533BDB">
            <w:pPr>
              <w:jc w:val="both"/>
              <w:rPr>
                <w:rFonts w:ascii="Times New Roman" w:hAnsi="Times New Roman" w:cs="Times New Roman"/>
                <w:sz w:val="24"/>
                <w:szCs w:val="24"/>
              </w:rPr>
            </w:pPr>
          </w:p>
        </w:tc>
        <w:tc>
          <w:tcPr>
            <w:tcW w:w="720" w:type="dxa"/>
          </w:tcPr>
          <w:p w:rsidR="00ED0E3C" w:rsidRPr="00A055FA" w:rsidRDefault="00ED0E3C" w:rsidP="00533BDB">
            <w:pPr>
              <w:tabs>
                <w:tab w:val="left" w:pos="366"/>
                <w:tab w:val="left" w:pos="645"/>
              </w:tabs>
              <w:snapToGrid w:val="0"/>
              <w:jc w:val="both"/>
              <w:rPr>
                <w:rFonts w:ascii="Times New Roman" w:hAnsi="Times New Roman" w:cs="Times New Roman"/>
                <w:sz w:val="24"/>
                <w:szCs w:val="24"/>
              </w:rPr>
            </w:pPr>
          </w:p>
        </w:tc>
        <w:tc>
          <w:tcPr>
            <w:tcW w:w="720" w:type="dxa"/>
            <w:gridSpan w:val="2"/>
          </w:tcPr>
          <w:p w:rsidR="00ED0E3C" w:rsidRPr="00A055FA" w:rsidRDefault="00ED0E3C" w:rsidP="00533BDB">
            <w:pPr>
              <w:tabs>
                <w:tab w:val="left" w:pos="366"/>
                <w:tab w:val="left" w:pos="645"/>
              </w:tabs>
              <w:snapToGrid w:val="0"/>
              <w:jc w:val="both"/>
              <w:rPr>
                <w:rFonts w:ascii="Times New Roman" w:hAnsi="Times New Roman" w:cs="Times New Roman"/>
                <w:sz w:val="24"/>
                <w:szCs w:val="24"/>
              </w:rPr>
            </w:pPr>
            <w:r w:rsidRPr="00A055FA">
              <w:rPr>
                <w:rFonts w:ascii="Times New Roman" w:hAnsi="Times New Roman" w:cs="Times New Roman"/>
                <w:sz w:val="24"/>
                <w:szCs w:val="24"/>
              </w:rPr>
              <w:t>(6)</w:t>
            </w:r>
          </w:p>
        </w:tc>
        <w:tc>
          <w:tcPr>
            <w:tcW w:w="720" w:type="dxa"/>
            <w:gridSpan w:val="2"/>
          </w:tcPr>
          <w:p w:rsidR="00ED0E3C" w:rsidRPr="00A055FA" w:rsidRDefault="00ED0E3C" w:rsidP="00533BDB">
            <w:pPr>
              <w:tabs>
                <w:tab w:val="left" w:pos="366"/>
                <w:tab w:val="left" w:pos="645"/>
              </w:tabs>
              <w:snapToGrid w:val="0"/>
              <w:jc w:val="both"/>
              <w:rPr>
                <w:rFonts w:ascii="Times New Roman" w:hAnsi="Times New Roman" w:cs="Times New Roman"/>
                <w:sz w:val="24"/>
                <w:szCs w:val="24"/>
              </w:rPr>
            </w:pPr>
            <w:r w:rsidRPr="00A055FA">
              <w:rPr>
                <w:rFonts w:ascii="Times New Roman" w:hAnsi="Times New Roman" w:cs="Times New Roman"/>
                <w:sz w:val="24"/>
                <w:szCs w:val="24"/>
              </w:rPr>
              <w:t>(A)</w:t>
            </w:r>
          </w:p>
        </w:tc>
        <w:tc>
          <w:tcPr>
            <w:tcW w:w="5040" w:type="dxa"/>
            <w:gridSpan w:val="2"/>
          </w:tcPr>
          <w:p w:rsidR="00ED0E3C" w:rsidRPr="00A055FA" w:rsidRDefault="00ED0E3C" w:rsidP="00533BDB">
            <w:pPr>
              <w:tabs>
                <w:tab w:val="left" w:pos="366"/>
                <w:tab w:val="left" w:pos="645"/>
              </w:tabs>
              <w:snapToGrid w:val="0"/>
              <w:jc w:val="both"/>
              <w:rPr>
                <w:rFonts w:ascii="Times New Roman" w:hAnsi="Times New Roman" w:cs="Times New Roman"/>
                <w:sz w:val="24"/>
                <w:szCs w:val="24"/>
              </w:rPr>
            </w:pPr>
            <w:r w:rsidRPr="00A055FA">
              <w:rPr>
                <w:rFonts w:ascii="Times New Roman" w:hAnsi="Times New Roman" w:cs="Times New Roman"/>
                <w:sz w:val="24"/>
                <w:szCs w:val="24"/>
              </w:rPr>
              <w:t>Kuzey Kıbrı</w:t>
            </w:r>
            <w:r>
              <w:rPr>
                <w:rFonts w:ascii="Times New Roman" w:hAnsi="Times New Roman" w:cs="Times New Roman"/>
                <w:sz w:val="24"/>
                <w:szCs w:val="24"/>
              </w:rPr>
              <w:t>s Türk Cumhuriyetine ithal edilmek</w:t>
            </w:r>
            <w:r w:rsidRPr="00A055FA">
              <w:rPr>
                <w:rFonts w:ascii="Times New Roman" w:hAnsi="Times New Roman" w:cs="Times New Roman"/>
                <w:sz w:val="24"/>
                <w:szCs w:val="24"/>
              </w:rPr>
              <w:t xml:space="preserve"> istenen bitki, bitkisel ürün ve diğer maddelerin tabi olduğu özel şartlar bu Yasa uyarınca çıkarılan tarımsal karantina ile ilgili usûl ve esasları belirleyen tüzüğün ekindeki listelerde belirlenmiştir. </w:t>
            </w:r>
          </w:p>
        </w:tc>
      </w:tr>
      <w:tr w:rsidR="00ED0E3C" w:rsidRPr="00A055FA">
        <w:trPr>
          <w:trHeight w:val="614"/>
        </w:trPr>
        <w:tc>
          <w:tcPr>
            <w:tcW w:w="1728" w:type="dxa"/>
          </w:tcPr>
          <w:p w:rsidR="00ED0E3C" w:rsidRPr="00A055FA" w:rsidRDefault="00ED0E3C" w:rsidP="00533BDB">
            <w:pPr>
              <w:jc w:val="both"/>
              <w:rPr>
                <w:rFonts w:ascii="Times New Roman" w:hAnsi="Times New Roman" w:cs="Times New Roman"/>
                <w:sz w:val="24"/>
                <w:szCs w:val="24"/>
              </w:rPr>
            </w:pPr>
          </w:p>
        </w:tc>
        <w:tc>
          <w:tcPr>
            <w:tcW w:w="720" w:type="dxa"/>
          </w:tcPr>
          <w:p w:rsidR="00ED0E3C" w:rsidRPr="00A055FA" w:rsidRDefault="00ED0E3C" w:rsidP="00533BDB">
            <w:pPr>
              <w:tabs>
                <w:tab w:val="left" w:pos="366"/>
                <w:tab w:val="left" w:pos="645"/>
              </w:tabs>
              <w:snapToGrid w:val="0"/>
              <w:jc w:val="both"/>
              <w:rPr>
                <w:rFonts w:ascii="Times New Roman" w:hAnsi="Times New Roman" w:cs="Times New Roman"/>
                <w:sz w:val="24"/>
                <w:szCs w:val="24"/>
              </w:rPr>
            </w:pPr>
          </w:p>
        </w:tc>
        <w:tc>
          <w:tcPr>
            <w:tcW w:w="720" w:type="dxa"/>
            <w:gridSpan w:val="2"/>
          </w:tcPr>
          <w:p w:rsidR="00ED0E3C" w:rsidRPr="00A055FA" w:rsidRDefault="00ED0E3C" w:rsidP="00533BDB">
            <w:pPr>
              <w:tabs>
                <w:tab w:val="left" w:pos="366"/>
                <w:tab w:val="left" w:pos="645"/>
              </w:tabs>
              <w:snapToGrid w:val="0"/>
              <w:jc w:val="both"/>
              <w:rPr>
                <w:rFonts w:ascii="Times New Roman" w:hAnsi="Times New Roman" w:cs="Times New Roman"/>
                <w:sz w:val="24"/>
                <w:szCs w:val="24"/>
              </w:rPr>
            </w:pPr>
          </w:p>
        </w:tc>
        <w:tc>
          <w:tcPr>
            <w:tcW w:w="720" w:type="dxa"/>
            <w:gridSpan w:val="2"/>
          </w:tcPr>
          <w:p w:rsidR="00ED0E3C" w:rsidRPr="00A055FA" w:rsidRDefault="00ED0E3C" w:rsidP="00533BDB">
            <w:pPr>
              <w:tabs>
                <w:tab w:val="left" w:pos="366"/>
                <w:tab w:val="left" w:pos="645"/>
              </w:tabs>
              <w:snapToGrid w:val="0"/>
              <w:jc w:val="both"/>
              <w:rPr>
                <w:rFonts w:ascii="Times New Roman" w:hAnsi="Times New Roman" w:cs="Times New Roman"/>
                <w:sz w:val="24"/>
                <w:szCs w:val="24"/>
              </w:rPr>
            </w:pPr>
            <w:r w:rsidRPr="00A055FA">
              <w:rPr>
                <w:rFonts w:ascii="Times New Roman" w:hAnsi="Times New Roman" w:cs="Times New Roman"/>
                <w:sz w:val="24"/>
                <w:szCs w:val="24"/>
              </w:rPr>
              <w:t>(B)</w:t>
            </w:r>
          </w:p>
        </w:tc>
        <w:tc>
          <w:tcPr>
            <w:tcW w:w="5040" w:type="dxa"/>
            <w:gridSpan w:val="2"/>
          </w:tcPr>
          <w:p w:rsidR="00ED0E3C" w:rsidRPr="00A055FA" w:rsidRDefault="00ED0E3C" w:rsidP="00533BDB">
            <w:pPr>
              <w:shd w:val="clear" w:color="auto" w:fill="FFFFFF"/>
              <w:jc w:val="both"/>
              <w:rPr>
                <w:rFonts w:ascii="Times New Roman" w:hAnsi="Times New Roman" w:cs="Times New Roman"/>
                <w:sz w:val="24"/>
                <w:szCs w:val="24"/>
              </w:rPr>
            </w:pPr>
            <w:r w:rsidRPr="00A055FA">
              <w:rPr>
                <w:rFonts w:ascii="Times New Roman" w:hAnsi="Times New Roman" w:cs="Times New Roman"/>
                <w:sz w:val="24"/>
                <w:szCs w:val="24"/>
              </w:rPr>
              <w:t xml:space="preserve">Yukarıdaki (A) bendinde belirtilen </w:t>
            </w:r>
            <w:r>
              <w:rPr>
                <w:rFonts w:ascii="Times New Roman" w:hAnsi="Times New Roman" w:cs="Times New Roman"/>
                <w:sz w:val="24"/>
                <w:szCs w:val="24"/>
              </w:rPr>
              <w:t xml:space="preserve">tüzükte yer alan </w:t>
            </w:r>
            <w:r w:rsidRPr="00A055FA">
              <w:rPr>
                <w:rFonts w:ascii="Times New Roman" w:hAnsi="Times New Roman" w:cs="Times New Roman"/>
                <w:sz w:val="24"/>
                <w:szCs w:val="24"/>
              </w:rPr>
              <w:t>şartları taşımayan bitki, bitkisel ürün ve diğer maddelerin ithalatına ve serbest bölgelere girişine izin verilmez.</w:t>
            </w:r>
          </w:p>
        </w:tc>
      </w:tr>
      <w:tr w:rsidR="00ED0E3C" w:rsidRPr="00A055FA">
        <w:trPr>
          <w:trHeight w:val="614"/>
        </w:trPr>
        <w:tc>
          <w:tcPr>
            <w:tcW w:w="1728" w:type="dxa"/>
          </w:tcPr>
          <w:p w:rsidR="00ED0E3C" w:rsidRPr="00A055FA" w:rsidRDefault="00ED0E3C" w:rsidP="00533BDB">
            <w:pPr>
              <w:jc w:val="both"/>
              <w:rPr>
                <w:rFonts w:ascii="Times New Roman" w:hAnsi="Times New Roman" w:cs="Times New Roman"/>
                <w:sz w:val="24"/>
                <w:szCs w:val="24"/>
              </w:rPr>
            </w:pPr>
          </w:p>
        </w:tc>
        <w:tc>
          <w:tcPr>
            <w:tcW w:w="720" w:type="dxa"/>
          </w:tcPr>
          <w:p w:rsidR="00ED0E3C" w:rsidRPr="00A055FA" w:rsidRDefault="00ED0E3C" w:rsidP="00533BDB">
            <w:pPr>
              <w:tabs>
                <w:tab w:val="left" w:pos="366"/>
                <w:tab w:val="left" w:pos="645"/>
              </w:tabs>
              <w:snapToGrid w:val="0"/>
              <w:jc w:val="both"/>
              <w:rPr>
                <w:rFonts w:ascii="Times New Roman" w:hAnsi="Times New Roman" w:cs="Times New Roman"/>
                <w:sz w:val="24"/>
                <w:szCs w:val="24"/>
              </w:rPr>
            </w:pPr>
          </w:p>
        </w:tc>
        <w:tc>
          <w:tcPr>
            <w:tcW w:w="720" w:type="dxa"/>
            <w:gridSpan w:val="2"/>
          </w:tcPr>
          <w:p w:rsidR="00ED0E3C" w:rsidRPr="00A055FA" w:rsidRDefault="00ED0E3C" w:rsidP="00533BDB">
            <w:pPr>
              <w:tabs>
                <w:tab w:val="left" w:pos="366"/>
                <w:tab w:val="left" w:pos="645"/>
              </w:tabs>
              <w:snapToGrid w:val="0"/>
              <w:jc w:val="both"/>
              <w:rPr>
                <w:rFonts w:ascii="Times New Roman" w:hAnsi="Times New Roman" w:cs="Times New Roman"/>
                <w:sz w:val="24"/>
                <w:szCs w:val="24"/>
              </w:rPr>
            </w:pPr>
            <w:r w:rsidRPr="00A055FA">
              <w:rPr>
                <w:rFonts w:ascii="Times New Roman" w:hAnsi="Times New Roman" w:cs="Times New Roman"/>
                <w:sz w:val="24"/>
                <w:szCs w:val="24"/>
              </w:rPr>
              <w:t>(7)</w:t>
            </w:r>
          </w:p>
        </w:tc>
        <w:tc>
          <w:tcPr>
            <w:tcW w:w="5760" w:type="dxa"/>
            <w:gridSpan w:val="4"/>
          </w:tcPr>
          <w:p w:rsidR="00ED0E3C" w:rsidRDefault="00ED0E3C" w:rsidP="00533BDB">
            <w:pPr>
              <w:tabs>
                <w:tab w:val="left" w:pos="366"/>
                <w:tab w:val="left" w:pos="645"/>
              </w:tabs>
              <w:snapToGrid w:val="0"/>
              <w:jc w:val="both"/>
              <w:rPr>
                <w:rFonts w:ascii="Times New Roman" w:hAnsi="Times New Roman" w:cs="Times New Roman"/>
                <w:sz w:val="24"/>
                <w:szCs w:val="24"/>
              </w:rPr>
            </w:pPr>
            <w:r w:rsidRPr="00A055FA">
              <w:rPr>
                <w:rFonts w:ascii="Times New Roman" w:hAnsi="Times New Roman" w:cs="Times New Roman"/>
                <w:sz w:val="24"/>
                <w:szCs w:val="24"/>
              </w:rPr>
              <w:t>Serbest bölgelere yurt</w:t>
            </w:r>
            <w:r>
              <w:rPr>
                <w:rFonts w:ascii="Times New Roman" w:hAnsi="Times New Roman" w:cs="Times New Roman"/>
                <w:sz w:val="24"/>
                <w:szCs w:val="24"/>
              </w:rPr>
              <w:t xml:space="preserve"> </w:t>
            </w:r>
            <w:r w:rsidRPr="00A055FA">
              <w:rPr>
                <w:rFonts w:ascii="Times New Roman" w:hAnsi="Times New Roman" w:cs="Times New Roman"/>
                <w:sz w:val="24"/>
                <w:szCs w:val="24"/>
              </w:rPr>
              <w:t>dışından getirilen, serbest bölgelerden Kuzey Kıbrıs Türk Cumhuriyetine ithal edilen ve serbest bölgelerden Kuzey Kıbrıs Türk Cumhuriyeti gümrük hattı dışına gönderilen bitki, bitkisel ürün ve diğer maddeler bu Yasa ve bu Yasa uyarınca çıkarılan t</w:t>
            </w:r>
            <w:r>
              <w:rPr>
                <w:rFonts w:ascii="Times New Roman" w:hAnsi="Times New Roman" w:cs="Times New Roman"/>
                <w:sz w:val="24"/>
                <w:szCs w:val="24"/>
              </w:rPr>
              <w:t>arımsal karantina ile ilgili usu</w:t>
            </w:r>
            <w:r w:rsidRPr="00A055FA">
              <w:rPr>
                <w:rFonts w:ascii="Times New Roman" w:hAnsi="Times New Roman" w:cs="Times New Roman"/>
                <w:sz w:val="24"/>
                <w:szCs w:val="24"/>
              </w:rPr>
              <w:t xml:space="preserve">l ve esasları belirleyen tüzükte yer alan kurallara tabidir. </w:t>
            </w:r>
          </w:p>
          <w:p w:rsidR="00ED0E3C" w:rsidRDefault="00ED0E3C" w:rsidP="00533BDB">
            <w:pPr>
              <w:tabs>
                <w:tab w:val="left" w:pos="366"/>
                <w:tab w:val="left" w:pos="645"/>
              </w:tabs>
              <w:snapToGrid w:val="0"/>
              <w:jc w:val="both"/>
              <w:rPr>
                <w:rFonts w:ascii="Times New Roman" w:hAnsi="Times New Roman" w:cs="Times New Roman"/>
                <w:sz w:val="24"/>
                <w:szCs w:val="24"/>
              </w:rPr>
            </w:pPr>
          </w:p>
          <w:p w:rsidR="00ED0E3C" w:rsidRDefault="00ED0E3C" w:rsidP="00533BDB">
            <w:pPr>
              <w:tabs>
                <w:tab w:val="left" w:pos="366"/>
                <w:tab w:val="left" w:pos="645"/>
              </w:tabs>
              <w:snapToGrid w:val="0"/>
              <w:jc w:val="both"/>
              <w:rPr>
                <w:rFonts w:ascii="Times New Roman" w:hAnsi="Times New Roman" w:cs="Times New Roman"/>
                <w:sz w:val="24"/>
                <w:szCs w:val="24"/>
              </w:rPr>
            </w:pPr>
          </w:p>
          <w:p w:rsidR="00ED0E3C" w:rsidRDefault="00ED0E3C" w:rsidP="00533BDB">
            <w:pPr>
              <w:tabs>
                <w:tab w:val="left" w:pos="366"/>
                <w:tab w:val="left" w:pos="645"/>
              </w:tabs>
              <w:snapToGrid w:val="0"/>
              <w:jc w:val="both"/>
              <w:rPr>
                <w:rFonts w:ascii="Times New Roman" w:hAnsi="Times New Roman" w:cs="Times New Roman"/>
                <w:sz w:val="24"/>
                <w:szCs w:val="24"/>
              </w:rPr>
            </w:pPr>
          </w:p>
          <w:p w:rsidR="00ED0E3C" w:rsidRPr="00A055FA" w:rsidRDefault="00ED0E3C" w:rsidP="00533BDB">
            <w:pPr>
              <w:tabs>
                <w:tab w:val="left" w:pos="366"/>
                <w:tab w:val="left" w:pos="645"/>
              </w:tabs>
              <w:snapToGrid w:val="0"/>
              <w:jc w:val="both"/>
              <w:rPr>
                <w:rFonts w:ascii="Times New Roman" w:hAnsi="Times New Roman" w:cs="Times New Roman"/>
                <w:sz w:val="24"/>
                <w:szCs w:val="24"/>
              </w:rPr>
            </w:pPr>
          </w:p>
        </w:tc>
      </w:tr>
      <w:tr w:rsidR="00ED0E3C" w:rsidRPr="00A055FA">
        <w:trPr>
          <w:trHeight w:val="369"/>
        </w:trPr>
        <w:tc>
          <w:tcPr>
            <w:tcW w:w="1728" w:type="dxa"/>
          </w:tcPr>
          <w:p w:rsidR="00ED0E3C" w:rsidRPr="00A055FA" w:rsidRDefault="00ED0E3C" w:rsidP="00533BDB">
            <w:pPr>
              <w:jc w:val="both"/>
              <w:rPr>
                <w:rFonts w:ascii="Times New Roman" w:hAnsi="Times New Roman" w:cs="Times New Roman"/>
                <w:sz w:val="24"/>
                <w:szCs w:val="24"/>
              </w:rPr>
            </w:pPr>
          </w:p>
        </w:tc>
        <w:tc>
          <w:tcPr>
            <w:tcW w:w="720" w:type="dxa"/>
          </w:tcPr>
          <w:p w:rsidR="00ED0E3C" w:rsidRPr="00A055FA" w:rsidRDefault="00ED0E3C" w:rsidP="00533BDB">
            <w:pPr>
              <w:tabs>
                <w:tab w:val="left" w:pos="366"/>
                <w:tab w:val="left" w:pos="645"/>
              </w:tabs>
              <w:snapToGrid w:val="0"/>
              <w:jc w:val="both"/>
              <w:rPr>
                <w:rFonts w:ascii="Times New Roman" w:hAnsi="Times New Roman" w:cs="Times New Roman"/>
                <w:sz w:val="24"/>
                <w:szCs w:val="24"/>
              </w:rPr>
            </w:pPr>
          </w:p>
        </w:tc>
        <w:tc>
          <w:tcPr>
            <w:tcW w:w="720" w:type="dxa"/>
            <w:gridSpan w:val="2"/>
          </w:tcPr>
          <w:p w:rsidR="00ED0E3C" w:rsidRPr="00A055FA" w:rsidRDefault="00ED0E3C" w:rsidP="00533BDB">
            <w:pPr>
              <w:tabs>
                <w:tab w:val="left" w:pos="366"/>
                <w:tab w:val="left" w:pos="645"/>
              </w:tabs>
              <w:snapToGrid w:val="0"/>
              <w:jc w:val="both"/>
              <w:rPr>
                <w:rFonts w:ascii="Times New Roman" w:hAnsi="Times New Roman" w:cs="Times New Roman"/>
                <w:sz w:val="24"/>
                <w:szCs w:val="24"/>
              </w:rPr>
            </w:pPr>
            <w:r w:rsidRPr="00A055FA">
              <w:rPr>
                <w:rFonts w:ascii="Times New Roman" w:hAnsi="Times New Roman" w:cs="Times New Roman"/>
                <w:sz w:val="24"/>
                <w:szCs w:val="24"/>
              </w:rPr>
              <w:t>(8)</w:t>
            </w:r>
          </w:p>
        </w:tc>
        <w:tc>
          <w:tcPr>
            <w:tcW w:w="5760" w:type="dxa"/>
            <w:gridSpan w:val="4"/>
          </w:tcPr>
          <w:p w:rsidR="00ED0E3C" w:rsidRPr="00A055FA" w:rsidRDefault="00ED0E3C" w:rsidP="00533BDB">
            <w:pPr>
              <w:tabs>
                <w:tab w:val="left" w:pos="366"/>
                <w:tab w:val="left" w:pos="645"/>
              </w:tabs>
              <w:snapToGrid w:val="0"/>
              <w:jc w:val="both"/>
              <w:rPr>
                <w:rFonts w:ascii="Times New Roman" w:hAnsi="Times New Roman" w:cs="Times New Roman"/>
                <w:sz w:val="24"/>
                <w:szCs w:val="24"/>
              </w:rPr>
            </w:pPr>
            <w:r w:rsidRPr="00A055FA">
              <w:rPr>
                <w:rFonts w:ascii="Times New Roman" w:hAnsi="Times New Roman" w:cs="Times New Roman"/>
                <w:sz w:val="24"/>
                <w:szCs w:val="24"/>
              </w:rPr>
              <w:t>Posta veya kargo ile ithal edilen bitki ve bitkisel ürünlerin, bu Yasa ve bu Yasa uyarınca çıkarılan t</w:t>
            </w:r>
            <w:r>
              <w:rPr>
                <w:rFonts w:ascii="Times New Roman" w:hAnsi="Times New Roman" w:cs="Times New Roman"/>
                <w:sz w:val="24"/>
                <w:szCs w:val="24"/>
              </w:rPr>
              <w:t>arımsal karantina ile ilgili usu</w:t>
            </w:r>
            <w:r w:rsidRPr="00A055FA">
              <w:rPr>
                <w:rFonts w:ascii="Times New Roman" w:hAnsi="Times New Roman" w:cs="Times New Roman"/>
                <w:sz w:val="24"/>
                <w:szCs w:val="24"/>
              </w:rPr>
              <w:t>l ve esasları belirleyen tüzük kurallarına göre denetim</w:t>
            </w:r>
            <w:r>
              <w:rPr>
                <w:rFonts w:ascii="Times New Roman" w:hAnsi="Times New Roman" w:cs="Times New Roman"/>
                <w:sz w:val="24"/>
                <w:szCs w:val="24"/>
              </w:rPr>
              <w:t>i</w:t>
            </w:r>
            <w:r w:rsidRPr="00A055FA">
              <w:rPr>
                <w:rFonts w:ascii="Times New Roman" w:hAnsi="Times New Roman" w:cs="Times New Roman"/>
                <w:sz w:val="24"/>
                <w:szCs w:val="24"/>
              </w:rPr>
              <w:t xml:space="preserve"> yapılarak Kuzey Kıbrıs Türk Cumhuriyetine girişine izin verilir.</w:t>
            </w:r>
          </w:p>
        </w:tc>
      </w:tr>
      <w:tr w:rsidR="00ED0E3C" w:rsidRPr="00A055FA">
        <w:trPr>
          <w:trHeight w:val="528"/>
        </w:trPr>
        <w:tc>
          <w:tcPr>
            <w:tcW w:w="1728" w:type="dxa"/>
          </w:tcPr>
          <w:p w:rsidR="00ED0E3C" w:rsidRPr="00A055FA" w:rsidRDefault="00ED0E3C" w:rsidP="00533BDB">
            <w:pPr>
              <w:jc w:val="both"/>
              <w:rPr>
                <w:rFonts w:ascii="Times New Roman" w:hAnsi="Times New Roman" w:cs="Times New Roman"/>
                <w:sz w:val="24"/>
                <w:szCs w:val="24"/>
              </w:rPr>
            </w:pPr>
          </w:p>
        </w:tc>
        <w:tc>
          <w:tcPr>
            <w:tcW w:w="720" w:type="dxa"/>
          </w:tcPr>
          <w:p w:rsidR="00ED0E3C" w:rsidRPr="00A055FA" w:rsidRDefault="00ED0E3C" w:rsidP="00533BDB">
            <w:pPr>
              <w:tabs>
                <w:tab w:val="left" w:pos="366"/>
                <w:tab w:val="left" w:pos="645"/>
              </w:tabs>
              <w:snapToGrid w:val="0"/>
              <w:jc w:val="both"/>
              <w:rPr>
                <w:rFonts w:ascii="Times New Roman" w:hAnsi="Times New Roman" w:cs="Times New Roman"/>
                <w:sz w:val="24"/>
                <w:szCs w:val="24"/>
              </w:rPr>
            </w:pPr>
          </w:p>
        </w:tc>
        <w:tc>
          <w:tcPr>
            <w:tcW w:w="720" w:type="dxa"/>
            <w:gridSpan w:val="2"/>
          </w:tcPr>
          <w:p w:rsidR="00ED0E3C" w:rsidRPr="00A055FA" w:rsidRDefault="00ED0E3C" w:rsidP="00533BDB">
            <w:pPr>
              <w:tabs>
                <w:tab w:val="left" w:pos="366"/>
                <w:tab w:val="left" w:pos="645"/>
              </w:tabs>
              <w:snapToGrid w:val="0"/>
              <w:jc w:val="both"/>
              <w:rPr>
                <w:rFonts w:ascii="Times New Roman" w:hAnsi="Times New Roman" w:cs="Times New Roman"/>
                <w:sz w:val="24"/>
                <w:szCs w:val="24"/>
              </w:rPr>
            </w:pPr>
            <w:r w:rsidRPr="00A055FA">
              <w:rPr>
                <w:rFonts w:ascii="Times New Roman" w:hAnsi="Times New Roman" w:cs="Times New Roman"/>
                <w:sz w:val="24"/>
                <w:szCs w:val="24"/>
              </w:rPr>
              <w:t>(9)</w:t>
            </w:r>
          </w:p>
        </w:tc>
        <w:tc>
          <w:tcPr>
            <w:tcW w:w="5760" w:type="dxa"/>
            <w:gridSpan w:val="4"/>
          </w:tcPr>
          <w:p w:rsidR="00ED0E3C" w:rsidRPr="00A055FA" w:rsidRDefault="00ED0E3C" w:rsidP="00533BDB">
            <w:pPr>
              <w:tabs>
                <w:tab w:val="left" w:pos="366"/>
                <w:tab w:val="left" w:pos="645"/>
              </w:tabs>
              <w:snapToGrid w:val="0"/>
              <w:jc w:val="both"/>
              <w:rPr>
                <w:rFonts w:ascii="Times New Roman" w:hAnsi="Times New Roman" w:cs="Times New Roman"/>
                <w:sz w:val="24"/>
                <w:szCs w:val="24"/>
              </w:rPr>
            </w:pPr>
            <w:r w:rsidRPr="00A055FA">
              <w:rPr>
                <w:rFonts w:ascii="Times New Roman" w:hAnsi="Times New Roman" w:cs="Times New Roman"/>
                <w:sz w:val="24"/>
                <w:szCs w:val="24"/>
              </w:rPr>
              <w:t xml:space="preserve"> ISPM-15 işaretini taşımayan ahşap ambalaj materyalinin ülkeye girişine izin verilmez.</w:t>
            </w:r>
          </w:p>
        </w:tc>
      </w:tr>
      <w:tr w:rsidR="00ED0E3C" w:rsidRPr="00A055FA">
        <w:trPr>
          <w:trHeight w:val="614"/>
        </w:trPr>
        <w:tc>
          <w:tcPr>
            <w:tcW w:w="1728" w:type="dxa"/>
          </w:tcPr>
          <w:p w:rsidR="00ED0E3C" w:rsidRPr="00A055FA" w:rsidRDefault="00ED0E3C" w:rsidP="00533BDB">
            <w:pPr>
              <w:jc w:val="both"/>
              <w:rPr>
                <w:rFonts w:ascii="Times New Roman" w:hAnsi="Times New Roman" w:cs="Times New Roman"/>
                <w:sz w:val="24"/>
                <w:szCs w:val="24"/>
              </w:rPr>
            </w:pPr>
          </w:p>
        </w:tc>
        <w:tc>
          <w:tcPr>
            <w:tcW w:w="720" w:type="dxa"/>
          </w:tcPr>
          <w:p w:rsidR="00ED0E3C" w:rsidRPr="00A055FA" w:rsidRDefault="00ED0E3C" w:rsidP="00533BDB">
            <w:pPr>
              <w:tabs>
                <w:tab w:val="left" w:pos="366"/>
                <w:tab w:val="left" w:pos="645"/>
              </w:tabs>
              <w:snapToGrid w:val="0"/>
              <w:jc w:val="both"/>
              <w:rPr>
                <w:rFonts w:ascii="Times New Roman" w:hAnsi="Times New Roman" w:cs="Times New Roman"/>
                <w:sz w:val="24"/>
                <w:szCs w:val="24"/>
              </w:rPr>
            </w:pPr>
          </w:p>
        </w:tc>
        <w:tc>
          <w:tcPr>
            <w:tcW w:w="720" w:type="dxa"/>
            <w:gridSpan w:val="2"/>
          </w:tcPr>
          <w:p w:rsidR="00ED0E3C" w:rsidRPr="00A055FA" w:rsidRDefault="00ED0E3C" w:rsidP="00533BDB">
            <w:pPr>
              <w:tabs>
                <w:tab w:val="left" w:pos="366"/>
                <w:tab w:val="left" w:pos="645"/>
              </w:tabs>
              <w:snapToGrid w:val="0"/>
              <w:jc w:val="both"/>
              <w:rPr>
                <w:rFonts w:ascii="Times New Roman" w:hAnsi="Times New Roman" w:cs="Times New Roman"/>
                <w:sz w:val="24"/>
                <w:szCs w:val="24"/>
              </w:rPr>
            </w:pPr>
            <w:r w:rsidRPr="00A055FA">
              <w:rPr>
                <w:rFonts w:ascii="Times New Roman" w:hAnsi="Times New Roman" w:cs="Times New Roman"/>
                <w:sz w:val="24"/>
                <w:szCs w:val="24"/>
              </w:rPr>
              <w:t>(10)</w:t>
            </w:r>
          </w:p>
        </w:tc>
        <w:tc>
          <w:tcPr>
            <w:tcW w:w="5760" w:type="dxa"/>
            <w:gridSpan w:val="4"/>
          </w:tcPr>
          <w:p w:rsidR="00ED0E3C" w:rsidRPr="00A055FA" w:rsidRDefault="00ED0E3C" w:rsidP="00533BDB">
            <w:pPr>
              <w:tabs>
                <w:tab w:val="left" w:pos="366"/>
                <w:tab w:val="left" w:pos="645"/>
              </w:tabs>
              <w:snapToGrid w:val="0"/>
              <w:jc w:val="both"/>
              <w:rPr>
                <w:rFonts w:ascii="Times New Roman" w:hAnsi="Times New Roman" w:cs="Times New Roman"/>
                <w:sz w:val="24"/>
                <w:szCs w:val="24"/>
              </w:rPr>
            </w:pPr>
            <w:r w:rsidRPr="00A055FA">
              <w:rPr>
                <w:rFonts w:ascii="Times New Roman" w:hAnsi="Times New Roman" w:cs="Times New Roman"/>
                <w:sz w:val="24"/>
                <w:szCs w:val="24"/>
              </w:rPr>
              <w:t>İthale engel olan hastalık veya zararlıların ve menşe</w:t>
            </w:r>
            <w:r>
              <w:rPr>
                <w:rFonts w:ascii="Times New Roman" w:hAnsi="Times New Roman" w:cs="Times New Roman"/>
                <w:sz w:val="24"/>
                <w:szCs w:val="24"/>
              </w:rPr>
              <w:t>i</w:t>
            </w:r>
            <w:r w:rsidRPr="00A055FA">
              <w:rPr>
                <w:rFonts w:ascii="Times New Roman" w:hAnsi="Times New Roman" w:cs="Times New Roman"/>
                <w:sz w:val="24"/>
                <w:szCs w:val="24"/>
              </w:rPr>
              <w:t xml:space="preserve">lerine göre </w:t>
            </w:r>
            <w:r>
              <w:rPr>
                <w:rFonts w:ascii="Times New Roman" w:hAnsi="Times New Roman" w:cs="Times New Roman"/>
                <w:sz w:val="24"/>
                <w:szCs w:val="24"/>
              </w:rPr>
              <w:t>ülkeye</w:t>
            </w:r>
            <w:r w:rsidRPr="00A055FA">
              <w:rPr>
                <w:rFonts w:ascii="Times New Roman" w:hAnsi="Times New Roman" w:cs="Times New Roman"/>
                <w:sz w:val="24"/>
                <w:szCs w:val="24"/>
              </w:rPr>
              <w:t xml:space="preserve"> girmesi veya transit olarak geçmesi yasak bitkiler ile ithali </w:t>
            </w:r>
            <w:r>
              <w:rPr>
                <w:rFonts w:ascii="Times New Roman" w:hAnsi="Times New Roman" w:cs="Times New Roman"/>
                <w:sz w:val="24"/>
                <w:szCs w:val="24"/>
              </w:rPr>
              <w:t>veya</w:t>
            </w:r>
            <w:r w:rsidRPr="00A055FA">
              <w:rPr>
                <w:rFonts w:ascii="Times New Roman" w:hAnsi="Times New Roman" w:cs="Times New Roman"/>
                <w:sz w:val="24"/>
                <w:szCs w:val="24"/>
              </w:rPr>
              <w:t xml:space="preserve"> transit geçirilmesi şarta bağlı bitkilerin bir listesi bu Yasa ve bu Yasa uyarınca çıkarılan tarımsal karantina ile ilgili usul ve esasları belirleyen tüzükte yer alan kurallara tabidir.</w:t>
            </w:r>
          </w:p>
        </w:tc>
      </w:tr>
      <w:tr w:rsidR="00ED0E3C" w:rsidRPr="00A055FA">
        <w:trPr>
          <w:trHeight w:val="113"/>
        </w:trPr>
        <w:tc>
          <w:tcPr>
            <w:tcW w:w="1728" w:type="dxa"/>
          </w:tcPr>
          <w:p w:rsidR="00ED0E3C" w:rsidRPr="00A055FA" w:rsidRDefault="00ED0E3C" w:rsidP="00533BDB">
            <w:pPr>
              <w:jc w:val="both"/>
              <w:rPr>
                <w:rFonts w:ascii="Times New Roman" w:hAnsi="Times New Roman" w:cs="Times New Roman"/>
                <w:sz w:val="24"/>
                <w:szCs w:val="24"/>
              </w:rPr>
            </w:pPr>
          </w:p>
        </w:tc>
        <w:tc>
          <w:tcPr>
            <w:tcW w:w="720" w:type="dxa"/>
          </w:tcPr>
          <w:p w:rsidR="00ED0E3C" w:rsidRPr="00A055FA" w:rsidRDefault="00ED0E3C" w:rsidP="00533BDB">
            <w:pPr>
              <w:tabs>
                <w:tab w:val="left" w:pos="366"/>
                <w:tab w:val="left" w:pos="645"/>
              </w:tabs>
              <w:snapToGrid w:val="0"/>
              <w:jc w:val="both"/>
              <w:rPr>
                <w:rFonts w:ascii="Times New Roman" w:hAnsi="Times New Roman" w:cs="Times New Roman"/>
                <w:sz w:val="24"/>
                <w:szCs w:val="24"/>
              </w:rPr>
            </w:pPr>
          </w:p>
        </w:tc>
        <w:tc>
          <w:tcPr>
            <w:tcW w:w="720" w:type="dxa"/>
            <w:gridSpan w:val="2"/>
          </w:tcPr>
          <w:p w:rsidR="00ED0E3C" w:rsidRPr="00A055FA" w:rsidRDefault="00ED0E3C" w:rsidP="00533BDB">
            <w:pPr>
              <w:tabs>
                <w:tab w:val="left" w:pos="366"/>
                <w:tab w:val="left" w:pos="645"/>
              </w:tabs>
              <w:snapToGrid w:val="0"/>
              <w:jc w:val="both"/>
              <w:rPr>
                <w:rFonts w:ascii="Times New Roman" w:hAnsi="Times New Roman" w:cs="Times New Roman"/>
                <w:sz w:val="24"/>
                <w:szCs w:val="24"/>
              </w:rPr>
            </w:pPr>
          </w:p>
        </w:tc>
        <w:tc>
          <w:tcPr>
            <w:tcW w:w="5760" w:type="dxa"/>
            <w:gridSpan w:val="4"/>
          </w:tcPr>
          <w:p w:rsidR="00ED0E3C" w:rsidRPr="00A055FA" w:rsidRDefault="00ED0E3C" w:rsidP="00533BDB">
            <w:pPr>
              <w:tabs>
                <w:tab w:val="left" w:pos="366"/>
                <w:tab w:val="left" w:pos="645"/>
              </w:tabs>
              <w:snapToGrid w:val="0"/>
              <w:jc w:val="both"/>
              <w:rPr>
                <w:rFonts w:ascii="Times New Roman" w:hAnsi="Times New Roman" w:cs="Times New Roman"/>
                <w:sz w:val="24"/>
                <w:szCs w:val="24"/>
              </w:rPr>
            </w:pPr>
          </w:p>
        </w:tc>
      </w:tr>
      <w:tr w:rsidR="00ED0E3C" w:rsidRPr="00A055FA">
        <w:trPr>
          <w:trHeight w:val="113"/>
        </w:trPr>
        <w:tc>
          <w:tcPr>
            <w:tcW w:w="1728" w:type="dxa"/>
          </w:tcPr>
          <w:p w:rsidR="00ED0E3C" w:rsidRPr="00A055FA" w:rsidRDefault="00ED0E3C" w:rsidP="00533BDB">
            <w:pPr>
              <w:jc w:val="both"/>
              <w:rPr>
                <w:rFonts w:ascii="Times New Roman" w:hAnsi="Times New Roman" w:cs="Times New Roman"/>
                <w:sz w:val="24"/>
                <w:szCs w:val="24"/>
              </w:rPr>
            </w:pPr>
          </w:p>
        </w:tc>
        <w:tc>
          <w:tcPr>
            <w:tcW w:w="720" w:type="dxa"/>
          </w:tcPr>
          <w:p w:rsidR="00ED0E3C" w:rsidRPr="00A055FA" w:rsidRDefault="00ED0E3C" w:rsidP="00533BDB">
            <w:pPr>
              <w:tabs>
                <w:tab w:val="left" w:pos="366"/>
                <w:tab w:val="left" w:pos="645"/>
              </w:tabs>
              <w:snapToGrid w:val="0"/>
              <w:jc w:val="both"/>
              <w:rPr>
                <w:rFonts w:ascii="Times New Roman" w:hAnsi="Times New Roman" w:cs="Times New Roman"/>
                <w:sz w:val="24"/>
                <w:szCs w:val="24"/>
              </w:rPr>
            </w:pPr>
          </w:p>
        </w:tc>
        <w:tc>
          <w:tcPr>
            <w:tcW w:w="720" w:type="dxa"/>
            <w:gridSpan w:val="2"/>
          </w:tcPr>
          <w:p w:rsidR="00ED0E3C" w:rsidRPr="00A055FA" w:rsidRDefault="00ED0E3C" w:rsidP="00533BDB">
            <w:pPr>
              <w:tabs>
                <w:tab w:val="left" w:pos="366"/>
                <w:tab w:val="left" w:pos="645"/>
              </w:tabs>
              <w:snapToGrid w:val="0"/>
              <w:jc w:val="both"/>
              <w:rPr>
                <w:rFonts w:ascii="Times New Roman" w:hAnsi="Times New Roman" w:cs="Times New Roman"/>
                <w:sz w:val="24"/>
                <w:szCs w:val="24"/>
              </w:rPr>
            </w:pPr>
          </w:p>
        </w:tc>
        <w:tc>
          <w:tcPr>
            <w:tcW w:w="5760" w:type="dxa"/>
            <w:gridSpan w:val="4"/>
          </w:tcPr>
          <w:p w:rsidR="00ED0E3C" w:rsidRPr="00A055FA" w:rsidRDefault="00ED0E3C" w:rsidP="00533BDB">
            <w:pPr>
              <w:tabs>
                <w:tab w:val="left" w:pos="366"/>
                <w:tab w:val="left" w:pos="645"/>
              </w:tabs>
              <w:snapToGrid w:val="0"/>
              <w:jc w:val="both"/>
              <w:rPr>
                <w:rFonts w:ascii="Times New Roman" w:hAnsi="Times New Roman" w:cs="Times New Roman"/>
                <w:sz w:val="24"/>
                <w:szCs w:val="24"/>
              </w:rPr>
            </w:pPr>
          </w:p>
        </w:tc>
      </w:tr>
      <w:tr w:rsidR="00ED0E3C" w:rsidRPr="00A055FA">
        <w:trPr>
          <w:trHeight w:val="453"/>
        </w:trPr>
        <w:tc>
          <w:tcPr>
            <w:tcW w:w="8928" w:type="dxa"/>
            <w:gridSpan w:val="8"/>
          </w:tcPr>
          <w:p w:rsidR="00ED0E3C" w:rsidRPr="00A055FA" w:rsidRDefault="00ED0E3C" w:rsidP="00533BDB">
            <w:pPr>
              <w:snapToGrid w:val="0"/>
              <w:rPr>
                <w:rFonts w:ascii="Times New Roman" w:hAnsi="Times New Roman" w:cs="Times New Roman"/>
                <w:sz w:val="24"/>
                <w:szCs w:val="24"/>
              </w:rPr>
            </w:pPr>
            <w:r w:rsidRPr="00A055FA">
              <w:rPr>
                <w:rFonts w:ascii="Times New Roman" w:hAnsi="Times New Roman" w:cs="Times New Roman"/>
                <w:sz w:val="24"/>
                <w:szCs w:val="24"/>
              </w:rPr>
              <w:t>ÜÇÜNCÜ KISIM</w:t>
            </w:r>
          </w:p>
          <w:p w:rsidR="00ED0E3C" w:rsidRPr="00A055FA" w:rsidRDefault="00ED0E3C" w:rsidP="00533BDB">
            <w:pPr>
              <w:snapToGrid w:val="0"/>
              <w:rPr>
                <w:rFonts w:ascii="Times New Roman" w:hAnsi="Times New Roman" w:cs="Times New Roman"/>
                <w:sz w:val="24"/>
                <w:szCs w:val="24"/>
              </w:rPr>
            </w:pPr>
            <w:r w:rsidRPr="00A055FA">
              <w:rPr>
                <w:rFonts w:ascii="Times New Roman" w:hAnsi="Times New Roman" w:cs="Times New Roman"/>
                <w:sz w:val="24"/>
                <w:szCs w:val="24"/>
              </w:rPr>
              <w:t>Bitki Sağlığı ile İlgili Çeşitli Kurallar</w:t>
            </w:r>
          </w:p>
        </w:tc>
      </w:tr>
      <w:tr w:rsidR="00ED0E3C" w:rsidRPr="00A055FA">
        <w:trPr>
          <w:trHeight w:val="293"/>
        </w:trPr>
        <w:tc>
          <w:tcPr>
            <w:tcW w:w="8928" w:type="dxa"/>
            <w:gridSpan w:val="8"/>
          </w:tcPr>
          <w:p w:rsidR="00ED0E3C" w:rsidRPr="00A055FA" w:rsidRDefault="00ED0E3C" w:rsidP="00533BDB">
            <w:pPr>
              <w:snapToGrid w:val="0"/>
              <w:rPr>
                <w:rFonts w:ascii="Times New Roman" w:hAnsi="Times New Roman" w:cs="Times New Roman"/>
                <w:sz w:val="24"/>
                <w:szCs w:val="24"/>
              </w:rPr>
            </w:pPr>
          </w:p>
        </w:tc>
      </w:tr>
      <w:tr w:rsidR="00ED0E3C" w:rsidRPr="00A055FA">
        <w:trPr>
          <w:trHeight w:val="614"/>
        </w:trPr>
        <w:tc>
          <w:tcPr>
            <w:tcW w:w="1728" w:type="dxa"/>
          </w:tcPr>
          <w:p w:rsidR="00ED0E3C" w:rsidRPr="00A055FA" w:rsidRDefault="00ED0E3C" w:rsidP="00493FF5">
            <w:pPr>
              <w:jc w:val="left"/>
              <w:rPr>
                <w:rFonts w:ascii="Times New Roman" w:hAnsi="Times New Roman" w:cs="Times New Roman"/>
                <w:sz w:val="24"/>
                <w:szCs w:val="24"/>
              </w:rPr>
            </w:pPr>
            <w:r w:rsidRPr="00A055FA">
              <w:rPr>
                <w:rFonts w:ascii="Times New Roman" w:hAnsi="Times New Roman" w:cs="Times New Roman"/>
                <w:sz w:val="24"/>
                <w:szCs w:val="24"/>
              </w:rPr>
              <w:t>Sertifikalar ve İstisnai Koşullar</w:t>
            </w:r>
          </w:p>
        </w:tc>
        <w:tc>
          <w:tcPr>
            <w:tcW w:w="720" w:type="dxa"/>
          </w:tcPr>
          <w:p w:rsidR="00ED0E3C" w:rsidRPr="00A055FA" w:rsidRDefault="00ED0E3C" w:rsidP="00533BDB">
            <w:pPr>
              <w:snapToGrid w:val="0"/>
              <w:rPr>
                <w:rFonts w:ascii="Times New Roman" w:hAnsi="Times New Roman" w:cs="Times New Roman"/>
                <w:sz w:val="24"/>
                <w:szCs w:val="24"/>
              </w:rPr>
            </w:pPr>
            <w:r w:rsidRPr="00A055FA">
              <w:rPr>
                <w:rFonts w:ascii="Times New Roman" w:hAnsi="Times New Roman" w:cs="Times New Roman"/>
                <w:sz w:val="24"/>
                <w:szCs w:val="24"/>
              </w:rPr>
              <w:t>10.</w:t>
            </w:r>
          </w:p>
        </w:tc>
        <w:tc>
          <w:tcPr>
            <w:tcW w:w="720" w:type="dxa"/>
            <w:gridSpan w:val="2"/>
          </w:tcPr>
          <w:p w:rsidR="00ED0E3C" w:rsidRPr="00A055FA" w:rsidRDefault="00ED0E3C" w:rsidP="00533BDB">
            <w:pPr>
              <w:snapToGrid w:val="0"/>
              <w:rPr>
                <w:rFonts w:ascii="Times New Roman" w:hAnsi="Times New Roman" w:cs="Times New Roman"/>
                <w:sz w:val="24"/>
                <w:szCs w:val="24"/>
              </w:rPr>
            </w:pPr>
            <w:r w:rsidRPr="00A055FA">
              <w:rPr>
                <w:rFonts w:ascii="Times New Roman" w:hAnsi="Times New Roman" w:cs="Times New Roman"/>
                <w:sz w:val="24"/>
                <w:szCs w:val="24"/>
              </w:rPr>
              <w:t>(1)</w:t>
            </w:r>
          </w:p>
        </w:tc>
        <w:tc>
          <w:tcPr>
            <w:tcW w:w="5760" w:type="dxa"/>
            <w:gridSpan w:val="4"/>
          </w:tcPr>
          <w:p w:rsidR="00ED0E3C" w:rsidRPr="00A055FA" w:rsidRDefault="00ED0E3C" w:rsidP="00493FF5">
            <w:pPr>
              <w:snapToGrid w:val="0"/>
              <w:jc w:val="both"/>
              <w:rPr>
                <w:rFonts w:ascii="Times New Roman" w:hAnsi="Times New Roman" w:cs="Times New Roman"/>
                <w:sz w:val="24"/>
                <w:szCs w:val="24"/>
              </w:rPr>
            </w:pPr>
            <w:r w:rsidRPr="00A055FA">
              <w:rPr>
                <w:rFonts w:ascii="Times New Roman" w:hAnsi="Times New Roman" w:cs="Times New Roman"/>
                <w:sz w:val="24"/>
                <w:szCs w:val="24"/>
              </w:rPr>
              <w:t>Bitkiler, bitkisel ürünler ve diğer maddelerin Kuzey Kı</w:t>
            </w:r>
            <w:r>
              <w:rPr>
                <w:rFonts w:ascii="Times New Roman" w:hAnsi="Times New Roman" w:cs="Times New Roman"/>
                <w:sz w:val="24"/>
                <w:szCs w:val="24"/>
              </w:rPr>
              <w:t>brıs Türk Cumhuriyetine ithali</w:t>
            </w:r>
            <w:r w:rsidRPr="00A055FA">
              <w:rPr>
                <w:rFonts w:ascii="Times New Roman" w:hAnsi="Times New Roman" w:cs="Times New Roman"/>
                <w:sz w:val="24"/>
                <w:szCs w:val="24"/>
              </w:rPr>
              <w:t xml:space="preserve"> sadece belirlenmiş giriş noktalarından gerçekleşebilir ve gerekli sertifikaları ve izinleri ithalat sırasında incelenmek üzere müfettişe beyan edilir.</w:t>
            </w:r>
          </w:p>
        </w:tc>
      </w:tr>
      <w:tr w:rsidR="00ED0E3C" w:rsidRPr="00A055FA">
        <w:trPr>
          <w:trHeight w:val="614"/>
        </w:trPr>
        <w:tc>
          <w:tcPr>
            <w:tcW w:w="1728" w:type="dxa"/>
          </w:tcPr>
          <w:p w:rsidR="00ED0E3C" w:rsidRPr="00A055FA" w:rsidRDefault="00ED0E3C" w:rsidP="00533BDB">
            <w:pPr>
              <w:jc w:val="both"/>
              <w:rPr>
                <w:rFonts w:ascii="Times New Roman" w:hAnsi="Times New Roman" w:cs="Times New Roman"/>
                <w:sz w:val="24"/>
                <w:szCs w:val="24"/>
              </w:rPr>
            </w:pPr>
          </w:p>
        </w:tc>
        <w:tc>
          <w:tcPr>
            <w:tcW w:w="720" w:type="dxa"/>
          </w:tcPr>
          <w:p w:rsidR="00ED0E3C" w:rsidRPr="00A055FA" w:rsidRDefault="00ED0E3C" w:rsidP="00533BDB">
            <w:pPr>
              <w:snapToGrid w:val="0"/>
              <w:rPr>
                <w:rFonts w:ascii="Times New Roman" w:hAnsi="Times New Roman" w:cs="Times New Roman"/>
                <w:sz w:val="24"/>
                <w:szCs w:val="24"/>
              </w:rPr>
            </w:pPr>
          </w:p>
        </w:tc>
        <w:tc>
          <w:tcPr>
            <w:tcW w:w="720" w:type="dxa"/>
            <w:gridSpan w:val="2"/>
          </w:tcPr>
          <w:p w:rsidR="00ED0E3C" w:rsidRPr="00A055FA" w:rsidRDefault="00ED0E3C" w:rsidP="00533BDB">
            <w:pPr>
              <w:snapToGrid w:val="0"/>
              <w:rPr>
                <w:rFonts w:ascii="Times New Roman" w:hAnsi="Times New Roman" w:cs="Times New Roman"/>
                <w:sz w:val="24"/>
                <w:szCs w:val="24"/>
              </w:rPr>
            </w:pPr>
            <w:r w:rsidRPr="00A055FA">
              <w:rPr>
                <w:rFonts w:ascii="Times New Roman" w:hAnsi="Times New Roman" w:cs="Times New Roman"/>
                <w:sz w:val="24"/>
                <w:szCs w:val="24"/>
              </w:rPr>
              <w:t>(2)</w:t>
            </w:r>
          </w:p>
        </w:tc>
        <w:tc>
          <w:tcPr>
            <w:tcW w:w="5760" w:type="dxa"/>
            <w:gridSpan w:val="4"/>
          </w:tcPr>
          <w:p w:rsidR="00ED0E3C" w:rsidRPr="00A055FA" w:rsidRDefault="00ED0E3C" w:rsidP="00533BDB">
            <w:pPr>
              <w:snapToGrid w:val="0"/>
              <w:ind w:firstLine="5"/>
              <w:jc w:val="both"/>
              <w:rPr>
                <w:rFonts w:ascii="Times New Roman" w:hAnsi="Times New Roman" w:cs="Times New Roman"/>
                <w:sz w:val="24"/>
                <w:szCs w:val="24"/>
              </w:rPr>
            </w:pPr>
            <w:r w:rsidRPr="00A055FA">
              <w:rPr>
                <w:rFonts w:ascii="Times New Roman" w:hAnsi="Times New Roman" w:cs="Times New Roman"/>
                <w:sz w:val="24"/>
                <w:szCs w:val="24"/>
              </w:rPr>
              <w:t>Yukarıdaki (1)’inci fıkrada  belirtilen sertifika; ihraç eden ülkenin bitki koruma kurumu tarafından verilmiş</w:t>
            </w:r>
            <w:r>
              <w:rPr>
                <w:rFonts w:ascii="Times New Roman" w:hAnsi="Times New Roman" w:cs="Times New Roman"/>
                <w:sz w:val="24"/>
                <w:szCs w:val="24"/>
              </w:rPr>
              <w:t xml:space="preserve"> Bitki Sağlık Sertifikası veya Yeniden İhracat İçin V</w:t>
            </w:r>
            <w:r w:rsidRPr="00A055FA">
              <w:rPr>
                <w:rFonts w:ascii="Times New Roman" w:hAnsi="Times New Roman" w:cs="Times New Roman"/>
                <w:sz w:val="24"/>
                <w:szCs w:val="24"/>
              </w:rPr>
              <w:t>erilmiş Bitki Sağlık Sertifikasıdır.</w:t>
            </w:r>
          </w:p>
        </w:tc>
      </w:tr>
      <w:tr w:rsidR="00ED0E3C" w:rsidRPr="00A055FA">
        <w:trPr>
          <w:trHeight w:val="540"/>
        </w:trPr>
        <w:tc>
          <w:tcPr>
            <w:tcW w:w="1728" w:type="dxa"/>
          </w:tcPr>
          <w:p w:rsidR="00ED0E3C" w:rsidRPr="00A055FA" w:rsidRDefault="00ED0E3C" w:rsidP="00533BDB">
            <w:pPr>
              <w:jc w:val="both"/>
              <w:rPr>
                <w:rFonts w:ascii="Times New Roman" w:hAnsi="Times New Roman" w:cs="Times New Roman"/>
                <w:sz w:val="24"/>
                <w:szCs w:val="24"/>
              </w:rPr>
            </w:pPr>
          </w:p>
        </w:tc>
        <w:tc>
          <w:tcPr>
            <w:tcW w:w="720" w:type="dxa"/>
          </w:tcPr>
          <w:p w:rsidR="00ED0E3C" w:rsidRPr="00A055FA" w:rsidRDefault="00ED0E3C" w:rsidP="00533BDB">
            <w:pPr>
              <w:snapToGrid w:val="0"/>
              <w:rPr>
                <w:rFonts w:ascii="Times New Roman" w:hAnsi="Times New Roman" w:cs="Times New Roman"/>
                <w:sz w:val="24"/>
                <w:szCs w:val="24"/>
              </w:rPr>
            </w:pPr>
          </w:p>
        </w:tc>
        <w:tc>
          <w:tcPr>
            <w:tcW w:w="720" w:type="dxa"/>
            <w:gridSpan w:val="2"/>
          </w:tcPr>
          <w:p w:rsidR="00ED0E3C" w:rsidRPr="00A055FA" w:rsidRDefault="00ED0E3C" w:rsidP="00533BDB">
            <w:pPr>
              <w:snapToGrid w:val="0"/>
              <w:rPr>
                <w:rFonts w:ascii="Times New Roman" w:hAnsi="Times New Roman" w:cs="Times New Roman"/>
                <w:sz w:val="24"/>
                <w:szCs w:val="24"/>
              </w:rPr>
            </w:pPr>
            <w:r w:rsidRPr="00A055FA">
              <w:rPr>
                <w:rFonts w:ascii="Times New Roman" w:hAnsi="Times New Roman" w:cs="Times New Roman"/>
                <w:sz w:val="24"/>
                <w:szCs w:val="24"/>
              </w:rPr>
              <w:t>(3)</w:t>
            </w:r>
          </w:p>
        </w:tc>
        <w:tc>
          <w:tcPr>
            <w:tcW w:w="5760" w:type="dxa"/>
            <w:gridSpan w:val="4"/>
          </w:tcPr>
          <w:p w:rsidR="00ED0E3C" w:rsidRPr="00A055FA" w:rsidRDefault="00ED0E3C" w:rsidP="00533BDB">
            <w:pPr>
              <w:snapToGrid w:val="0"/>
              <w:ind w:firstLine="5"/>
              <w:jc w:val="both"/>
              <w:rPr>
                <w:rFonts w:ascii="Times New Roman" w:hAnsi="Times New Roman" w:cs="Times New Roman"/>
                <w:sz w:val="24"/>
                <w:szCs w:val="24"/>
              </w:rPr>
            </w:pPr>
            <w:r w:rsidRPr="00A055FA">
              <w:rPr>
                <w:rFonts w:ascii="Times New Roman" w:hAnsi="Times New Roman" w:cs="Times New Roman"/>
                <w:sz w:val="24"/>
                <w:szCs w:val="24"/>
              </w:rPr>
              <w:t>Beyan edilen Bitki Sağlık Sertifikası orijinal ve Türkçe veya  İngilizce dillerinden biriyle yazılmış olmalıdır.</w:t>
            </w:r>
          </w:p>
        </w:tc>
      </w:tr>
      <w:tr w:rsidR="00ED0E3C" w:rsidRPr="00A055FA">
        <w:trPr>
          <w:trHeight w:val="879"/>
        </w:trPr>
        <w:tc>
          <w:tcPr>
            <w:tcW w:w="1728" w:type="dxa"/>
          </w:tcPr>
          <w:p w:rsidR="00ED0E3C" w:rsidRPr="00A055FA" w:rsidRDefault="00ED0E3C" w:rsidP="00533BDB">
            <w:pPr>
              <w:jc w:val="both"/>
              <w:rPr>
                <w:rFonts w:ascii="Times New Roman" w:hAnsi="Times New Roman" w:cs="Times New Roman"/>
                <w:sz w:val="24"/>
                <w:szCs w:val="24"/>
              </w:rPr>
            </w:pPr>
          </w:p>
        </w:tc>
        <w:tc>
          <w:tcPr>
            <w:tcW w:w="720" w:type="dxa"/>
          </w:tcPr>
          <w:p w:rsidR="00ED0E3C" w:rsidRPr="00A055FA" w:rsidRDefault="00ED0E3C" w:rsidP="00533BDB">
            <w:pPr>
              <w:snapToGrid w:val="0"/>
              <w:rPr>
                <w:rFonts w:ascii="Times New Roman" w:hAnsi="Times New Roman" w:cs="Times New Roman"/>
                <w:sz w:val="24"/>
                <w:szCs w:val="24"/>
              </w:rPr>
            </w:pPr>
          </w:p>
        </w:tc>
        <w:tc>
          <w:tcPr>
            <w:tcW w:w="720" w:type="dxa"/>
            <w:gridSpan w:val="2"/>
          </w:tcPr>
          <w:p w:rsidR="00ED0E3C" w:rsidRPr="00A055FA" w:rsidRDefault="00ED0E3C" w:rsidP="00533BDB">
            <w:pPr>
              <w:snapToGrid w:val="0"/>
              <w:rPr>
                <w:rFonts w:ascii="Times New Roman" w:hAnsi="Times New Roman" w:cs="Times New Roman"/>
                <w:sz w:val="24"/>
                <w:szCs w:val="24"/>
              </w:rPr>
            </w:pPr>
            <w:r w:rsidRPr="00A055FA">
              <w:rPr>
                <w:rFonts w:ascii="Times New Roman" w:hAnsi="Times New Roman" w:cs="Times New Roman"/>
                <w:sz w:val="24"/>
                <w:szCs w:val="24"/>
              </w:rPr>
              <w:t>(4)</w:t>
            </w:r>
          </w:p>
        </w:tc>
        <w:tc>
          <w:tcPr>
            <w:tcW w:w="5760" w:type="dxa"/>
            <w:gridSpan w:val="4"/>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Bitki Sağlık Sertifikasının aranmayacağı durumlarla ilgili istisnai koşullar bu Yasa uyarınca çıkarılan bitki sağlık setifikasıyla ilgili usul ve esasları belirleyen tüzük kurallarına tabidir.</w:t>
            </w:r>
          </w:p>
        </w:tc>
      </w:tr>
      <w:tr w:rsidR="00ED0E3C" w:rsidRPr="00A055FA">
        <w:trPr>
          <w:trHeight w:val="614"/>
        </w:trPr>
        <w:tc>
          <w:tcPr>
            <w:tcW w:w="1728" w:type="dxa"/>
          </w:tcPr>
          <w:p w:rsidR="00ED0E3C" w:rsidRPr="00A055FA" w:rsidRDefault="00ED0E3C" w:rsidP="00533BDB">
            <w:pPr>
              <w:jc w:val="both"/>
              <w:rPr>
                <w:rFonts w:ascii="Times New Roman" w:hAnsi="Times New Roman" w:cs="Times New Roman"/>
                <w:sz w:val="24"/>
                <w:szCs w:val="24"/>
              </w:rPr>
            </w:pPr>
          </w:p>
        </w:tc>
        <w:tc>
          <w:tcPr>
            <w:tcW w:w="720" w:type="dxa"/>
          </w:tcPr>
          <w:p w:rsidR="00ED0E3C" w:rsidRPr="00A055FA" w:rsidRDefault="00ED0E3C" w:rsidP="00533BDB">
            <w:pPr>
              <w:snapToGrid w:val="0"/>
              <w:rPr>
                <w:rFonts w:ascii="Times New Roman" w:hAnsi="Times New Roman" w:cs="Times New Roman"/>
                <w:sz w:val="24"/>
                <w:szCs w:val="24"/>
              </w:rPr>
            </w:pPr>
          </w:p>
        </w:tc>
        <w:tc>
          <w:tcPr>
            <w:tcW w:w="720" w:type="dxa"/>
            <w:gridSpan w:val="2"/>
          </w:tcPr>
          <w:p w:rsidR="00ED0E3C" w:rsidRPr="00A055FA" w:rsidRDefault="00ED0E3C" w:rsidP="00533BDB">
            <w:pPr>
              <w:snapToGrid w:val="0"/>
              <w:rPr>
                <w:rFonts w:ascii="Times New Roman" w:hAnsi="Times New Roman" w:cs="Times New Roman"/>
                <w:sz w:val="24"/>
                <w:szCs w:val="24"/>
              </w:rPr>
            </w:pPr>
            <w:r w:rsidRPr="00A055FA">
              <w:rPr>
                <w:rFonts w:ascii="Times New Roman" w:hAnsi="Times New Roman" w:cs="Times New Roman"/>
                <w:sz w:val="24"/>
                <w:szCs w:val="24"/>
              </w:rPr>
              <w:t>(5)</w:t>
            </w:r>
          </w:p>
        </w:tc>
        <w:tc>
          <w:tcPr>
            <w:tcW w:w="5760" w:type="dxa"/>
            <w:gridSpan w:val="4"/>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Koruma ve nesli tehlike altındaki türlerin ithalatı, ihracatı ve yurt içinde bir yerden bir yere taşınması Çevre Koruma Dairesi ve Orman Dairesinden olumlu görüş alınarak Dairenin izni ile yapılır.</w:t>
            </w:r>
          </w:p>
        </w:tc>
      </w:tr>
      <w:tr w:rsidR="00ED0E3C" w:rsidRPr="00A055FA">
        <w:trPr>
          <w:trHeight w:val="188"/>
        </w:trPr>
        <w:tc>
          <w:tcPr>
            <w:tcW w:w="1728" w:type="dxa"/>
          </w:tcPr>
          <w:p w:rsidR="00ED0E3C" w:rsidRPr="00A055FA" w:rsidRDefault="00ED0E3C" w:rsidP="00533BDB">
            <w:pPr>
              <w:jc w:val="both"/>
              <w:rPr>
                <w:rFonts w:ascii="Times New Roman" w:hAnsi="Times New Roman" w:cs="Times New Roman"/>
                <w:sz w:val="24"/>
                <w:szCs w:val="24"/>
              </w:rPr>
            </w:pPr>
          </w:p>
        </w:tc>
        <w:tc>
          <w:tcPr>
            <w:tcW w:w="720" w:type="dxa"/>
          </w:tcPr>
          <w:p w:rsidR="00ED0E3C" w:rsidRPr="00A055FA" w:rsidRDefault="00ED0E3C" w:rsidP="00533BDB">
            <w:pPr>
              <w:snapToGrid w:val="0"/>
              <w:rPr>
                <w:rFonts w:ascii="Times New Roman" w:hAnsi="Times New Roman" w:cs="Times New Roman"/>
                <w:sz w:val="24"/>
                <w:szCs w:val="24"/>
              </w:rPr>
            </w:pPr>
          </w:p>
        </w:tc>
        <w:tc>
          <w:tcPr>
            <w:tcW w:w="720" w:type="dxa"/>
            <w:gridSpan w:val="2"/>
          </w:tcPr>
          <w:p w:rsidR="00ED0E3C" w:rsidRPr="00A055FA" w:rsidRDefault="00ED0E3C" w:rsidP="00533BDB">
            <w:pPr>
              <w:snapToGrid w:val="0"/>
              <w:rPr>
                <w:rFonts w:ascii="Times New Roman" w:hAnsi="Times New Roman" w:cs="Times New Roman"/>
                <w:sz w:val="24"/>
                <w:szCs w:val="24"/>
              </w:rPr>
            </w:pPr>
          </w:p>
        </w:tc>
        <w:tc>
          <w:tcPr>
            <w:tcW w:w="5760" w:type="dxa"/>
            <w:gridSpan w:val="4"/>
          </w:tcPr>
          <w:p w:rsidR="00ED0E3C" w:rsidRPr="00A055FA" w:rsidRDefault="00ED0E3C" w:rsidP="00533BDB">
            <w:pPr>
              <w:snapToGrid w:val="0"/>
              <w:jc w:val="both"/>
              <w:rPr>
                <w:rFonts w:ascii="Times New Roman" w:hAnsi="Times New Roman" w:cs="Times New Roman"/>
                <w:sz w:val="24"/>
                <w:szCs w:val="24"/>
              </w:rPr>
            </w:pPr>
          </w:p>
        </w:tc>
      </w:tr>
      <w:tr w:rsidR="00ED0E3C" w:rsidRPr="00A055FA">
        <w:trPr>
          <w:trHeight w:val="614"/>
        </w:trPr>
        <w:tc>
          <w:tcPr>
            <w:tcW w:w="1728" w:type="dxa"/>
          </w:tcPr>
          <w:p w:rsidR="00ED0E3C" w:rsidRPr="00A055FA" w:rsidRDefault="00ED0E3C" w:rsidP="00533BDB">
            <w:pPr>
              <w:jc w:val="both"/>
              <w:rPr>
                <w:rFonts w:ascii="Times New Roman" w:hAnsi="Times New Roman" w:cs="Times New Roman"/>
                <w:sz w:val="24"/>
                <w:szCs w:val="24"/>
              </w:rPr>
            </w:pPr>
            <w:r w:rsidRPr="00A055FA">
              <w:rPr>
                <w:rFonts w:ascii="Times New Roman" w:hAnsi="Times New Roman" w:cs="Times New Roman"/>
                <w:sz w:val="24"/>
                <w:szCs w:val="24"/>
              </w:rPr>
              <w:t>Ön İzin</w:t>
            </w:r>
          </w:p>
        </w:tc>
        <w:tc>
          <w:tcPr>
            <w:tcW w:w="720" w:type="dxa"/>
          </w:tcPr>
          <w:p w:rsidR="00ED0E3C" w:rsidRPr="00A055FA" w:rsidRDefault="00ED0E3C" w:rsidP="00533BDB">
            <w:pPr>
              <w:snapToGrid w:val="0"/>
              <w:rPr>
                <w:rFonts w:ascii="Times New Roman" w:hAnsi="Times New Roman" w:cs="Times New Roman"/>
                <w:sz w:val="24"/>
                <w:szCs w:val="24"/>
              </w:rPr>
            </w:pPr>
            <w:r w:rsidRPr="00A055FA">
              <w:rPr>
                <w:rFonts w:ascii="Times New Roman" w:hAnsi="Times New Roman" w:cs="Times New Roman"/>
                <w:sz w:val="24"/>
                <w:szCs w:val="24"/>
              </w:rPr>
              <w:t>11.</w:t>
            </w:r>
          </w:p>
        </w:tc>
        <w:tc>
          <w:tcPr>
            <w:tcW w:w="720" w:type="dxa"/>
            <w:gridSpan w:val="2"/>
          </w:tcPr>
          <w:p w:rsidR="00ED0E3C" w:rsidRPr="00A055FA" w:rsidRDefault="00ED0E3C" w:rsidP="00533BDB">
            <w:pPr>
              <w:snapToGrid w:val="0"/>
              <w:rPr>
                <w:rFonts w:ascii="Times New Roman" w:hAnsi="Times New Roman" w:cs="Times New Roman"/>
                <w:sz w:val="24"/>
                <w:szCs w:val="24"/>
              </w:rPr>
            </w:pPr>
            <w:r w:rsidRPr="00A055FA">
              <w:rPr>
                <w:rFonts w:ascii="Times New Roman" w:hAnsi="Times New Roman" w:cs="Times New Roman"/>
                <w:sz w:val="24"/>
                <w:szCs w:val="24"/>
              </w:rPr>
              <w:t>(1)</w:t>
            </w:r>
          </w:p>
        </w:tc>
        <w:tc>
          <w:tcPr>
            <w:tcW w:w="5760" w:type="dxa"/>
            <w:gridSpan w:val="4"/>
          </w:tcPr>
          <w:p w:rsidR="00ED0E3C" w:rsidRPr="00A055FA" w:rsidRDefault="00ED0E3C" w:rsidP="00533BDB">
            <w:pPr>
              <w:pStyle w:val="Liste"/>
              <w:snapToGrid w:val="0"/>
              <w:jc w:val="both"/>
            </w:pPr>
            <w:r w:rsidRPr="00A055FA">
              <w:t>Ön izni olmayan ve bu ön izinde belirtilen şartlara uygun olmayan  bitkiler, bitkisel ürünler ve diğer maddeler Kuzey Kıbrıs Türk Cumhuriyetine ithal edilemez.</w:t>
            </w:r>
            <w:r>
              <w:t xml:space="preserve"> Ön izin başvuru ücretleri, bu Yasanın 24’üncü maddesinde belirtilen Cetvele göre ele alınır.</w:t>
            </w:r>
          </w:p>
        </w:tc>
      </w:tr>
      <w:tr w:rsidR="00ED0E3C" w:rsidRPr="00A055FA">
        <w:trPr>
          <w:trHeight w:val="614"/>
        </w:trPr>
        <w:tc>
          <w:tcPr>
            <w:tcW w:w="1728" w:type="dxa"/>
          </w:tcPr>
          <w:p w:rsidR="00ED0E3C" w:rsidRPr="00A055FA" w:rsidRDefault="00ED0E3C" w:rsidP="00533BDB">
            <w:pPr>
              <w:jc w:val="both"/>
              <w:rPr>
                <w:rFonts w:ascii="Times New Roman" w:hAnsi="Times New Roman" w:cs="Times New Roman"/>
                <w:sz w:val="24"/>
                <w:szCs w:val="24"/>
              </w:rPr>
            </w:pPr>
          </w:p>
        </w:tc>
        <w:tc>
          <w:tcPr>
            <w:tcW w:w="720" w:type="dxa"/>
          </w:tcPr>
          <w:p w:rsidR="00ED0E3C" w:rsidRPr="00A055FA" w:rsidRDefault="00ED0E3C" w:rsidP="00533BDB">
            <w:pPr>
              <w:snapToGrid w:val="0"/>
              <w:rPr>
                <w:rFonts w:ascii="Times New Roman" w:hAnsi="Times New Roman" w:cs="Times New Roman"/>
                <w:sz w:val="24"/>
                <w:szCs w:val="24"/>
              </w:rPr>
            </w:pPr>
          </w:p>
        </w:tc>
        <w:tc>
          <w:tcPr>
            <w:tcW w:w="720" w:type="dxa"/>
            <w:gridSpan w:val="2"/>
          </w:tcPr>
          <w:p w:rsidR="00ED0E3C" w:rsidRPr="00A055FA" w:rsidRDefault="00ED0E3C" w:rsidP="00533BDB">
            <w:pPr>
              <w:snapToGrid w:val="0"/>
              <w:rPr>
                <w:rFonts w:ascii="Times New Roman" w:hAnsi="Times New Roman" w:cs="Times New Roman"/>
                <w:sz w:val="24"/>
                <w:szCs w:val="24"/>
              </w:rPr>
            </w:pPr>
            <w:r w:rsidRPr="00A055FA">
              <w:rPr>
                <w:rFonts w:ascii="Times New Roman" w:hAnsi="Times New Roman" w:cs="Times New Roman"/>
                <w:sz w:val="24"/>
                <w:szCs w:val="24"/>
              </w:rPr>
              <w:t>(2)</w:t>
            </w:r>
          </w:p>
        </w:tc>
        <w:tc>
          <w:tcPr>
            <w:tcW w:w="5760" w:type="dxa"/>
            <w:gridSpan w:val="4"/>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 xml:space="preserve">Kuzey Kıbrıs Türk Cumhuriyetine ithal edilecek tüm bitkiler, bitkisel ürünler ve diğer maddelerin ön izin </w:t>
            </w:r>
            <w:r>
              <w:rPr>
                <w:rFonts w:ascii="Times New Roman" w:hAnsi="Times New Roman" w:cs="Times New Roman"/>
                <w:sz w:val="24"/>
                <w:szCs w:val="24"/>
              </w:rPr>
              <w:t>ile ilgili</w:t>
            </w:r>
            <w:r w:rsidRPr="00A055FA">
              <w:rPr>
                <w:rFonts w:ascii="Times New Roman" w:hAnsi="Times New Roman" w:cs="Times New Roman"/>
                <w:sz w:val="24"/>
                <w:szCs w:val="24"/>
              </w:rPr>
              <w:t xml:space="preserve"> uygunluk Daire tarafından </w:t>
            </w:r>
            <w:r>
              <w:rPr>
                <w:rFonts w:ascii="Times New Roman" w:hAnsi="Times New Roman" w:cs="Times New Roman"/>
                <w:sz w:val="24"/>
                <w:szCs w:val="24"/>
              </w:rPr>
              <w:t>düzenlenir. Daire tarafından</w:t>
            </w:r>
            <w:r w:rsidRPr="00A055FA">
              <w:rPr>
                <w:rFonts w:ascii="Times New Roman" w:hAnsi="Times New Roman" w:cs="Times New Roman"/>
                <w:sz w:val="24"/>
                <w:szCs w:val="24"/>
              </w:rPr>
              <w:t xml:space="preserve"> uygunluk alındıktan sonra</w:t>
            </w:r>
            <w:r>
              <w:rPr>
                <w:rFonts w:ascii="Times New Roman" w:hAnsi="Times New Roman" w:cs="Times New Roman"/>
                <w:sz w:val="24"/>
                <w:szCs w:val="24"/>
              </w:rPr>
              <w:t xml:space="preserve"> bu husustaki yetki </w:t>
            </w:r>
            <w:r w:rsidRPr="00A055FA">
              <w:rPr>
                <w:rFonts w:ascii="Times New Roman" w:hAnsi="Times New Roman" w:cs="Times New Roman"/>
                <w:sz w:val="24"/>
                <w:szCs w:val="24"/>
              </w:rPr>
              <w:t xml:space="preserve"> Bakanlık tarafından verilir. Daire</w:t>
            </w:r>
            <w:r>
              <w:rPr>
                <w:rFonts w:ascii="Times New Roman" w:hAnsi="Times New Roman" w:cs="Times New Roman"/>
                <w:sz w:val="24"/>
                <w:szCs w:val="24"/>
              </w:rPr>
              <w:t>,</w:t>
            </w:r>
            <w:r w:rsidRPr="00A055FA">
              <w:rPr>
                <w:rFonts w:ascii="Times New Roman" w:hAnsi="Times New Roman" w:cs="Times New Roman"/>
                <w:sz w:val="24"/>
                <w:szCs w:val="24"/>
              </w:rPr>
              <w:t xml:space="preserve"> bu Yasa ve bu Yasa uy</w:t>
            </w:r>
            <w:r>
              <w:rPr>
                <w:rFonts w:ascii="Times New Roman" w:hAnsi="Times New Roman" w:cs="Times New Roman"/>
                <w:sz w:val="24"/>
                <w:szCs w:val="24"/>
              </w:rPr>
              <w:t>arınca çıkarılan t</w:t>
            </w:r>
            <w:r w:rsidRPr="00A055FA">
              <w:rPr>
                <w:rFonts w:ascii="Times New Roman" w:hAnsi="Times New Roman" w:cs="Times New Roman"/>
                <w:sz w:val="24"/>
                <w:szCs w:val="24"/>
              </w:rPr>
              <w:t xml:space="preserve">üzüklerin kuralları uyarınca (ön izinlerinin verilmesi için gereken belgeler ve/veya </w:t>
            </w:r>
            <w:r w:rsidRPr="00A055FA">
              <w:rPr>
                <w:rFonts w:ascii="Times New Roman" w:hAnsi="Times New Roman" w:cs="Times New Roman"/>
                <w:sz w:val="24"/>
                <w:szCs w:val="24"/>
              </w:rPr>
              <w:lastRenderedPageBreak/>
              <w:t>şartlar) izin verebilir</w:t>
            </w:r>
            <w:r>
              <w:rPr>
                <w:rFonts w:ascii="Times New Roman" w:hAnsi="Times New Roman" w:cs="Times New Roman"/>
                <w:sz w:val="24"/>
                <w:szCs w:val="24"/>
              </w:rPr>
              <w:t xml:space="preserve"> veya</w:t>
            </w:r>
            <w:r w:rsidRPr="00A055FA">
              <w:rPr>
                <w:rFonts w:ascii="Times New Roman" w:hAnsi="Times New Roman" w:cs="Times New Roman"/>
                <w:sz w:val="24"/>
                <w:szCs w:val="24"/>
              </w:rPr>
              <w:t xml:space="preserve"> reddedebilir veya iptal edebilir. </w:t>
            </w:r>
          </w:p>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 xml:space="preserve">       Ancak, kabuğu soyulmuş tomruk, kabuklu endüstriyel odun ve yakacak odun için ön izin Orman Dairesi tarafından verilir. Kabuğu soyulmuş tomruk, kabuklu endüstriyel odun ve yakacak odun materyali ile ilgili bitki sağlığı denetimleri ise Daire tarafından yapılır.</w:t>
            </w:r>
          </w:p>
        </w:tc>
      </w:tr>
      <w:tr w:rsidR="00ED0E3C" w:rsidRPr="00A055FA">
        <w:trPr>
          <w:trHeight w:val="614"/>
        </w:trPr>
        <w:tc>
          <w:tcPr>
            <w:tcW w:w="1728" w:type="dxa"/>
          </w:tcPr>
          <w:p w:rsidR="00ED0E3C" w:rsidRPr="00A055FA" w:rsidRDefault="00ED0E3C" w:rsidP="00533BDB">
            <w:pPr>
              <w:jc w:val="both"/>
              <w:rPr>
                <w:rFonts w:ascii="Times New Roman" w:hAnsi="Times New Roman" w:cs="Times New Roman"/>
                <w:sz w:val="24"/>
                <w:szCs w:val="24"/>
              </w:rPr>
            </w:pPr>
          </w:p>
        </w:tc>
        <w:tc>
          <w:tcPr>
            <w:tcW w:w="720" w:type="dxa"/>
          </w:tcPr>
          <w:p w:rsidR="00ED0E3C" w:rsidRPr="00A055FA" w:rsidRDefault="00ED0E3C" w:rsidP="00533BDB">
            <w:pPr>
              <w:snapToGrid w:val="0"/>
              <w:rPr>
                <w:rFonts w:ascii="Times New Roman" w:hAnsi="Times New Roman" w:cs="Times New Roman"/>
                <w:sz w:val="24"/>
                <w:szCs w:val="24"/>
              </w:rPr>
            </w:pPr>
          </w:p>
        </w:tc>
        <w:tc>
          <w:tcPr>
            <w:tcW w:w="720" w:type="dxa"/>
            <w:gridSpan w:val="2"/>
          </w:tcPr>
          <w:p w:rsidR="00ED0E3C" w:rsidRPr="00A055FA" w:rsidRDefault="00ED0E3C" w:rsidP="00533BDB">
            <w:pPr>
              <w:snapToGrid w:val="0"/>
              <w:rPr>
                <w:rFonts w:ascii="Times New Roman" w:hAnsi="Times New Roman" w:cs="Times New Roman"/>
                <w:sz w:val="24"/>
                <w:szCs w:val="24"/>
              </w:rPr>
            </w:pPr>
            <w:r w:rsidRPr="00A055FA">
              <w:rPr>
                <w:rFonts w:ascii="Times New Roman" w:hAnsi="Times New Roman" w:cs="Times New Roman"/>
                <w:sz w:val="24"/>
                <w:szCs w:val="24"/>
              </w:rPr>
              <w:t>(3)</w:t>
            </w:r>
          </w:p>
        </w:tc>
        <w:tc>
          <w:tcPr>
            <w:tcW w:w="5760" w:type="dxa"/>
            <w:gridSpan w:val="4"/>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Kuzey Kıbrıs Türk Cumhuriyetine ithal edilecek kaba ve kesif yem dahil olmak üzere yem ve yem hammaddelerinin ön izni Hayvancılık Dairesi tarafından verilir. Yem ve yem hammaddeleri ile ilgili bitki sağlığı denetimleri ise Daire tarafından yapılır.</w:t>
            </w:r>
          </w:p>
        </w:tc>
      </w:tr>
      <w:tr w:rsidR="00ED0E3C" w:rsidRPr="00A055FA">
        <w:trPr>
          <w:trHeight w:val="369"/>
        </w:trPr>
        <w:tc>
          <w:tcPr>
            <w:tcW w:w="1728" w:type="dxa"/>
          </w:tcPr>
          <w:p w:rsidR="00ED0E3C" w:rsidRPr="00A055FA" w:rsidRDefault="00ED0E3C" w:rsidP="00533BDB">
            <w:pPr>
              <w:jc w:val="both"/>
              <w:rPr>
                <w:rFonts w:ascii="Times New Roman" w:hAnsi="Times New Roman" w:cs="Times New Roman"/>
                <w:sz w:val="24"/>
                <w:szCs w:val="24"/>
              </w:rPr>
            </w:pPr>
          </w:p>
        </w:tc>
        <w:tc>
          <w:tcPr>
            <w:tcW w:w="720" w:type="dxa"/>
          </w:tcPr>
          <w:p w:rsidR="00ED0E3C" w:rsidRPr="00A055FA" w:rsidRDefault="00ED0E3C" w:rsidP="00533BDB">
            <w:pPr>
              <w:snapToGrid w:val="0"/>
              <w:rPr>
                <w:rFonts w:ascii="Times New Roman" w:hAnsi="Times New Roman" w:cs="Times New Roman"/>
                <w:sz w:val="24"/>
                <w:szCs w:val="24"/>
              </w:rPr>
            </w:pPr>
          </w:p>
        </w:tc>
        <w:tc>
          <w:tcPr>
            <w:tcW w:w="720" w:type="dxa"/>
            <w:gridSpan w:val="2"/>
          </w:tcPr>
          <w:p w:rsidR="00ED0E3C" w:rsidRPr="00A055FA" w:rsidRDefault="00ED0E3C" w:rsidP="00533BDB">
            <w:pPr>
              <w:snapToGrid w:val="0"/>
              <w:rPr>
                <w:rFonts w:ascii="Times New Roman" w:hAnsi="Times New Roman" w:cs="Times New Roman"/>
                <w:sz w:val="24"/>
                <w:szCs w:val="24"/>
              </w:rPr>
            </w:pPr>
            <w:r w:rsidRPr="00A055FA">
              <w:rPr>
                <w:rFonts w:ascii="Times New Roman" w:hAnsi="Times New Roman" w:cs="Times New Roman"/>
                <w:sz w:val="24"/>
                <w:szCs w:val="24"/>
              </w:rPr>
              <w:t>(4)</w:t>
            </w:r>
          </w:p>
        </w:tc>
        <w:tc>
          <w:tcPr>
            <w:tcW w:w="5760" w:type="dxa"/>
            <w:gridSpan w:val="4"/>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Hayvancılık Dairesi ve Orman Dairesi ön izin verirken bitki sağlığı açısından ön izinde belirtilmesi gereken şartları gözönünde bulundurur.</w:t>
            </w:r>
          </w:p>
        </w:tc>
      </w:tr>
      <w:tr w:rsidR="00ED0E3C" w:rsidRPr="00A055FA">
        <w:trPr>
          <w:trHeight w:val="249"/>
        </w:trPr>
        <w:tc>
          <w:tcPr>
            <w:tcW w:w="1728" w:type="dxa"/>
          </w:tcPr>
          <w:p w:rsidR="00ED0E3C" w:rsidRPr="00A055FA" w:rsidRDefault="00ED0E3C" w:rsidP="00533BDB">
            <w:pPr>
              <w:jc w:val="both"/>
              <w:rPr>
                <w:rFonts w:ascii="Times New Roman" w:hAnsi="Times New Roman" w:cs="Times New Roman"/>
                <w:sz w:val="24"/>
                <w:szCs w:val="24"/>
              </w:rPr>
            </w:pPr>
          </w:p>
        </w:tc>
        <w:tc>
          <w:tcPr>
            <w:tcW w:w="720" w:type="dxa"/>
          </w:tcPr>
          <w:p w:rsidR="00ED0E3C" w:rsidRPr="00A055FA" w:rsidRDefault="00ED0E3C" w:rsidP="00533BDB">
            <w:pPr>
              <w:snapToGrid w:val="0"/>
              <w:rPr>
                <w:rFonts w:ascii="Times New Roman" w:hAnsi="Times New Roman" w:cs="Times New Roman"/>
                <w:sz w:val="24"/>
                <w:szCs w:val="24"/>
              </w:rPr>
            </w:pPr>
          </w:p>
        </w:tc>
        <w:tc>
          <w:tcPr>
            <w:tcW w:w="720" w:type="dxa"/>
            <w:gridSpan w:val="2"/>
          </w:tcPr>
          <w:p w:rsidR="00ED0E3C" w:rsidRPr="00A055FA" w:rsidRDefault="00ED0E3C" w:rsidP="00533BDB">
            <w:pPr>
              <w:snapToGrid w:val="0"/>
              <w:rPr>
                <w:rFonts w:ascii="Times New Roman" w:hAnsi="Times New Roman" w:cs="Times New Roman"/>
                <w:sz w:val="24"/>
                <w:szCs w:val="24"/>
              </w:rPr>
            </w:pPr>
          </w:p>
        </w:tc>
        <w:tc>
          <w:tcPr>
            <w:tcW w:w="5760" w:type="dxa"/>
            <w:gridSpan w:val="4"/>
          </w:tcPr>
          <w:p w:rsidR="00ED0E3C" w:rsidRPr="00A055FA" w:rsidRDefault="00ED0E3C" w:rsidP="00533BDB">
            <w:pPr>
              <w:snapToGrid w:val="0"/>
              <w:jc w:val="both"/>
              <w:rPr>
                <w:rFonts w:ascii="Times New Roman" w:hAnsi="Times New Roman" w:cs="Times New Roman"/>
                <w:sz w:val="24"/>
                <w:szCs w:val="24"/>
              </w:rPr>
            </w:pPr>
          </w:p>
        </w:tc>
      </w:tr>
      <w:tr w:rsidR="00ED0E3C" w:rsidRPr="00A055FA">
        <w:trPr>
          <w:trHeight w:val="614"/>
        </w:trPr>
        <w:tc>
          <w:tcPr>
            <w:tcW w:w="1728" w:type="dxa"/>
          </w:tcPr>
          <w:p w:rsidR="00ED0E3C" w:rsidRPr="00A055FA" w:rsidRDefault="00ED0E3C" w:rsidP="00533BDB">
            <w:pPr>
              <w:jc w:val="both"/>
              <w:rPr>
                <w:rFonts w:ascii="Times New Roman" w:hAnsi="Times New Roman" w:cs="Times New Roman"/>
                <w:sz w:val="24"/>
                <w:szCs w:val="24"/>
              </w:rPr>
            </w:pPr>
            <w:r w:rsidRPr="00A055FA">
              <w:rPr>
                <w:rFonts w:ascii="Times New Roman" w:hAnsi="Times New Roman" w:cs="Times New Roman"/>
                <w:sz w:val="24"/>
                <w:szCs w:val="24"/>
              </w:rPr>
              <w:t>Bildirim</w:t>
            </w:r>
          </w:p>
        </w:tc>
        <w:tc>
          <w:tcPr>
            <w:tcW w:w="720" w:type="dxa"/>
          </w:tcPr>
          <w:p w:rsidR="00ED0E3C" w:rsidRPr="00A055FA" w:rsidRDefault="00ED0E3C" w:rsidP="00533BDB">
            <w:pPr>
              <w:snapToGrid w:val="0"/>
              <w:rPr>
                <w:rFonts w:ascii="Times New Roman" w:hAnsi="Times New Roman" w:cs="Times New Roman"/>
                <w:sz w:val="24"/>
                <w:szCs w:val="24"/>
              </w:rPr>
            </w:pPr>
            <w:r w:rsidRPr="00A055FA">
              <w:rPr>
                <w:rFonts w:ascii="Times New Roman" w:hAnsi="Times New Roman" w:cs="Times New Roman"/>
                <w:sz w:val="24"/>
                <w:szCs w:val="24"/>
              </w:rPr>
              <w:t>12.</w:t>
            </w:r>
          </w:p>
        </w:tc>
        <w:tc>
          <w:tcPr>
            <w:tcW w:w="720" w:type="dxa"/>
            <w:gridSpan w:val="2"/>
          </w:tcPr>
          <w:p w:rsidR="00ED0E3C" w:rsidRPr="00A055FA" w:rsidRDefault="00ED0E3C" w:rsidP="00533BDB">
            <w:pPr>
              <w:snapToGrid w:val="0"/>
              <w:rPr>
                <w:rFonts w:ascii="Times New Roman" w:hAnsi="Times New Roman" w:cs="Times New Roman"/>
                <w:sz w:val="24"/>
                <w:szCs w:val="24"/>
              </w:rPr>
            </w:pPr>
            <w:r w:rsidRPr="00A055FA">
              <w:rPr>
                <w:rFonts w:ascii="Times New Roman" w:hAnsi="Times New Roman" w:cs="Times New Roman"/>
                <w:sz w:val="24"/>
                <w:szCs w:val="24"/>
              </w:rPr>
              <w:t>(1)</w:t>
            </w:r>
          </w:p>
        </w:tc>
        <w:tc>
          <w:tcPr>
            <w:tcW w:w="5760" w:type="dxa"/>
            <w:gridSpan w:val="4"/>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Kuzey Kıbrıs Türk Cumhuriyetine bitkiler, bitkisel ürünler ve diğer maddeleri ithal eden gerçek veya tüzel kişi</w:t>
            </w:r>
            <w:r>
              <w:rPr>
                <w:rFonts w:ascii="Times New Roman" w:hAnsi="Times New Roman" w:cs="Times New Roman"/>
                <w:sz w:val="24"/>
                <w:szCs w:val="24"/>
              </w:rPr>
              <w:t>ler</w:t>
            </w:r>
            <w:r w:rsidRPr="00A055FA">
              <w:rPr>
                <w:rFonts w:ascii="Times New Roman" w:hAnsi="Times New Roman" w:cs="Times New Roman"/>
                <w:sz w:val="24"/>
                <w:szCs w:val="24"/>
              </w:rPr>
              <w:t>, bu Yasa v</w:t>
            </w:r>
            <w:r>
              <w:rPr>
                <w:rFonts w:ascii="Times New Roman" w:hAnsi="Times New Roman" w:cs="Times New Roman"/>
                <w:sz w:val="24"/>
                <w:szCs w:val="24"/>
              </w:rPr>
              <w:t>e bu Yasa uyarınca çıkarılacak t</w:t>
            </w:r>
            <w:r w:rsidRPr="00A055FA">
              <w:rPr>
                <w:rFonts w:ascii="Times New Roman" w:hAnsi="Times New Roman" w:cs="Times New Roman"/>
                <w:sz w:val="24"/>
                <w:szCs w:val="24"/>
              </w:rPr>
              <w:t xml:space="preserve">üzüklere uygun olarak, sevkiyatın beklenen geliş zamanı ile ilgili olarak Daireye bildirim yapar. </w:t>
            </w:r>
          </w:p>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 xml:space="preserve">        Ancak, </w:t>
            </w:r>
            <w:r>
              <w:rPr>
                <w:rFonts w:ascii="Times New Roman" w:hAnsi="Times New Roman" w:cs="Times New Roman"/>
                <w:sz w:val="24"/>
                <w:szCs w:val="24"/>
              </w:rPr>
              <w:t>Kuzey Kıbrıs Türk Cumhuriyetine</w:t>
            </w:r>
            <w:r w:rsidRPr="00A055FA">
              <w:rPr>
                <w:rFonts w:ascii="Times New Roman" w:hAnsi="Times New Roman" w:cs="Times New Roman"/>
                <w:sz w:val="24"/>
                <w:szCs w:val="24"/>
              </w:rPr>
              <w:t xml:space="preserve">  kabuğu soyulmuş tomruk ithal eden bir gerçek veya tüzel kişi sevkiyatın beklenen geliş zamanı ile ilgili olarak Daireye ve Orman Dairesine bildirim yapar. Kuzey Kıbrıs Türk Cumhuriyetine yem ile kaba ve kesif yem de dahil yem ve yem hammaddelerini ithal eden gerçek veya tüzel kişiler, bu Yasa v</w:t>
            </w:r>
            <w:r>
              <w:rPr>
                <w:rFonts w:ascii="Times New Roman" w:hAnsi="Times New Roman" w:cs="Times New Roman"/>
                <w:sz w:val="24"/>
                <w:szCs w:val="24"/>
              </w:rPr>
              <w:t>e bu Yasa uyarınca çıkarılacak t</w:t>
            </w:r>
            <w:r w:rsidRPr="00A055FA">
              <w:rPr>
                <w:rFonts w:ascii="Times New Roman" w:hAnsi="Times New Roman" w:cs="Times New Roman"/>
                <w:sz w:val="24"/>
                <w:szCs w:val="24"/>
              </w:rPr>
              <w:t>üzüklere uygun olarak sevkiyatın beklenen geliş zamanı ile ilgili Daireye ve Hayvancılık Dairesine bildirim yapar.</w:t>
            </w:r>
          </w:p>
        </w:tc>
      </w:tr>
      <w:tr w:rsidR="00ED0E3C" w:rsidRPr="00A055FA">
        <w:trPr>
          <w:trHeight w:val="614"/>
        </w:trPr>
        <w:tc>
          <w:tcPr>
            <w:tcW w:w="1728" w:type="dxa"/>
          </w:tcPr>
          <w:p w:rsidR="00ED0E3C" w:rsidRPr="00A055FA" w:rsidRDefault="00ED0E3C" w:rsidP="00533BDB">
            <w:pPr>
              <w:jc w:val="both"/>
              <w:rPr>
                <w:rFonts w:ascii="Times New Roman" w:hAnsi="Times New Roman" w:cs="Times New Roman"/>
                <w:sz w:val="24"/>
                <w:szCs w:val="24"/>
              </w:rPr>
            </w:pPr>
          </w:p>
        </w:tc>
        <w:tc>
          <w:tcPr>
            <w:tcW w:w="720" w:type="dxa"/>
          </w:tcPr>
          <w:p w:rsidR="00ED0E3C" w:rsidRPr="00A055FA" w:rsidRDefault="00ED0E3C" w:rsidP="00533BDB">
            <w:pPr>
              <w:snapToGrid w:val="0"/>
              <w:rPr>
                <w:rFonts w:ascii="Times New Roman" w:hAnsi="Times New Roman" w:cs="Times New Roman"/>
                <w:sz w:val="24"/>
                <w:szCs w:val="24"/>
              </w:rPr>
            </w:pPr>
          </w:p>
        </w:tc>
        <w:tc>
          <w:tcPr>
            <w:tcW w:w="720" w:type="dxa"/>
            <w:gridSpan w:val="2"/>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(2)</w:t>
            </w:r>
          </w:p>
        </w:tc>
        <w:tc>
          <w:tcPr>
            <w:tcW w:w="5760" w:type="dxa"/>
            <w:gridSpan w:val="4"/>
          </w:tcPr>
          <w:p w:rsidR="00ED0E3C" w:rsidRPr="00A055FA" w:rsidRDefault="00ED0E3C" w:rsidP="00533BDB">
            <w:pPr>
              <w:snapToGrid w:val="0"/>
              <w:ind w:hanging="5"/>
              <w:jc w:val="both"/>
              <w:rPr>
                <w:rFonts w:ascii="Times New Roman" w:hAnsi="Times New Roman" w:cs="Times New Roman"/>
                <w:sz w:val="24"/>
                <w:szCs w:val="24"/>
              </w:rPr>
            </w:pPr>
            <w:r w:rsidRPr="00A055FA">
              <w:rPr>
                <w:rFonts w:ascii="Times New Roman" w:hAnsi="Times New Roman" w:cs="Times New Roman"/>
                <w:sz w:val="24"/>
                <w:szCs w:val="24"/>
              </w:rPr>
              <w:t>İthalatçı gerçek veya tüzel kişi, tran</w:t>
            </w:r>
            <w:r>
              <w:rPr>
                <w:rFonts w:ascii="Times New Roman" w:hAnsi="Times New Roman" w:cs="Times New Roman"/>
                <w:sz w:val="24"/>
                <w:szCs w:val="24"/>
              </w:rPr>
              <w:t>sit geçiş de dahil olmak üzere serbest l</w:t>
            </w:r>
            <w:r w:rsidRPr="00A055FA">
              <w:rPr>
                <w:rFonts w:ascii="Times New Roman" w:hAnsi="Times New Roman" w:cs="Times New Roman"/>
                <w:sz w:val="24"/>
                <w:szCs w:val="24"/>
              </w:rPr>
              <w:t>imana getirilecek olan bitkiler, bitkisel ürünler ve diğer maddelerle ilgili olarak Daireye bildirim yapar.</w:t>
            </w:r>
          </w:p>
        </w:tc>
      </w:tr>
      <w:tr w:rsidR="00ED0E3C" w:rsidRPr="00A055FA">
        <w:trPr>
          <w:trHeight w:val="144"/>
        </w:trPr>
        <w:tc>
          <w:tcPr>
            <w:tcW w:w="1728" w:type="dxa"/>
          </w:tcPr>
          <w:p w:rsidR="00ED0E3C" w:rsidRPr="00A055FA" w:rsidRDefault="00ED0E3C" w:rsidP="00533BDB">
            <w:pPr>
              <w:jc w:val="both"/>
              <w:rPr>
                <w:rFonts w:ascii="Times New Roman" w:hAnsi="Times New Roman" w:cs="Times New Roman"/>
                <w:sz w:val="24"/>
                <w:szCs w:val="24"/>
              </w:rPr>
            </w:pPr>
          </w:p>
        </w:tc>
        <w:tc>
          <w:tcPr>
            <w:tcW w:w="720" w:type="dxa"/>
          </w:tcPr>
          <w:p w:rsidR="00ED0E3C" w:rsidRPr="00A055FA" w:rsidRDefault="00ED0E3C" w:rsidP="00533BDB">
            <w:pPr>
              <w:snapToGrid w:val="0"/>
              <w:rPr>
                <w:rFonts w:ascii="Times New Roman" w:hAnsi="Times New Roman" w:cs="Times New Roman"/>
                <w:sz w:val="24"/>
                <w:szCs w:val="24"/>
              </w:rPr>
            </w:pPr>
          </w:p>
        </w:tc>
        <w:tc>
          <w:tcPr>
            <w:tcW w:w="720" w:type="dxa"/>
            <w:gridSpan w:val="2"/>
          </w:tcPr>
          <w:p w:rsidR="00ED0E3C" w:rsidRPr="00A055FA" w:rsidRDefault="00ED0E3C" w:rsidP="00533BDB">
            <w:pPr>
              <w:snapToGrid w:val="0"/>
              <w:jc w:val="both"/>
              <w:rPr>
                <w:rFonts w:ascii="Times New Roman" w:hAnsi="Times New Roman" w:cs="Times New Roman"/>
                <w:sz w:val="24"/>
                <w:szCs w:val="24"/>
              </w:rPr>
            </w:pPr>
          </w:p>
        </w:tc>
        <w:tc>
          <w:tcPr>
            <w:tcW w:w="5760" w:type="dxa"/>
            <w:gridSpan w:val="4"/>
          </w:tcPr>
          <w:p w:rsidR="00ED0E3C" w:rsidRPr="00A055FA" w:rsidRDefault="00ED0E3C" w:rsidP="00533BDB">
            <w:pPr>
              <w:snapToGrid w:val="0"/>
              <w:ind w:hanging="5"/>
              <w:jc w:val="both"/>
              <w:rPr>
                <w:rFonts w:ascii="Times New Roman" w:hAnsi="Times New Roman" w:cs="Times New Roman"/>
                <w:sz w:val="24"/>
                <w:szCs w:val="24"/>
              </w:rPr>
            </w:pPr>
          </w:p>
        </w:tc>
      </w:tr>
      <w:tr w:rsidR="00ED0E3C" w:rsidRPr="00A055FA">
        <w:trPr>
          <w:trHeight w:val="614"/>
        </w:trPr>
        <w:tc>
          <w:tcPr>
            <w:tcW w:w="1728" w:type="dxa"/>
          </w:tcPr>
          <w:p w:rsidR="00ED0E3C" w:rsidRPr="00A055FA" w:rsidRDefault="00ED0E3C" w:rsidP="00493FF5">
            <w:pPr>
              <w:jc w:val="left"/>
              <w:rPr>
                <w:rFonts w:ascii="Times New Roman" w:hAnsi="Times New Roman" w:cs="Times New Roman"/>
                <w:sz w:val="24"/>
                <w:szCs w:val="24"/>
                <w:highlight w:val="red"/>
              </w:rPr>
            </w:pPr>
            <w:r w:rsidRPr="00A055FA">
              <w:rPr>
                <w:rFonts w:ascii="Times New Roman" w:hAnsi="Times New Roman" w:cs="Times New Roman"/>
                <w:sz w:val="24"/>
                <w:szCs w:val="24"/>
              </w:rPr>
              <w:t>Gümrük ve Rüsumat Dairesi ile Posta Dairesinin Sorumluluk-ları</w:t>
            </w:r>
          </w:p>
        </w:tc>
        <w:tc>
          <w:tcPr>
            <w:tcW w:w="7200" w:type="dxa"/>
            <w:gridSpan w:val="7"/>
          </w:tcPr>
          <w:p w:rsidR="00ED0E3C" w:rsidRPr="00A055FA" w:rsidRDefault="00ED0E3C" w:rsidP="00F87347">
            <w:pPr>
              <w:snapToGrid w:val="0"/>
              <w:jc w:val="both"/>
              <w:rPr>
                <w:rFonts w:ascii="Times New Roman" w:hAnsi="Times New Roman" w:cs="Times New Roman"/>
                <w:sz w:val="24"/>
                <w:szCs w:val="24"/>
              </w:rPr>
            </w:pPr>
            <w:r w:rsidRPr="00A055FA">
              <w:rPr>
                <w:rFonts w:ascii="Times New Roman" w:hAnsi="Times New Roman" w:cs="Times New Roman"/>
                <w:sz w:val="24"/>
                <w:szCs w:val="24"/>
              </w:rPr>
              <w:t>13. Bu Yasa vey</w:t>
            </w:r>
            <w:r>
              <w:rPr>
                <w:rFonts w:ascii="Times New Roman" w:hAnsi="Times New Roman" w:cs="Times New Roman"/>
                <w:sz w:val="24"/>
                <w:szCs w:val="24"/>
              </w:rPr>
              <w:t>a bu Yasa uyarınca çıkarılacak t</w:t>
            </w:r>
            <w:r w:rsidRPr="00A055FA">
              <w:rPr>
                <w:rFonts w:ascii="Times New Roman" w:hAnsi="Times New Roman" w:cs="Times New Roman"/>
                <w:sz w:val="24"/>
                <w:szCs w:val="24"/>
              </w:rPr>
              <w:t xml:space="preserve">üzüklere aykırı olarak ithal edilen bitkiler, bitkisel ürünler ve diğer maddelerin bulunduğu ile ilgili olarak şüphe eden Gümrük ve Rüsumat Dairesi veya Posta </w:t>
            </w:r>
            <w:r>
              <w:rPr>
                <w:rFonts w:ascii="Times New Roman" w:hAnsi="Times New Roman" w:cs="Times New Roman"/>
                <w:sz w:val="24"/>
                <w:szCs w:val="24"/>
              </w:rPr>
              <w:t>Dairesi yetkilileri</w:t>
            </w:r>
            <w:r w:rsidRPr="00A055FA">
              <w:rPr>
                <w:rFonts w:ascii="Times New Roman" w:hAnsi="Times New Roman" w:cs="Times New Roman"/>
                <w:sz w:val="24"/>
                <w:szCs w:val="24"/>
              </w:rPr>
              <w:t xml:space="preserve">, konuyu derhal </w:t>
            </w:r>
            <w:r>
              <w:rPr>
                <w:rFonts w:ascii="Times New Roman" w:hAnsi="Times New Roman" w:cs="Times New Roman"/>
                <w:sz w:val="24"/>
                <w:szCs w:val="24"/>
              </w:rPr>
              <w:t>Daireye bildir</w:t>
            </w:r>
            <w:r w:rsidRPr="00A055FA">
              <w:rPr>
                <w:rFonts w:ascii="Times New Roman" w:hAnsi="Times New Roman" w:cs="Times New Roman"/>
                <w:sz w:val="24"/>
                <w:szCs w:val="24"/>
              </w:rPr>
              <w:t>mek zorundadırlar.</w:t>
            </w:r>
          </w:p>
        </w:tc>
      </w:tr>
      <w:tr w:rsidR="00ED0E3C" w:rsidRPr="00A055FA">
        <w:trPr>
          <w:trHeight w:val="198"/>
        </w:trPr>
        <w:tc>
          <w:tcPr>
            <w:tcW w:w="1728" w:type="dxa"/>
          </w:tcPr>
          <w:p w:rsidR="00ED0E3C" w:rsidRPr="00A055FA" w:rsidRDefault="00ED0E3C" w:rsidP="00493FF5">
            <w:pPr>
              <w:jc w:val="left"/>
              <w:rPr>
                <w:rFonts w:ascii="Times New Roman" w:hAnsi="Times New Roman" w:cs="Times New Roman"/>
                <w:sz w:val="24"/>
                <w:szCs w:val="24"/>
              </w:rPr>
            </w:pPr>
          </w:p>
        </w:tc>
        <w:tc>
          <w:tcPr>
            <w:tcW w:w="7200" w:type="dxa"/>
            <w:gridSpan w:val="7"/>
          </w:tcPr>
          <w:p w:rsidR="00ED0E3C" w:rsidRPr="00A055FA" w:rsidRDefault="00ED0E3C" w:rsidP="00F87347">
            <w:pPr>
              <w:snapToGrid w:val="0"/>
              <w:jc w:val="both"/>
              <w:rPr>
                <w:rFonts w:ascii="Times New Roman" w:hAnsi="Times New Roman" w:cs="Times New Roman"/>
                <w:sz w:val="24"/>
                <w:szCs w:val="24"/>
              </w:rPr>
            </w:pPr>
          </w:p>
        </w:tc>
      </w:tr>
      <w:tr w:rsidR="00ED0E3C" w:rsidRPr="00A055FA">
        <w:trPr>
          <w:trHeight w:val="614"/>
        </w:trPr>
        <w:tc>
          <w:tcPr>
            <w:tcW w:w="1728" w:type="dxa"/>
          </w:tcPr>
          <w:p w:rsidR="00ED0E3C" w:rsidRPr="00A055FA" w:rsidRDefault="00ED0E3C" w:rsidP="00493FF5">
            <w:pPr>
              <w:jc w:val="left"/>
              <w:rPr>
                <w:rFonts w:ascii="Times New Roman" w:hAnsi="Times New Roman" w:cs="Times New Roman"/>
                <w:sz w:val="24"/>
                <w:szCs w:val="24"/>
              </w:rPr>
            </w:pPr>
            <w:r w:rsidRPr="00A055FA">
              <w:rPr>
                <w:rFonts w:ascii="Times New Roman" w:hAnsi="Times New Roman" w:cs="Times New Roman"/>
                <w:sz w:val="24"/>
                <w:szCs w:val="24"/>
              </w:rPr>
              <w:t>Denetim ve Numune Alma</w:t>
            </w:r>
          </w:p>
        </w:tc>
        <w:tc>
          <w:tcPr>
            <w:tcW w:w="720" w:type="dxa"/>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14.</w:t>
            </w:r>
          </w:p>
        </w:tc>
        <w:tc>
          <w:tcPr>
            <w:tcW w:w="720" w:type="dxa"/>
            <w:gridSpan w:val="2"/>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(1)</w:t>
            </w:r>
          </w:p>
        </w:tc>
        <w:tc>
          <w:tcPr>
            <w:tcW w:w="5760" w:type="dxa"/>
            <w:gridSpan w:val="4"/>
          </w:tcPr>
          <w:p w:rsidR="00ED0E3C"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Bitkiler, bitkisel ürünler ve diğer maddeleri ithal eden gerçek veya tüzel kişi</w:t>
            </w:r>
            <w:r>
              <w:rPr>
                <w:rFonts w:ascii="Times New Roman" w:hAnsi="Times New Roman" w:cs="Times New Roman"/>
                <w:sz w:val="24"/>
                <w:szCs w:val="24"/>
              </w:rPr>
              <w:t>ler</w:t>
            </w:r>
            <w:r w:rsidRPr="00A055FA">
              <w:rPr>
                <w:rFonts w:ascii="Times New Roman" w:hAnsi="Times New Roman" w:cs="Times New Roman"/>
                <w:sz w:val="24"/>
                <w:szCs w:val="24"/>
              </w:rPr>
              <w:t xml:space="preserve"> ithal edilen sevkiyatın bu Yasa</w:t>
            </w:r>
            <w:r>
              <w:rPr>
                <w:rFonts w:ascii="Times New Roman" w:hAnsi="Times New Roman" w:cs="Times New Roman"/>
                <w:sz w:val="24"/>
                <w:szCs w:val="24"/>
              </w:rPr>
              <w:t xml:space="preserve"> ve bu Yasa uyarınca çıkarılan t</w:t>
            </w:r>
            <w:r w:rsidRPr="00A055FA">
              <w:rPr>
                <w:rFonts w:ascii="Times New Roman" w:hAnsi="Times New Roman" w:cs="Times New Roman"/>
                <w:sz w:val="24"/>
                <w:szCs w:val="24"/>
              </w:rPr>
              <w:t xml:space="preserve">üzüklerin kurallarına uygunluğunun belirlenmesi bakımından Daire tarafından incelenmesine ve numune alınmasına izin verir. </w:t>
            </w:r>
          </w:p>
          <w:p w:rsidR="00ED0E3C" w:rsidRPr="00A055FA" w:rsidRDefault="00ED0E3C" w:rsidP="00533BDB">
            <w:pPr>
              <w:snapToGrid w:val="0"/>
              <w:jc w:val="both"/>
              <w:rPr>
                <w:rFonts w:ascii="Times New Roman" w:hAnsi="Times New Roman" w:cs="Times New Roman"/>
                <w:sz w:val="24"/>
                <w:szCs w:val="24"/>
              </w:rPr>
            </w:pPr>
          </w:p>
        </w:tc>
      </w:tr>
      <w:tr w:rsidR="00ED0E3C" w:rsidRPr="00A055FA">
        <w:trPr>
          <w:trHeight w:val="369"/>
        </w:trPr>
        <w:tc>
          <w:tcPr>
            <w:tcW w:w="1728" w:type="dxa"/>
          </w:tcPr>
          <w:p w:rsidR="00ED0E3C" w:rsidRPr="00A055FA" w:rsidRDefault="00ED0E3C" w:rsidP="00533BDB">
            <w:pPr>
              <w:jc w:val="both"/>
              <w:rPr>
                <w:rFonts w:ascii="Times New Roman" w:hAnsi="Times New Roman" w:cs="Times New Roman"/>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(2)</w:t>
            </w:r>
          </w:p>
        </w:tc>
        <w:tc>
          <w:tcPr>
            <w:tcW w:w="5760" w:type="dxa"/>
            <w:gridSpan w:val="4"/>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İthal edilen sevkiyatın bitki sağlığı denetimleri, sınır denetim noktasında ve serbest bölgede veya giriş gümrüğünde yapılır. Sınır denetim noktaları, Daire ile Gümrük ve Rüsumat Dairesinin işbirliği ile belirlenir. Sınır denetim noktaları ile ilgili esaslar</w:t>
            </w:r>
            <w:r>
              <w:rPr>
                <w:rFonts w:ascii="Times New Roman" w:hAnsi="Times New Roman" w:cs="Times New Roman"/>
                <w:sz w:val="24"/>
                <w:szCs w:val="24"/>
              </w:rPr>
              <w:t>, bu Yasa uyarınca çıkarılacak t</w:t>
            </w:r>
            <w:r w:rsidRPr="00A055FA">
              <w:rPr>
                <w:rFonts w:ascii="Times New Roman" w:hAnsi="Times New Roman" w:cs="Times New Roman"/>
                <w:sz w:val="24"/>
                <w:szCs w:val="24"/>
              </w:rPr>
              <w:t>üzüklerde düzenlenir.</w:t>
            </w:r>
          </w:p>
        </w:tc>
      </w:tr>
      <w:tr w:rsidR="00ED0E3C" w:rsidRPr="00A055FA">
        <w:trPr>
          <w:trHeight w:val="614"/>
        </w:trPr>
        <w:tc>
          <w:tcPr>
            <w:tcW w:w="1728" w:type="dxa"/>
          </w:tcPr>
          <w:p w:rsidR="00ED0E3C" w:rsidRPr="00A055FA" w:rsidRDefault="00ED0E3C" w:rsidP="00533BDB">
            <w:pPr>
              <w:jc w:val="both"/>
              <w:rPr>
                <w:rFonts w:ascii="Times New Roman" w:hAnsi="Times New Roman" w:cs="Times New Roman"/>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(3)</w:t>
            </w:r>
          </w:p>
        </w:tc>
        <w:tc>
          <w:tcPr>
            <w:tcW w:w="5760" w:type="dxa"/>
            <w:gridSpan w:val="4"/>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İthal edilen bitki, bitkisel ürün ve diğer maddelerin ülkeye giriş gümrüğü haricinde bitki sağlığı denetimlerinin yapılması ile ilgili usul ve esaslar, bu Yasa uyarınca çıkarıl</w:t>
            </w:r>
            <w:r>
              <w:rPr>
                <w:rFonts w:ascii="Times New Roman" w:hAnsi="Times New Roman" w:cs="Times New Roman"/>
                <w:sz w:val="24"/>
                <w:szCs w:val="24"/>
              </w:rPr>
              <w:t>acak t</w:t>
            </w:r>
            <w:r w:rsidRPr="00A055FA">
              <w:rPr>
                <w:rFonts w:ascii="Times New Roman" w:hAnsi="Times New Roman" w:cs="Times New Roman"/>
                <w:sz w:val="24"/>
                <w:szCs w:val="24"/>
              </w:rPr>
              <w:t>üzükte düzenlenir.</w:t>
            </w:r>
          </w:p>
        </w:tc>
      </w:tr>
      <w:tr w:rsidR="00ED0E3C" w:rsidRPr="00A055FA">
        <w:trPr>
          <w:trHeight w:val="614"/>
        </w:trPr>
        <w:tc>
          <w:tcPr>
            <w:tcW w:w="1728" w:type="dxa"/>
          </w:tcPr>
          <w:p w:rsidR="00ED0E3C" w:rsidRPr="00A055FA" w:rsidRDefault="00ED0E3C" w:rsidP="00533BDB">
            <w:pPr>
              <w:jc w:val="both"/>
              <w:rPr>
                <w:rFonts w:ascii="Times New Roman" w:hAnsi="Times New Roman" w:cs="Times New Roman"/>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(4)</w:t>
            </w:r>
          </w:p>
        </w:tc>
        <w:tc>
          <w:tcPr>
            <w:tcW w:w="5760" w:type="dxa"/>
            <w:gridSpan w:val="4"/>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Bitki ve bitkisel ürün ve diğer maddeleri yetiştiren ve bulunduran veya ithal eden gerçek veya tüzel kişiler denetimler sırasında gerekli olan her türlü yardım ve kolaylığı sağlamakla yükümlüdür.</w:t>
            </w:r>
          </w:p>
        </w:tc>
      </w:tr>
      <w:tr w:rsidR="00ED0E3C" w:rsidRPr="00A055FA">
        <w:trPr>
          <w:trHeight w:val="136"/>
        </w:trPr>
        <w:tc>
          <w:tcPr>
            <w:tcW w:w="1728" w:type="dxa"/>
          </w:tcPr>
          <w:p w:rsidR="00ED0E3C" w:rsidRPr="00A055FA" w:rsidRDefault="00ED0E3C" w:rsidP="00533BDB">
            <w:pPr>
              <w:jc w:val="both"/>
              <w:rPr>
                <w:rFonts w:ascii="Times New Roman" w:hAnsi="Times New Roman" w:cs="Times New Roman"/>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(5)</w:t>
            </w:r>
          </w:p>
        </w:tc>
        <w:tc>
          <w:tcPr>
            <w:tcW w:w="5760" w:type="dxa"/>
            <w:gridSpan w:val="4"/>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Denetim amacıyla alınan numuneler için herhangi bir bedel ödenmez.</w:t>
            </w:r>
          </w:p>
        </w:tc>
      </w:tr>
      <w:tr w:rsidR="00ED0E3C" w:rsidRPr="00A055FA">
        <w:trPr>
          <w:trHeight w:val="288"/>
        </w:trPr>
        <w:tc>
          <w:tcPr>
            <w:tcW w:w="1728" w:type="dxa"/>
          </w:tcPr>
          <w:p w:rsidR="00ED0E3C" w:rsidRPr="00A055FA" w:rsidRDefault="00ED0E3C" w:rsidP="00533BDB">
            <w:pPr>
              <w:jc w:val="both"/>
              <w:rPr>
                <w:rFonts w:ascii="Times New Roman" w:hAnsi="Times New Roman" w:cs="Times New Roman"/>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napToGrid w:val="0"/>
              <w:jc w:val="both"/>
              <w:rPr>
                <w:rFonts w:ascii="Times New Roman" w:hAnsi="Times New Roman" w:cs="Times New Roman"/>
                <w:sz w:val="24"/>
                <w:szCs w:val="24"/>
              </w:rPr>
            </w:pPr>
          </w:p>
        </w:tc>
        <w:tc>
          <w:tcPr>
            <w:tcW w:w="5760" w:type="dxa"/>
            <w:gridSpan w:val="4"/>
          </w:tcPr>
          <w:p w:rsidR="00ED0E3C" w:rsidRPr="00A055FA" w:rsidRDefault="00ED0E3C" w:rsidP="00533BDB">
            <w:pPr>
              <w:snapToGrid w:val="0"/>
              <w:jc w:val="both"/>
              <w:rPr>
                <w:rFonts w:ascii="Times New Roman" w:hAnsi="Times New Roman" w:cs="Times New Roman"/>
                <w:sz w:val="24"/>
                <w:szCs w:val="24"/>
              </w:rPr>
            </w:pPr>
          </w:p>
        </w:tc>
      </w:tr>
      <w:tr w:rsidR="00ED0E3C" w:rsidRPr="00A055FA">
        <w:trPr>
          <w:trHeight w:val="424"/>
        </w:trPr>
        <w:tc>
          <w:tcPr>
            <w:tcW w:w="1728" w:type="dxa"/>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Bilimsel Araştırma</w:t>
            </w:r>
          </w:p>
          <w:p w:rsidR="00ED0E3C" w:rsidRPr="00A055FA" w:rsidRDefault="00ED0E3C" w:rsidP="00533BDB">
            <w:pPr>
              <w:jc w:val="both"/>
              <w:rPr>
                <w:rFonts w:ascii="Times New Roman" w:hAnsi="Times New Roman" w:cs="Times New Roman"/>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15.</w:t>
            </w:r>
          </w:p>
        </w:tc>
        <w:tc>
          <w:tcPr>
            <w:tcW w:w="720" w:type="dxa"/>
            <w:gridSpan w:val="2"/>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(1)</w:t>
            </w:r>
          </w:p>
        </w:tc>
        <w:tc>
          <w:tcPr>
            <w:tcW w:w="5760" w:type="dxa"/>
            <w:gridSpan w:val="4"/>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Bu Yasanın 9’uncu maddesi uyarınca Kuzey Kıbrıs Türk Cumhuriyetine girmesi veya Kuzey Kıbrıs Türk Cumhuriyeti içindeki hareketi yasaklanan zararlı organizmaların ve ilgili zararlı organizmaların bulaştığı bitkilerin, bitkisel ürünlerin ve diğer maddelerin bilimsel amaçlı olarak Kuzey Kıbrıs Türk Cumhuriyetine getirilmesiyle ilgili usul ve esasları içeren kurallar, bu Yasa uyarınca çıkarılacak bilimsel araştırma ile ilgi</w:t>
            </w:r>
            <w:r>
              <w:rPr>
                <w:rFonts w:ascii="Times New Roman" w:hAnsi="Times New Roman" w:cs="Times New Roman"/>
                <w:sz w:val="24"/>
                <w:szCs w:val="24"/>
              </w:rPr>
              <w:t>li usul ve esasları belirleyen t</w:t>
            </w:r>
            <w:r w:rsidRPr="00A055FA">
              <w:rPr>
                <w:rFonts w:ascii="Times New Roman" w:hAnsi="Times New Roman" w:cs="Times New Roman"/>
                <w:sz w:val="24"/>
                <w:szCs w:val="24"/>
              </w:rPr>
              <w:t>üzük kurallarına tabidir.</w:t>
            </w:r>
          </w:p>
        </w:tc>
      </w:tr>
      <w:tr w:rsidR="00ED0E3C" w:rsidRPr="00A055FA">
        <w:trPr>
          <w:trHeight w:val="424"/>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(2)</w:t>
            </w:r>
          </w:p>
        </w:tc>
        <w:tc>
          <w:tcPr>
            <w:tcW w:w="720" w:type="dxa"/>
            <w:gridSpan w:val="2"/>
          </w:tcPr>
          <w:p w:rsidR="00ED0E3C" w:rsidRPr="00A055FA" w:rsidRDefault="00ED0E3C" w:rsidP="00EB002F">
            <w:pPr>
              <w:snapToGrid w:val="0"/>
              <w:rPr>
                <w:rFonts w:ascii="Times New Roman" w:hAnsi="Times New Roman" w:cs="Times New Roman"/>
                <w:sz w:val="24"/>
                <w:szCs w:val="24"/>
              </w:rPr>
            </w:pPr>
            <w:r w:rsidRPr="00A055FA">
              <w:rPr>
                <w:rFonts w:ascii="Times New Roman" w:hAnsi="Times New Roman" w:cs="Times New Roman"/>
                <w:sz w:val="24"/>
                <w:szCs w:val="24"/>
              </w:rPr>
              <w:t>(A)</w:t>
            </w:r>
          </w:p>
        </w:tc>
        <w:tc>
          <w:tcPr>
            <w:tcW w:w="5040" w:type="dxa"/>
            <w:gridSpan w:val="2"/>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Bitki sağlığı konularında faaliyet gösteren özel sektör, kamu sektörü ve üniversite laboratuvarları Daireye kayıt yaptırmak zorundadır.</w:t>
            </w:r>
          </w:p>
        </w:tc>
      </w:tr>
      <w:tr w:rsidR="00ED0E3C" w:rsidRPr="00A055FA">
        <w:trPr>
          <w:trHeight w:val="424"/>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napToGrid w:val="0"/>
              <w:jc w:val="both"/>
              <w:rPr>
                <w:rFonts w:ascii="Times New Roman" w:hAnsi="Times New Roman" w:cs="Times New Roman"/>
                <w:sz w:val="24"/>
                <w:szCs w:val="24"/>
              </w:rPr>
            </w:pPr>
          </w:p>
        </w:tc>
        <w:tc>
          <w:tcPr>
            <w:tcW w:w="720" w:type="dxa"/>
            <w:gridSpan w:val="2"/>
          </w:tcPr>
          <w:p w:rsidR="00ED0E3C" w:rsidRPr="00A055FA" w:rsidRDefault="00ED0E3C" w:rsidP="00EB002F">
            <w:pPr>
              <w:snapToGrid w:val="0"/>
              <w:rPr>
                <w:rFonts w:ascii="Times New Roman" w:hAnsi="Times New Roman" w:cs="Times New Roman"/>
                <w:sz w:val="24"/>
                <w:szCs w:val="24"/>
              </w:rPr>
            </w:pPr>
            <w:r w:rsidRPr="00A055FA">
              <w:rPr>
                <w:rFonts w:ascii="Times New Roman" w:hAnsi="Times New Roman" w:cs="Times New Roman"/>
                <w:sz w:val="24"/>
                <w:szCs w:val="24"/>
              </w:rPr>
              <w:t>(B)</w:t>
            </w:r>
          </w:p>
        </w:tc>
        <w:tc>
          <w:tcPr>
            <w:tcW w:w="5040" w:type="dxa"/>
            <w:gridSpan w:val="2"/>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Bitki sağlığı konularında faaliyet gösteren özel sektör, kamu sektörü ve üniversite laboratuvarları ile ilgili kurallar, bu Yasa uyarınca çıkarılacak bitki sağlığı ile ilgili faaliyet gösteren laboratuvarlar ile ilgi</w:t>
            </w:r>
            <w:r>
              <w:rPr>
                <w:rFonts w:ascii="Times New Roman" w:hAnsi="Times New Roman" w:cs="Times New Roman"/>
                <w:sz w:val="24"/>
                <w:szCs w:val="24"/>
              </w:rPr>
              <w:t>li usul ve esasları belirleyen t</w:t>
            </w:r>
            <w:r w:rsidRPr="00A055FA">
              <w:rPr>
                <w:rFonts w:ascii="Times New Roman" w:hAnsi="Times New Roman" w:cs="Times New Roman"/>
                <w:sz w:val="24"/>
                <w:szCs w:val="24"/>
              </w:rPr>
              <w:t>üzük kurallarına tabidir.</w:t>
            </w:r>
          </w:p>
        </w:tc>
      </w:tr>
      <w:tr w:rsidR="00ED0E3C" w:rsidRPr="00A055FA">
        <w:trPr>
          <w:trHeight w:val="144"/>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0" w:type="dxa"/>
            <w:gridSpan w:val="7"/>
          </w:tcPr>
          <w:p w:rsidR="00ED0E3C" w:rsidRPr="00A055FA" w:rsidRDefault="00ED0E3C" w:rsidP="00533BDB">
            <w:pPr>
              <w:snapToGrid w:val="0"/>
              <w:jc w:val="both"/>
              <w:rPr>
                <w:rFonts w:ascii="Times New Roman" w:hAnsi="Times New Roman" w:cs="Times New Roman"/>
                <w:sz w:val="24"/>
                <w:szCs w:val="24"/>
              </w:rPr>
            </w:pPr>
          </w:p>
        </w:tc>
      </w:tr>
      <w:tr w:rsidR="00ED0E3C" w:rsidRPr="00A055FA">
        <w:trPr>
          <w:trHeight w:val="478"/>
        </w:trPr>
        <w:tc>
          <w:tcPr>
            <w:tcW w:w="1728" w:type="dxa"/>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Bitki Pasaportları</w:t>
            </w:r>
          </w:p>
        </w:tc>
        <w:tc>
          <w:tcPr>
            <w:tcW w:w="720" w:type="dxa"/>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16.</w:t>
            </w:r>
          </w:p>
        </w:tc>
        <w:tc>
          <w:tcPr>
            <w:tcW w:w="720" w:type="dxa"/>
            <w:gridSpan w:val="2"/>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(1)</w:t>
            </w:r>
          </w:p>
        </w:tc>
        <w:tc>
          <w:tcPr>
            <w:tcW w:w="5760" w:type="dxa"/>
            <w:gridSpan w:val="4"/>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Zararlı organizma taşıyıcısı olabilecek bitki, bitkisel ürün ve diğer maddeler ile bunları üreten, ithalatını ve ticaretini yapan ve depolayanları kayıt altına almak, bu materyallerin hareketlerini izlemek, herhangi bir zararlı organizmaya rastlanması durumunda kaynağı bulunarak gerekli önlemleri a</w:t>
            </w:r>
            <w:r>
              <w:rPr>
                <w:rFonts w:ascii="Times New Roman" w:hAnsi="Times New Roman" w:cs="Times New Roman"/>
                <w:sz w:val="24"/>
                <w:szCs w:val="24"/>
              </w:rPr>
              <w:t>lmak amacıyla Daire tarafından Bitki P</w:t>
            </w:r>
            <w:r w:rsidRPr="00A055FA">
              <w:rPr>
                <w:rFonts w:ascii="Times New Roman" w:hAnsi="Times New Roman" w:cs="Times New Roman"/>
                <w:sz w:val="24"/>
                <w:szCs w:val="24"/>
              </w:rPr>
              <w:t>asaportu düzenlenir.</w:t>
            </w:r>
          </w:p>
        </w:tc>
      </w:tr>
      <w:tr w:rsidR="00ED0E3C" w:rsidRPr="00A055FA">
        <w:trPr>
          <w:trHeight w:val="322"/>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(2)</w:t>
            </w:r>
          </w:p>
        </w:tc>
        <w:tc>
          <w:tcPr>
            <w:tcW w:w="5760" w:type="dxa"/>
            <w:gridSpan w:val="4"/>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Bitkiler, bitkisel ürünler v</w:t>
            </w:r>
            <w:r>
              <w:rPr>
                <w:rFonts w:ascii="Times New Roman" w:hAnsi="Times New Roman" w:cs="Times New Roman"/>
                <w:sz w:val="24"/>
                <w:szCs w:val="24"/>
              </w:rPr>
              <w:t>e diğer maddelerin dolaşımında Bitki P</w:t>
            </w:r>
            <w:r w:rsidRPr="00A055FA">
              <w:rPr>
                <w:rFonts w:ascii="Times New Roman" w:hAnsi="Times New Roman" w:cs="Times New Roman"/>
                <w:sz w:val="24"/>
                <w:szCs w:val="24"/>
              </w:rPr>
              <w:t>asaportu bulundurulması zorunludur</w:t>
            </w:r>
            <w:r>
              <w:rPr>
                <w:rFonts w:ascii="Times New Roman" w:hAnsi="Times New Roman" w:cs="Times New Roman"/>
                <w:sz w:val="24"/>
                <w:szCs w:val="24"/>
              </w:rPr>
              <w:t>.</w:t>
            </w:r>
          </w:p>
        </w:tc>
      </w:tr>
      <w:tr w:rsidR="00ED0E3C" w:rsidRPr="00A055FA">
        <w:trPr>
          <w:trHeight w:val="266"/>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0" w:type="dxa"/>
            <w:gridSpan w:val="7"/>
          </w:tcPr>
          <w:p w:rsidR="00ED0E3C" w:rsidRPr="00A055FA" w:rsidRDefault="00ED0E3C" w:rsidP="00533BDB">
            <w:pPr>
              <w:snapToGrid w:val="0"/>
              <w:jc w:val="both"/>
              <w:rPr>
                <w:rFonts w:ascii="Times New Roman" w:hAnsi="Times New Roman" w:cs="Times New Roman"/>
                <w:sz w:val="24"/>
                <w:szCs w:val="24"/>
              </w:rPr>
            </w:pPr>
          </w:p>
        </w:tc>
      </w:tr>
      <w:tr w:rsidR="00ED0E3C" w:rsidRPr="00A055FA">
        <w:trPr>
          <w:trHeight w:val="388"/>
        </w:trPr>
        <w:tc>
          <w:tcPr>
            <w:tcW w:w="1728" w:type="dxa"/>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İhracatlar</w:t>
            </w:r>
          </w:p>
        </w:tc>
        <w:tc>
          <w:tcPr>
            <w:tcW w:w="720" w:type="dxa"/>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17.</w:t>
            </w:r>
          </w:p>
        </w:tc>
        <w:tc>
          <w:tcPr>
            <w:tcW w:w="720" w:type="dxa"/>
            <w:gridSpan w:val="2"/>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(1)</w:t>
            </w:r>
          </w:p>
        </w:tc>
        <w:tc>
          <w:tcPr>
            <w:tcW w:w="5760" w:type="dxa"/>
            <w:gridSpan w:val="4"/>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Bitkiler, bitkisel ürünler ve diğer maddeleri başka bir ülkeye ihraç etmek isteyen gerçek veya tüzel kişi</w:t>
            </w:r>
            <w:r>
              <w:rPr>
                <w:rFonts w:ascii="Times New Roman" w:hAnsi="Times New Roman" w:cs="Times New Roman"/>
                <w:sz w:val="24"/>
                <w:szCs w:val="24"/>
              </w:rPr>
              <w:t>ler</w:t>
            </w:r>
            <w:r w:rsidRPr="00A055FA">
              <w:rPr>
                <w:rFonts w:ascii="Times New Roman" w:hAnsi="Times New Roman" w:cs="Times New Roman"/>
                <w:sz w:val="24"/>
                <w:szCs w:val="24"/>
              </w:rPr>
              <w:t xml:space="preserve"> Daireye  başvuru yapmak ve tüm sevkiyatı denetime sunmak üzere hazır bulundurmak zorundadır.</w:t>
            </w:r>
          </w:p>
        </w:tc>
      </w:tr>
      <w:tr w:rsidR="00ED0E3C" w:rsidRPr="00A055FA">
        <w:trPr>
          <w:trHeight w:val="388"/>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(2)</w:t>
            </w:r>
          </w:p>
        </w:tc>
        <w:tc>
          <w:tcPr>
            <w:tcW w:w="5760" w:type="dxa"/>
            <w:gridSpan w:val="4"/>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Başvuru ile ilgili</w:t>
            </w:r>
            <w:r>
              <w:rPr>
                <w:rFonts w:ascii="Times New Roman" w:hAnsi="Times New Roman" w:cs="Times New Roman"/>
                <w:sz w:val="24"/>
                <w:szCs w:val="24"/>
              </w:rPr>
              <w:t xml:space="preserve"> kurallar </w:t>
            </w:r>
            <w:r w:rsidRPr="00A055FA">
              <w:rPr>
                <w:rFonts w:ascii="Times New Roman" w:hAnsi="Times New Roman" w:cs="Times New Roman"/>
                <w:sz w:val="24"/>
                <w:szCs w:val="24"/>
              </w:rPr>
              <w:t>ve ihraç edilen ancak çeşitli nedenlerle geri dönen bitki, bitkisel ürün ve diğer maddeler ile ilgili kurallar bu Yasa uyarınca çıkarıl</w:t>
            </w:r>
            <w:r>
              <w:rPr>
                <w:rFonts w:ascii="Times New Roman" w:hAnsi="Times New Roman" w:cs="Times New Roman"/>
                <w:sz w:val="24"/>
                <w:szCs w:val="24"/>
              </w:rPr>
              <w:t>an tarımsal karantina ilgili usu</w:t>
            </w:r>
            <w:r w:rsidRPr="00A055FA">
              <w:rPr>
                <w:rFonts w:ascii="Times New Roman" w:hAnsi="Times New Roman" w:cs="Times New Roman"/>
                <w:sz w:val="24"/>
                <w:szCs w:val="24"/>
              </w:rPr>
              <w:t>l ve esasları belirleyen tüzüğe tabidir.</w:t>
            </w:r>
          </w:p>
        </w:tc>
      </w:tr>
      <w:tr w:rsidR="00ED0E3C" w:rsidRPr="00A055FA">
        <w:trPr>
          <w:trHeight w:val="388"/>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(3)</w:t>
            </w:r>
          </w:p>
        </w:tc>
        <w:tc>
          <w:tcPr>
            <w:tcW w:w="5760" w:type="dxa"/>
            <w:gridSpan w:val="4"/>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 xml:space="preserve">Doğanın korunması temel hedefi ile doğal çiçek soğanlarının, hem doğadaki varlığının sürdürülmesi, hem de ülke ekonomisine katkı sağlayacak şekilde değerlendirilmesi amacıyla; doğadan toplanarak ihracatı yasak olan çiçek soğanlarının cins ve türleri, kotayla sınırlandırılan çiçek soğanlarının cinsleri, türleri, ihracat miktarları ve çevre ölçüleri ile ihracatı üretimden serbest olan çiçek soğanlarının cins ve türleri Daire tarafından belirlenir. Doğal çiçek soğanlarının üretimi, doğadan toplanması ve ihracatına ilişkin usul ve esaslar </w:t>
            </w:r>
            <w:r>
              <w:rPr>
                <w:rFonts w:ascii="Times New Roman" w:hAnsi="Times New Roman" w:cs="Times New Roman"/>
                <w:sz w:val="24"/>
                <w:szCs w:val="24"/>
              </w:rPr>
              <w:t>bu Yasa uyarınca çıkarılacak bir t</w:t>
            </w:r>
            <w:r w:rsidRPr="00A055FA">
              <w:rPr>
                <w:rFonts w:ascii="Times New Roman" w:hAnsi="Times New Roman" w:cs="Times New Roman"/>
                <w:sz w:val="24"/>
                <w:szCs w:val="24"/>
              </w:rPr>
              <w:t>üzükte düzenlenir.</w:t>
            </w:r>
          </w:p>
        </w:tc>
      </w:tr>
      <w:tr w:rsidR="00ED0E3C" w:rsidRPr="00A055FA">
        <w:trPr>
          <w:trHeight w:val="157"/>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0" w:type="dxa"/>
            <w:gridSpan w:val="7"/>
          </w:tcPr>
          <w:p w:rsidR="00ED0E3C" w:rsidRPr="00A055FA" w:rsidRDefault="00ED0E3C" w:rsidP="00533BDB">
            <w:pPr>
              <w:autoSpaceDE w:val="0"/>
              <w:jc w:val="both"/>
              <w:rPr>
                <w:rFonts w:ascii="Times New Roman" w:hAnsi="Times New Roman" w:cs="Times New Roman"/>
                <w:sz w:val="24"/>
                <w:szCs w:val="24"/>
              </w:rPr>
            </w:pPr>
          </w:p>
        </w:tc>
      </w:tr>
      <w:tr w:rsidR="00ED0E3C" w:rsidRPr="00A055FA">
        <w:trPr>
          <w:trHeight w:val="614"/>
        </w:trPr>
        <w:tc>
          <w:tcPr>
            <w:tcW w:w="1728" w:type="dxa"/>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Zararlı Organizmalar</w:t>
            </w:r>
          </w:p>
        </w:tc>
        <w:tc>
          <w:tcPr>
            <w:tcW w:w="7200" w:type="dxa"/>
            <w:gridSpan w:val="7"/>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 xml:space="preserve">18. Kuzey Kıbrıs Türk Cumhuriyetinde mevcut olan veya olmayan herhangi bir zararlı organizma; bitkiler, bitkisel ürünler ve diğer maddelerin üretimini, ticaretini ve doğal çevreyi tehdit ediyorsa veya etme olasılığı varsa; ve buna bağlı olarak eradikasyon ve denetim altına alma önlemlerine tabiyse, Daire tarafından zararlı organizma olarak belirlenir. </w:t>
            </w:r>
          </w:p>
          <w:p w:rsidR="00ED0E3C" w:rsidRPr="00A055FA" w:rsidRDefault="00ED0E3C" w:rsidP="00533BDB">
            <w:pPr>
              <w:snapToGrid w:val="0"/>
              <w:jc w:val="both"/>
              <w:rPr>
                <w:rFonts w:ascii="Times New Roman" w:hAnsi="Times New Roman" w:cs="Times New Roman"/>
                <w:sz w:val="24"/>
                <w:szCs w:val="24"/>
              </w:rPr>
            </w:pPr>
            <w:r>
              <w:rPr>
                <w:rFonts w:ascii="Times New Roman" w:hAnsi="Times New Roman" w:cs="Times New Roman"/>
                <w:sz w:val="24"/>
                <w:szCs w:val="24"/>
              </w:rPr>
              <w:t xml:space="preserve">        Ancak, o</w:t>
            </w:r>
            <w:r w:rsidRPr="00A055FA">
              <w:rPr>
                <w:rFonts w:ascii="Times New Roman" w:hAnsi="Times New Roman" w:cs="Times New Roman"/>
                <w:sz w:val="24"/>
                <w:szCs w:val="24"/>
              </w:rPr>
              <w:t>rman alanlarındaki zararlı organizmaların (orman zararlıla</w:t>
            </w:r>
            <w:r>
              <w:rPr>
                <w:rFonts w:ascii="Times New Roman" w:hAnsi="Times New Roman" w:cs="Times New Roman"/>
                <w:sz w:val="24"/>
                <w:szCs w:val="24"/>
              </w:rPr>
              <w:t>rı) denetimi</w:t>
            </w:r>
            <w:r w:rsidRPr="00A055FA">
              <w:rPr>
                <w:rFonts w:ascii="Times New Roman" w:hAnsi="Times New Roman" w:cs="Times New Roman"/>
                <w:sz w:val="24"/>
                <w:szCs w:val="24"/>
              </w:rPr>
              <w:t xml:space="preserve"> ve eradikasyonundan Orman Dairesi sorumludur.</w:t>
            </w:r>
          </w:p>
        </w:tc>
      </w:tr>
      <w:tr w:rsidR="00ED0E3C" w:rsidRPr="00A055FA">
        <w:trPr>
          <w:trHeight w:val="184"/>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0" w:type="dxa"/>
            <w:gridSpan w:val="7"/>
          </w:tcPr>
          <w:p w:rsidR="00ED0E3C" w:rsidRPr="00A055FA" w:rsidRDefault="00ED0E3C" w:rsidP="00533BDB">
            <w:pPr>
              <w:snapToGrid w:val="0"/>
              <w:jc w:val="both"/>
              <w:rPr>
                <w:rFonts w:ascii="Times New Roman" w:hAnsi="Times New Roman" w:cs="Times New Roman"/>
                <w:sz w:val="24"/>
                <w:szCs w:val="24"/>
              </w:rPr>
            </w:pPr>
          </w:p>
        </w:tc>
      </w:tr>
      <w:tr w:rsidR="00ED0E3C" w:rsidRPr="00A055FA">
        <w:trPr>
          <w:trHeight w:val="614"/>
        </w:trPr>
        <w:tc>
          <w:tcPr>
            <w:tcW w:w="1728" w:type="dxa"/>
          </w:tcPr>
          <w:p w:rsidR="00ED0E3C" w:rsidRPr="00A055FA" w:rsidRDefault="00ED0E3C" w:rsidP="00E86591">
            <w:pPr>
              <w:snapToGrid w:val="0"/>
              <w:jc w:val="left"/>
              <w:rPr>
                <w:rFonts w:ascii="Times New Roman" w:hAnsi="Times New Roman" w:cs="Times New Roman"/>
                <w:sz w:val="24"/>
                <w:szCs w:val="24"/>
              </w:rPr>
            </w:pPr>
            <w:r w:rsidRPr="00A055FA">
              <w:rPr>
                <w:rFonts w:ascii="Times New Roman" w:hAnsi="Times New Roman" w:cs="Times New Roman"/>
                <w:sz w:val="24"/>
                <w:szCs w:val="24"/>
              </w:rPr>
              <w:t xml:space="preserve">Mal Sahibinin veya Kullanıcının </w:t>
            </w:r>
          </w:p>
        </w:tc>
        <w:tc>
          <w:tcPr>
            <w:tcW w:w="720" w:type="dxa"/>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19.</w:t>
            </w:r>
          </w:p>
        </w:tc>
        <w:tc>
          <w:tcPr>
            <w:tcW w:w="720" w:type="dxa"/>
            <w:gridSpan w:val="2"/>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(1)</w:t>
            </w:r>
          </w:p>
        </w:tc>
        <w:tc>
          <w:tcPr>
            <w:tcW w:w="5760" w:type="dxa"/>
            <w:gridSpan w:val="4"/>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Herhangi bir gerçek veya tüzel kişi, ülkeye girmesi ve ülke içerisinde dolaşımı yasak olan karantinaya tabi zararlı organizmaları Daireye bildirmek zorundadır.</w:t>
            </w:r>
          </w:p>
        </w:tc>
      </w:tr>
      <w:tr w:rsidR="00ED0E3C" w:rsidRPr="00A055FA">
        <w:trPr>
          <w:trHeight w:val="883"/>
        </w:trPr>
        <w:tc>
          <w:tcPr>
            <w:tcW w:w="1728" w:type="dxa"/>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Yükümlülüğü</w:t>
            </w: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(2)</w:t>
            </w:r>
          </w:p>
        </w:tc>
        <w:tc>
          <w:tcPr>
            <w:tcW w:w="5760" w:type="dxa"/>
            <w:gridSpan w:val="4"/>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Herhangi bir arazi veya işletme sahibi veya kullanıcısı olan gerçek veya tüzel kişi, zararlı organizmaların yayılmasının önlenmesi amacıyla Daire tarafından alınan tedbirlere uymakla yükümlüdür.</w:t>
            </w:r>
          </w:p>
        </w:tc>
      </w:tr>
      <w:tr w:rsidR="00ED0E3C" w:rsidRPr="00A055FA">
        <w:trPr>
          <w:trHeight w:val="890"/>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(3)</w:t>
            </w:r>
          </w:p>
        </w:tc>
        <w:tc>
          <w:tcPr>
            <w:tcW w:w="5760" w:type="dxa"/>
            <w:gridSpan w:val="4"/>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lang w:val="en-GB"/>
              </w:rPr>
              <w:t>Dairece mücadelesi istenen zararlı organizmaların tespit edildiği yerlerde, h</w:t>
            </w:r>
            <w:r w:rsidRPr="00A055FA">
              <w:rPr>
                <w:rFonts w:ascii="Times New Roman" w:hAnsi="Times New Roman" w:cs="Times New Roman"/>
                <w:sz w:val="24"/>
                <w:szCs w:val="24"/>
              </w:rPr>
              <w:t>erhangi bir gerçek veya tüzel kişi, zararlı organizmalara karşı yapılacak mücadeleyi Dairece belirlenen esaslara göre yapmakla yükümlüdür.</w:t>
            </w:r>
          </w:p>
        </w:tc>
      </w:tr>
      <w:tr w:rsidR="00ED0E3C" w:rsidRPr="00A055FA">
        <w:trPr>
          <w:trHeight w:val="614"/>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(4)</w:t>
            </w:r>
          </w:p>
        </w:tc>
        <w:tc>
          <w:tcPr>
            <w:tcW w:w="5760" w:type="dxa"/>
            <w:gridSpan w:val="4"/>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Bir yerde zararlı organizmanın salgın halinde ort</w:t>
            </w:r>
            <w:r>
              <w:rPr>
                <w:rFonts w:ascii="Times New Roman" w:hAnsi="Times New Roman" w:cs="Times New Roman"/>
                <w:sz w:val="24"/>
                <w:szCs w:val="24"/>
              </w:rPr>
              <w:t>aya çıkmasından haberdar olması halinde</w:t>
            </w:r>
            <w:r w:rsidRPr="00A055FA">
              <w:rPr>
                <w:rFonts w:ascii="Times New Roman" w:hAnsi="Times New Roman" w:cs="Times New Roman"/>
                <w:sz w:val="24"/>
                <w:szCs w:val="24"/>
              </w:rPr>
              <w:t xml:space="preserve">, Daireye </w:t>
            </w:r>
            <w:r w:rsidRPr="00CC49A6">
              <w:rPr>
                <w:rFonts w:ascii="Times New Roman" w:hAnsi="Times New Roman" w:cs="Times New Roman"/>
                <w:sz w:val="24"/>
                <w:szCs w:val="24"/>
              </w:rPr>
              <w:t>derhal</w:t>
            </w:r>
            <w:r w:rsidRPr="00A055FA">
              <w:rPr>
                <w:rFonts w:ascii="Times New Roman" w:hAnsi="Times New Roman" w:cs="Times New Roman"/>
                <w:sz w:val="24"/>
                <w:szCs w:val="24"/>
              </w:rPr>
              <w:t xml:space="preserve"> ihbar etmekle yükümlüdür.</w:t>
            </w:r>
          </w:p>
        </w:tc>
      </w:tr>
      <w:tr w:rsidR="00ED0E3C" w:rsidRPr="00A055FA">
        <w:trPr>
          <w:trHeight w:val="614"/>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(5)</w:t>
            </w:r>
          </w:p>
        </w:tc>
        <w:tc>
          <w:tcPr>
            <w:tcW w:w="5760" w:type="dxa"/>
            <w:gridSpan w:val="4"/>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Zararlı organizma mücadelesinde kullanılacak faydalı organizmaları üretenler, ithalatını yapanlar, piyasaya arz edenler ve kullananlar, bu Yasanın v</w:t>
            </w:r>
            <w:r>
              <w:rPr>
                <w:rFonts w:ascii="Times New Roman" w:hAnsi="Times New Roman" w:cs="Times New Roman"/>
                <w:sz w:val="24"/>
                <w:szCs w:val="24"/>
              </w:rPr>
              <w:t>e bu Yasa uyarınca çıkarılacak t</w:t>
            </w:r>
            <w:r w:rsidRPr="00A055FA">
              <w:rPr>
                <w:rFonts w:ascii="Times New Roman" w:hAnsi="Times New Roman" w:cs="Times New Roman"/>
                <w:sz w:val="24"/>
                <w:szCs w:val="24"/>
              </w:rPr>
              <w:t>üzükler uyarınca Dairece belirlenen esaslara uymakla yükümlüdür.</w:t>
            </w:r>
          </w:p>
        </w:tc>
      </w:tr>
      <w:tr w:rsidR="00ED0E3C" w:rsidRPr="00A055FA">
        <w:trPr>
          <w:trHeight w:val="614"/>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(6)</w:t>
            </w:r>
          </w:p>
        </w:tc>
        <w:tc>
          <w:tcPr>
            <w:tcW w:w="5760" w:type="dxa"/>
            <w:gridSpan w:val="4"/>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 xml:space="preserve">Ahşap ambalaj malzemelerini ihraç ve ithal eden gerçek veya tüzel kişiler Daireye kayıt yaptırarak onay almakla yükümlüdür. İthal ve ihraç edilen ürün ne olursa olsun, her türlü ahşap ambalaj malzemesi ISPM-15 standartının işaretini taşımak zorundadır. ISPM-15 işaretini </w:t>
            </w:r>
            <w:r w:rsidRPr="00A055FA">
              <w:rPr>
                <w:rFonts w:ascii="Times New Roman" w:hAnsi="Times New Roman" w:cs="Times New Roman"/>
                <w:sz w:val="24"/>
                <w:szCs w:val="24"/>
              </w:rPr>
              <w:lastRenderedPageBreak/>
              <w:t xml:space="preserve">taşımayan ahşap ambalaj malzemeleri ülkeye giremez. </w:t>
            </w:r>
          </w:p>
        </w:tc>
      </w:tr>
      <w:tr w:rsidR="00ED0E3C" w:rsidRPr="00A055FA">
        <w:trPr>
          <w:trHeight w:val="614"/>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(7)</w:t>
            </w:r>
          </w:p>
        </w:tc>
        <w:tc>
          <w:tcPr>
            <w:tcW w:w="5760" w:type="dxa"/>
            <w:gridSpan w:val="4"/>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lang w:val="en-GB"/>
              </w:rPr>
              <w:t xml:space="preserve">Ticari olarak fidan, fide, çelik, tohum, yumru, soğan gibi üretimde kullanılacak her türlü bitki yetiştiriciliğini yapanlar, Daireden onay almak, Daireye kayıt yaptırmak ve yetiştirme süresince Dairece belirlenen esaslara uymakla yükümlüdür. </w:t>
            </w:r>
          </w:p>
        </w:tc>
      </w:tr>
      <w:tr w:rsidR="00ED0E3C" w:rsidRPr="00A055FA">
        <w:trPr>
          <w:trHeight w:val="614"/>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(8)</w:t>
            </w:r>
          </w:p>
        </w:tc>
        <w:tc>
          <w:tcPr>
            <w:tcW w:w="5760" w:type="dxa"/>
            <w:gridSpan w:val="4"/>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lang w:val="en-GB"/>
              </w:rPr>
              <w:t>Zararlı organizma ile mücadeleyi, ticari amaçla yapmak isteyen gerçek ve tüzel kişiler</w:t>
            </w:r>
            <w:r>
              <w:rPr>
                <w:rFonts w:ascii="Times New Roman" w:hAnsi="Times New Roman" w:cs="Times New Roman"/>
                <w:sz w:val="24"/>
                <w:szCs w:val="24"/>
                <w:lang w:val="en-GB"/>
              </w:rPr>
              <w:t>,</w:t>
            </w:r>
            <w:r w:rsidRPr="00A055FA">
              <w:rPr>
                <w:rFonts w:ascii="Times New Roman" w:hAnsi="Times New Roman" w:cs="Times New Roman"/>
                <w:sz w:val="24"/>
                <w:szCs w:val="24"/>
                <w:lang w:val="en-GB"/>
              </w:rPr>
              <w:t xml:space="preserve"> Daireden onay almakla ve kayıt yaptırmakla yükümlüdür.</w:t>
            </w:r>
          </w:p>
        </w:tc>
      </w:tr>
      <w:tr w:rsidR="00ED0E3C" w:rsidRPr="00A055FA">
        <w:trPr>
          <w:trHeight w:val="614"/>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(9)</w:t>
            </w:r>
          </w:p>
        </w:tc>
        <w:tc>
          <w:tcPr>
            <w:tcW w:w="5760" w:type="dxa"/>
            <w:gridSpan w:val="4"/>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lang w:val="en-GB"/>
              </w:rPr>
              <w:t>Belediyeler</w:t>
            </w:r>
            <w:r>
              <w:rPr>
                <w:rFonts w:ascii="Times New Roman" w:hAnsi="Times New Roman" w:cs="Times New Roman"/>
                <w:sz w:val="24"/>
                <w:szCs w:val="24"/>
                <w:lang w:val="en-GB"/>
              </w:rPr>
              <w:t>,</w:t>
            </w:r>
            <w:r w:rsidRPr="00A055FA">
              <w:rPr>
                <w:rFonts w:ascii="Times New Roman" w:hAnsi="Times New Roman" w:cs="Times New Roman"/>
                <w:sz w:val="24"/>
                <w:szCs w:val="24"/>
                <w:lang w:val="en-GB"/>
              </w:rPr>
              <w:t xml:space="preserve"> zararlı organizmalara karşı yapılacak mücadele ve kontrollerde Daire ile işbirliği yapmakla yükümlüdür.</w:t>
            </w:r>
          </w:p>
        </w:tc>
      </w:tr>
      <w:tr w:rsidR="00ED0E3C" w:rsidRPr="00A055FA">
        <w:trPr>
          <w:trHeight w:val="614"/>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(10)</w:t>
            </w:r>
          </w:p>
        </w:tc>
        <w:tc>
          <w:tcPr>
            <w:tcW w:w="5760" w:type="dxa"/>
            <w:gridSpan w:val="4"/>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lang w:val="en-GB"/>
              </w:rPr>
              <w:t>Dairece belirlenen zararlı organizma taşıyıcısı olabilecek bitki, bitkisel ürün ve diğer maddeleri üreten, ithal eden, depolayan ve ticaretini yapanlar, kayıt ile ilgili Dairece belirlenen esaslara uymak ve kayıtlarını yaptırmakla yükümlüdür.</w:t>
            </w:r>
          </w:p>
        </w:tc>
      </w:tr>
      <w:tr w:rsidR="00ED0E3C" w:rsidRPr="00A055FA">
        <w:trPr>
          <w:trHeight w:val="614"/>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(11)</w:t>
            </w:r>
          </w:p>
        </w:tc>
        <w:tc>
          <w:tcPr>
            <w:tcW w:w="5760" w:type="dxa"/>
            <w:gridSpan w:val="4"/>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Bitki veya bitkisel ürün ithal etmek isteyen gerçek veya tüzel kişiler Daireye ön bildirim yapmak zorundadır. Ön bildirim ile ilgili usul ve esaslar, bu Yasa uyarınca çıkarıla</w:t>
            </w:r>
            <w:r>
              <w:rPr>
                <w:rFonts w:ascii="Times New Roman" w:hAnsi="Times New Roman" w:cs="Times New Roman"/>
                <w:sz w:val="24"/>
                <w:szCs w:val="24"/>
              </w:rPr>
              <w:t>cak t</w:t>
            </w:r>
            <w:r w:rsidRPr="00A055FA">
              <w:rPr>
                <w:rFonts w:ascii="Times New Roman" w:hAnsi="Times New Roman" w:cs="Times New Roman"/>
                <w:sz w:val="24"/>
                <w:szCs w:val="24"/>
              </w:rPr>
              <w:t xml:space="preserve">üzükte düzenlenir. </w:t>
            </w:r>
          </w:p>
        </w:tc>
      </w:tr>
      <w:tr w:rsidR="00ED0E3C" w:rsidRPr="00A055FA">
        <w:trPr>
          <w:trHeight w:val="614"/>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(12)</w:t>
            </w:r>
          </w:p>
        </w:tc>
        <w:tc>
          <w:tcPr>
            <w:tcW w:w="5760" w:type="dxa"/>
            <w:gridSpan w:val="4"/>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Herhangi bir gerçek veya tüzel kişi, herhangi bir bölgede zararlı organizma şüphesi veya zararlı organizmanın salgın halinde ortaya çıkması durumunda, zararlı organizmaların yayılmasının önlenmesi için, ekim ve dikimin yasaklanması veya sınırlanması, karantina altına alma, bitki, bitkisel ürün ve diğer maddelerin naklinin ve satışının yasaklanması ile imhası dahil Daire tarafından belirlenen her türlü önlemi almak ve uygulamakla yükümlüdür.</w:t>
            </w:r>
          </w:p>
        </w:tc>
      </w:tr>
      <w:tr w:rsidR="00ED0E3C" w:rsidRPr="00A055FA">
        <w:trPr>
          <w:trHeight w:val="937"/>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(13)</w:t>
            </w:r>
          </w:p>
        </w:tc>
        <w:tc>
          <w:tcPr>
            <w:tcW w:w="5760" w:type="dxa"/>
            <w:gridSpan w:val="4"/>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Daireye kayıt yaptırmayan gerçek veya tüzel kişiler, zararlı organizma mücadelesinde kullanılacak faydalı organizmaları üretemez, ithalatını yapamaz, piyasaya arz edmez ve kullanamaz.</w:t>
            </w:r>
          </w:p>
        </w:tc>
      </w:tr>
      <w:tr w:rsidR="00ED0E3C" w:rsidRPr="00A055FA">
        <w:trPr>
          <w:trHeight w:val="1630"/>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(14)</w:t>
            </w:r>
          </w:p>
        </w:tc>
        <w:tc>
          <w:tcPr>
            <w:tcW w:w="5760" w:type="dxa"/>
            <w:gridSpan w:val="4"/>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Daireye kayıt yaptırmayan gerçek veya tüzel kişiler, bitki, bitkisel ürün, bitkisel sanayi ürünü ve orman ürünlerinin bulundukları, taşındıkları ve yetiştirildikleri ortamların zararlı organizmalardan arındırılması, miktar ve kalite kayıplarının önlenmesi için fümigasyon işlerini yapamaz.</w:t>
            </w:r>
          </w:p>
        </w:tc>
      </w:tr>
      <w:tr w:rsidR="00ED0E3C" w:rsidRPr="00A055FA">
        <w:trPr>
          <w:trHeight w:val="161"/>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napToGrid w:val="0"/>
              <w:jc w:val="both"/>
              <w:rPr>
                <w:rFonts w:ascii="Times New Roman" w:hAnsi="Times New Roman" w:cs="Times New Roman"/>
                <w:sz w:val="24"/>
                <w:szCs w:val="24"/>
              </w:rPr>
            </w:pPr>
          </w:p>
        </w:tc>
        <w:tc>
          <w:tcPr>
            <w:tcW w:w="5760" w:type="dxa"/>
            <w:gridSpan w:val="4"/>
          </w:tcPr>
          <w:p w:rsidR="00ED0E3C" w:rsidRPr="00A055FA" w:rsidRDefault="00ED0E3C" w:rsidP="00533BDB">
            <w:pPr>
              <w:snapToGrid w:val="0"/>
              <w:jc w:val="both"/>
              <w:rPr>
                <w:rFonts w:ascii="Times New Roman" w:hAnsi="Times New Roman" w:cs="Times New Roman"/>
                <w:sz w:val="24"/>
                <w:szCs w:val="24"/>
              </w:rPr>
            </w:pPr>
          </w:p>
        </w:tc>
      </w:tr>
      <w:tr w:rsidR="00ED0E3C" w:rsidRPr="00A055FA">
        <w:trPr>
          <w:trHeight w:val="614"/>
        </w:trPr>
        <w:tc>
          <w:tcPr>
            <w:tcW w:w="1728" w:type="dxa"/>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Müfettiş Tarafından Yapılan</w:t>
            </w:r>
            <w:r w:rsidRPr="00A055FA" w:rsidDel="00BF1213">
              <w:rPr>
                <w:rFonts w:ascii="Times New Roman" w:hAnsi="Times New Roman" w:cs="Times New Roman"/>
                <w:sz w:val="24"/>
                <w:szCs w:val="24"/>
              </w:rPr>
              <w:t xml:space="preserve"> </w:t>
            </w:r>
            <w:r w:rsidRPr="00A055FA">
              <w:rPr>
                <w:rFonts w:ascii="Times New Roman" w:hAnsi="Times New Roman" w:cs="Times New Roman"/>
                <w:sz w:val="24"/>
                <w:szCs w:val="24"/>
              </w:rPr>
              <w:t>Bildirimler</w:t>
            </w:r>
          </w:p>
        </w:tc>
        <w:tc>
          <w:tcPr>
            <w:tcW w:w="720" w:type="dxa"/>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20.</w:t>
            </w:r>
          </w:p>
        </w:tc>
        <w:tc>
          <w:tcPr>
            <w:tcW w:w="720" w:type="dxa"/>
            <w:gridSpan w:val="2"/>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(1)</w:t>
            </w:r>
          </w:p>
        </w:tc>
        <w:tc>
          <w:tcPr>
            <w:tcW w:w="5760" w:type="dxa"/>
            <w:gridSpan w:val="4"/>
          </w:tcPr>
          <w:p w:rsidR="00ED0E3C" w:rsidRPr="00A055FA" w:rsidRDefault="00ED0E3C" w:rsidP="00533BDB">
            <w:pPr>
              <w:jc w:val="both"/>
              <w:rPr>
                <w:rFonts w:ascii="Times New Roman" w:hAnsi="Times New Roman" w:cs="Times New Roman"/>
                <w:sz w:val="24"/>
                <w:szCs w:val="24"/>
              </w:rPr>
            </w:pPr>
            <w:r w:rsidRPr="00A055FA">
              <w:rPr>
                <w:rFonts w:ascii="Times New Roman" w:hAnsi="Times New Roman" w:cs="Times New Roman"/>
                <w:sz w:val="24"/>
                <w:szCs w:val="24"/>
              </w:rPr>
              <w:t>Müfettiş, bu Yasanın 18’inci maddesinde v</w:t>
            </w:r>
            <w:r>
              <w:rPr>
                <w:rFonts w:ascii="Times New Roman" w:hAnsi="Times New Roman" w:cs="Times New Roman"/>
                <w:sz w:val="24"/>
                <w:szCs w:val="24"/>
              </w:rPr>
              <w:t>e bu Yasa uyarınca çıkarılacak t</w:t>
            </w:r>
            <w:r w:rsidRPr="00A055FA">
              <w:rPr>
                <w:rFonts w:ascii="Times New Roman" w:hAnsi="Times New Roman" w:cs="Times New Roman"/>
                <w:sz w:val="24"/>
                <w:szCs w:val="24"/>
              </w:rPr>
              <w:t>üzüklerde belirtilen herhangi bir zararlı organizmanın bahçesi dahil ev dışındaki herhangi bir arazide mevcudiyetinden şüphelendiği durumlarda, arazinin sahibi veya kullanıcısı olan herhangi bir gerçek veya tüzel kişiye, bu zararlı organizmanın yayılmasını önlemek amacıyla bu Yasa v</w:t>
            </w:r>
            <w:r>
              <w:rPr>
                <w:rFonts w:ascii="Times New Roman" w:hAnsi="Times New Roman" w:cs="Times New Roman"/>
                <w:sz w:val="24"/>
                <w:szCs w:val="24"/>
              </w:rPr>
              <w:t>e bu Yasa uyarınca çıkarılacak t</w:t>
            </w:r>
            <w:r w:rsidRPr="00A055FA">
              <w:rPr>
                <w:rFonts w:ascii="Times New Roman" w:hAnsi="Times New Roman" w:cs="Times New Roman"/>
                <w:sz w:val="24"/>
                <w:szCs w:val="24"/>
              </w:rPr>
              <w:t xml:space="preserve">üzüklere uygun olarak eradikasyon ve </w:t>
            </w:r>
            <w:r w:rsidRPr="00A055FA">
              <w:rPr>
                <w:rFonts w:ascii="Times New Roman" w:hAnsi="Times New Roman" w:cs="Times New Roman"/>
                <w:sz w:val="24"/>
                <w:szCs w:val="24"/>
              </w:rPr>
              <w:lastRenderedPageBreak/>
              <w:t>denetim altına alma önlemleri alması için yazılı bildirimde bulunur.</w:t>
            </w:r>
          </w:p>
        </w:tc>
      </w:tr>
      <w:tr w:rsidR="00ED0E3C" w:rsidRPr="00A055FA">
        <w:trPr>
          <w:trHeight w:val="614"/>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(2)</w:t>
            </w:r>
          </w:p>
        </w:tc>
        <w:tc>
          <w:tcPr>
            <w:tcW w:w="5760" w:type="dxa"/>
            <w:gridSpan w:val="4"/>
          </w:tcPr>
          <w:p w:rsidR="00ED0E3C" w:rsidRPr="00A055FA" w:rsidRDefault="00ED0E3C" w:rsidP="00533BDB">
            <w:pPr>
              <w:jc w:val="both"/>
              <w:rPr>
                <w:rFonts w:ascii="Times New Roman" w:hAnsi="Times New Roman" w:cs="Times New Roman"/>
                <w:sz w:val="24"/>
                <w:szCs w:val="24"/>
              </w:rPr>
            </w:pPr>
            <w:r w:rsidRPr="00A055FA">
              <w:rPr>
                <w:rFonts w:ascii="Times New Roman" w:hAnsi="Times New Roman" w:cs="Times New Roman"/>
                <w:sz w:val="24"/>
                <w:szCs w:val="24"/>
              </w:rPr>
              <w:t>Herhangi bir gerçek veya tüzel kişi, Müfettiş tarafından yazılı bildirimde belirtilen süre içerisinde, bildirimde belirtilen işlemleri</w:t>
            </w:r>
            <w:r>
              <w:rPr>
                <w:rFonts w:ascii="Times New Roman" w:hAnsi="Times New Roman" w:cs="Times New Roman"/>
                <w:sz w:val="24"/>
                <w:szCs w:val="24"/>
              </w:rPr>
              <w:t>,</w:t>
            </w:r>
            <w:r w:rsidRPr="00A055FA">
              <w:rPr>
                <w:rFonts w:ascii="Times New Roman" w:hAnsi="Times New Roman" w:cs="Times New Roman"/>
                <w:sz w:val="24"/>
                <w:szCs w:val="24"/>
              </w:rPr>
              <w:t xml:space="preserve"> istenenleri ve alınması gereken önlemleri yerine getirmekle yükümlüdür. </w:t>
            </w:r>
          </w:p>
        </w:tc>
      </w:tr>
      <w:tr w:rsidR="00ED0E3C" w:rsidRPr="00A055FA">
        <w:trPr>
          <w:trHeight w:val="168"/>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0" w:type="dxa"/>
            <w:gridSpan w:val="7"/>
          </w:tcPr>
          <w:p w:rsidR="00ED0E3C" w:rsidRPr="00A055FA" w:rsidRDefault="00ED0E3C" w:rsidP="00533BDB">
            <w:pPr>
              <w:snapToGrid w:val="0"/>
              <w:jc w:val="both"/>
              <w:rPr>
                <w:rFonts w:ascii="Times New Roman" w:hAnsi="Times New Roman" w:cs="Times New Roman"/>
                <w:sz w:val="24"/>
                <w:szCs w:val="24"/>
              </w:rPr>
            </w:pPr>
          </w:p>
        </w:tc>
      </w:tr>
      <w:tr w:rsidR="00ED0E3C" w:rsidRPr="00A055FA">
        <w:trPr>
          <w:trHeight w:val="614"/>
        </w:trPr>
        <w:tc>
          <w:tcPr>
            <w:tcW w:w="1728" w:type="dxa"/>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Bulaşık Alanların İlanı</w:t>
            </w:r>
            <w:r>
              <w:rPr>
                <w:rFonts w:ascii="Times New Roman" w:hAnsi="Times New Roman" w:cs="Times New Roman"/>
                <w:sz w:val="24"/>
                <w:szCs w:val="24"/>
              </w:rPr>
              <w:t xml:space="preserve"> ile İlgili Emirname </w:t>
            </w:r>
          </w:p>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21.</w:t>
            </w:r>
          </w:p>
        </w:tc>
        <w:tc>
          <w:tcPr>
            <w:tcW w:w="720" w:type="dxa"/>
            <w:gridSpan w:val="2"/>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(1)</w:t>
            </w:r>
          </w:p>
        </w:tc>
        <w:tc>
          <w:tcPr>
            <w:tcW w:w="5760" w:type="dxa"/>
            <w:gridSpan w:val="4"/>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Bu Yasanın 29’uncu maddesi uyarınca çıkarılacak Emirname</w:t>
            </w:r>
            <w:r>
              <w:rPr>
                <w:rFonts w:ascii="Times New Roman" w:hAnsi="Times New Roman" w:cs="Times New Roman"/>
                <w:sz w:val="24"/>
                <w:szCs w:val="24"/>
              </w:rPr>
              <w:t>de</w:t>
            </w:r>
            <w:r w:rsidRPr="00A055FA">
              <w:rPr>
                <w:rFonts w:ascii="Times New Roman" w:hAnsi="Times New Roman" w:cs="Times New Roman"/>
                <w:sz w:val="24"/>
                <w:szCs w:val="24"/>
              </w:rPr>
              <w:t>, Kuzey Kıbrıs Türk Cumhuriyeti sınırları içerisinde herhangi bir alanın bir zararl</w:t>
            </w:r>
            <w:r>
              <w:rPr>
                <w:rFonts w:ascii="Times New Roman" w:hAnsi="Times New Roman" w:cs="Times New Roman"/>
                <w:sz w:val="24"/>
                <w:szCs w:val="24"/>
              </w:rPr>
              <w:t xml:space="preserve">ı organizmayla bulaşık olduğu </w:t>
            </w:r>
            <w:r w:rsidRPr="00A055FA">
              <w:rPr>
                <w:rFonts w:ascii="Times New Roman" w:hAnsi="Times New Roman" w:cs="Times New Roman"/>
                <w:sz w:val="24"/>
                <w:szCs w:val="24"/>
              </w:rPr>
              <w:t>veya bula</w:t>
            </w:r>
            <w:r>
              <w:rPr>
                <w:rFonts w:ascii="Times New Roman" w:hAnsi="Times New Roman" w:cs="Times New Roman"/>
                <w:sz w:val="24"/>
                <w:szCs w:val="24"/>
              </w:rPr>
              <w:t>şık olduğundan şüphe duyulduğu ilan edilir ve bu alanların temizlenmesi</w:t>
            </w:r>
            <w:r w:rsidRPr="00A055FA">
              <w:rPr>
                <w:rFonts w:ascii="Times New Roman" w:hAnsi="Times New Roman" w:cs="Times New Roman"/>
                <w:sz w:val="24"/>
                <w:szCs w:val="24"/>
              </w:rPr>
              <w:t>, karantina altın</w:t>
            </w:r>
            <w:r>
              <w:rPr>
                <w:rFonts w:ascii="Times New Roman" w:hAnsi="Times New Roman" w:cs="Times New Roman"/>
                <w:sz w:val="24"/>
                <w:szCs w:val="24"/>
              </w:rPr>
              <w:t>a alınması veya karantina önlemlerine son verilmesi, zararlı organizmanın eradike edilmesi</w:t>
            </w:r>
            <w:r w:rsidRPr="00A055FA">
              <w:rPr>
                <w:rFonts w:ascii="Times New Roman" w:hAnsi="Times New Roman" w:cs="Times New Roman"/>
                <w:sz w:val="24"/>
                <w:szCs w:val="24"/>
              </w:rPr>
              <w:t xml:space="preserve"> veya bitkilerin, zararlı organizmaların, toprağın ve bu zararlı organizmaların yayılmasını önlemek amacıyla herhangi bir maddenin imha edil</w:t>
            </w:r>
            <w:r>
              <w:rPr>
                <w:rFonts w:ascii="Times New Roman" w:hAnsi="Times New Roman" w:cs="Times New Roman"/>
                <w:sz w:val="24"/>
                <w:szCs w:val="24"/>
              </w:rPr>
              <w:t>mesi için gerekli olan önlemler</w:t>
            </w:r>
            <w:r w:rsidRPr="00A055FA">
              <w:rPr>
                <w:rFonts w:ascii="Times New Roman" w:hAnsi="Times New Roman" w:cs="Times New Roman"/>
                <w:sz w:val="24"/>
                <w:szCs w:val="24"/>
              </w:rPr>
              <w:t xml:space="preserve"> düzenle</w:t>
            </w:r>
            <w:r>
              <w:rPr>
                <w:rFonts w:ascii="Times New Roman" w:hAnsi="Times New Roman" w:cs="Times New Roman"/>
                <w:sz w:val="24"/>
                <w:szCs w:val="24"/>
              </w:rPr>
              <w:t>ni</w:t>
            </w:r>
            <w:r w:rsidRPr="00A055FA">
              <w:rPr>
                <w:rFonts w:ascii="Times New Roman" w:hAnsi="Times New Roman" w:cs="Times New Roman"/>
                <w:sz w:val="24"/>
                <w:szCs w:val="24"/>
              </w:rPr>
              <w:t xml:space="preserve">r. </w:t>
            </w:r>
          </w:p>
        </w:tc>
      </w:tr>
      <w:tr w:rsidR="00ED0E3C" w:rsidRPr="00A055FA">
        <w:trPr>
          <w:trHeight w:val="614"/>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(2)</w:t>
            </w:r>
          </w:p>
        </w:tc>
        <w:tc>
          <w:tcPr>
            <w:tcW w:w="5760" w:type="dxa"/>
            <w:gridSpan w:val="4"/>
          </w:tcPr>
          <w:p w:rsidR="00ED0E3C" w:rsidRPr="00A055FA" w:rsidRDefault="00ED0E3C" w:rsidP="00533BDB">
            <w:pPr>
              <w:suppressAutoHyphens/>
              <w:snapToGrid w:val="0"/>
              <w:jc w:val="both"/>
              <w:rPr>
                <w:rFonts w:ascii="Times New Roman" w:hAnsi="Times New Roman" w:cs="Times New Roman"/>
                <w:sz w:val="24"/>
                <w:szCs w:val="24"/>
              </w:rPr>
            </w:pPr>
            <w:r>
              <w:rPr>
                <w:rFonts w:ascii="Times New Roman" w:hAnsi="Times New Roman" w:cs="Times New Roman"/>
                <w:sz w:val="24"/>
                <w:szCs w:val="24"/>
              </w:rPr>
              <w:t>Emirname ile</w:t>
            </w:r>
            <w:r w:rsidRPr="00A055FA">
              <w:rPr>
                <w:rFonts w:ascii="Times New Roman" w:hAnsi="Times New Roman" w:cs="Times New Roman"/>
                <w:sz w:val="24"/>
                <w:szCs w:val="24"/>
              </w:rPr>
              <w:t xml:space="preserve"> Dairenin zararlı organizmanın eradike edilmesi veya karantina önlemlerine devam etmenin gereksiz olduğu yönünde karar vermesi halinde belirli bir tarih itibariyle önceden bulaşık alan olarak ilan edilen herhangi bir arazinin artık bulaşık bir alan olmadığını bildirir.   </w:t>
            </w:r>
          </w:p>
        </w:tc>
      </w:tr>
      <w:tr w:rsidR="00ED0E3C" w:rsidRPr="00A055FA">
        <w:trPr>
          <w:trHeight w:val="216"/>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napToGrid w:val="0"/>
              <w:jc w:val="both"/>
              <w:rPr>
                <w:rFonts w:ascii="Times New Roman" w:hAnsi="Times New Roman" w:cs="Times New Roman"/>
                <w:sz w:val="24"/>
                <w:szCs w:val="24"/>
              </w:rPr>
            </w:pPr>
          </w:p>
        </w:tc>
        <w:tc>
          <w:tcPr>
            <w:tcW w:w="5760" w:type="dxa"/>
            <w:gridSpan w:val="4"/>
          </w:tcPr>
          <w:p w:rsidR="00ED0E3C" w:rsidRPr="00A055FA" w:rsidRDefault="00ED0E3C" w:rsidP="00533BDB">
            <w:pPr>
              <w:suppressAutoHyphens/>
              <w:snapToGrid w:val="0"/>
              <w:jc w:val="both"/>
              <w:rPr>
                <w:rFonts w:ascii="Times New Roman" w:hAnsi="Times New Roman" w:cs="Times New Roman"/>
                <w:sz w:val="24"/>
                <w:szCs w:val="24"/>
              </w:rPr>
            </w:pPr>
          </w:p>
        </w:tc>
      </w:tr>
      <w:tr w:rsidR="00ED0E3C" w:rsidRPr="00A055FA">
        <w:trPr>
          <w:trHeight w:val="614"/>
        </w:trPr>
        <w:tc>
          <w:tcPr>
            <w:tcW w:w="1728" w:type="dxa"/>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Güvenlik Kuşağı</w:t>
            </w:r>
          </w:p>
        </w:tc>
        <w:tc>
          <w:tcPr>
            <w:tcW w:w="720" w:type="dxa"/>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22.</w:t>
            </w:r>
          </w:p>
        </w:tc>
        <w:tc>
          <w:tcPr>
            <w:tcW w:w="720" w:type="dxa"/>
            <w:gridSpan w:val="2"/>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(1)</w:t>
            </w:r>
          </w:p>
        </w:tc>
        <w:tc>
          <w:tcPr>
            <w:tcW w:w="5760" w:type="dxa"/>
            <w:gridSpan w:val="4"/>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Güvenlik kuşağında, sadece zararlı organizmalara ve zararlı organizma ırklarına dayanıklı bitki çeşitleri yetiştirilebilir.</w:t>
            </w:r>
          </w:p>
        </w:tc>
      </w:tr>
      <w:tr w:rsidR="00ED0E3C" w:rsidRPr="00A055FA">
        <w:trPr>
          <w:trHeight w:val="614"/>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(2)</w:t>
            </w:r>
          </w:p>
        </w:tc>
        <w:tc>
          <w:tcPr>
            <w:tcW w:w="5760" w:type="dxa"/>
            <w:gridSpan w:val="4"/>
          </w:tcPr>
          <w:p w:rsidR="00ED0E3C" w:rsidRPr="00A055FA" w:rsidRDefault="00ED0E3C" w:rsidP="005375F5">
            <w:pPr>
              <w:jc w:val="both"/>
              <w:rPr>
                <w:rFonts w:ascii="Times New Roman" w:hAnsi="Times New Roman" w:cs="Times New Roman"/>
                <w:sz w:val="24"/>
                <w:szCs w:val="24"/>
              </w:rPr>
            </w:pPr>
            <w:r w:rsidRPr="00A055FA">
              <w:rPr>
                <w:rFonts w:ascii="Times New Roman" w:hAnsi="Times New Roman" w:cs="Times New Roman"/>
                <w:sz w:val="24"/>
                <w:szCs w:val="24"/>
              </w:rPr>
              <w:t>Zararlı organizmalara ve zararlı organizma ırklarına dayanıklı bitki çeşitleri uygun ve geçerli metotlar kullanılarak saptanır.</w:t>
            </w:r>
          </w:p>
        </w:tc>
      </w:tr>
      <w:tr w:rsidR="00ED0E3C" w:rsidRPr="00A055FA">
        <w:trPr>
          <w:trHeight w:val="250"/>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napToGrid w:val="0"/>
              <w:jc w:val="both"/>
              <w:rPr>
                <w:rFonts w:ascii="Times New Roman" w:hAnsi="Times New Roman" w:cs="Times New Roman"/>
                <w:sz w:val="24"/>
                <w:szCs w:val="24"/>
              </w:rPr>
            </w:pPr>
          </w:p>
        </w:tc>
        <w:tc>
          <w:tcPr>
            <w:tcW w:w="5760" w:type="dxa"/>
            <w:gridSpan w:val="4"/>
          </w:tcPr>
          <w:p w:rsidR="00ED0E3C" w:rsidRPr="00A055FA" w:rsidRDefault="00ED0E3C" w:rsidP="00533BDB">
            <w:pPr>
              <w:ind w:hanging="271"/>
              <w:jc w:val="both"/>
              <w:rPr>
                <w:rFonts w:ascii="Times New Roman" w:hAnsi="Times New Roman" w:cs="Times New Roman"/>
                <w:sz w:val="24"/>
                <w:szCs w:val="24"/>
              </w:rPr>
            </w:pPr>
          </w:p>
        </w:tc>
      </w:tr>
      <w:tr w:rsidR="00ED0E3C" w:rsidRPr="00A055FA">
        <w:trPr>
          <w:trHeight w:val="614"/>
        </w:trPr>
        <w:tc>
          <w:tcPr>
            <w:tcW w:w="1728" w:type="dxa"/>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Doğacak       Masrafların Ödenmesi</w:t>
            </w:r>
          </w:p>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23.</w:t>
            </w:r>
          </w:p>
        </w:tc>
        <w:tc>
          <w:tcPr>
            <w:tcW w:w="720" w:type="dxa"/>
            <w:gridSpan w:val="2"/>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(1)</w:t>
            </w:r>
          </w:p>
        </w:tc>
        <w:tc>
          <w:tcPr>
            <w:tcW w:w="720" w:type="dxa"/>
            <w:gridSpan w:val="2"/>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(A)</w:t>
            </w:r>
          </w:p>
        </w:tc>
        <w:tc>
          <w:tcPr>
            <w:tcW w:w="5040" w:type="dxa"/>
            <w:gridSpan w:val="2"/>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Bitkilerin, bitkisel ürünlerin ve diğer maddelerin Kuzey Kıbrıs Türk Cumhuriyetine ithali sırasında uygulanacak fümigasyon, ilaçlama, karantina esnasındaki bakım, gübreleme, işçilik ve yapılacak diğer tüm işlemler ve imha bedeli ithal eden gerçek veya tüzel kişi üretici, toptancı, perakendeci veya fidanlık sahibinden Daire tarafından tahsil edilir. İmha işlemi ile ilgili usul ve esaslar bu</w:t>
            </w:r>
            <w:r>
              <w:rPr>
                <w:rFonts w:ascii="Times New Roman" w:hAnsi="Times New Roman" w:cs="Times New Roman"/>
                <w:sz w:val="24"/>
                <w:szCs w:val="24"/>
              </w:rPr>
              <w:t xml:space="preserve"> Yasa uyarınca çıkarılacak bir t</w:t>
            </w:r>
            <w:r w:rsidRPr="00A055FA">
              <w:rPr>
                <w:rFonts w:ascii="Times New Roman" w:hAnsi="Times New Roman" w:cs="Times New Roman"/>
                <w:sz w:val="24"/>
                <w:szCs w:val="24"/>
              </w:rPr>
              <w:t xml:space="preserve">üzükte düzenlenir. </w:t>
            </w:r>
          </w:p>
        </w:tc>
      </w:tr>
      <w:tr w:rsidR="00ED0E3C" w:rsidRPr="00A055FA">
        <w:trPr>
          <w:trHeight w:val="369"/>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(B)</w:t>
            </w:r>
          </w:p>
        </w:tc>
        <w:tc>
          <w:tcPr>
            <w:tcW w:w="5040" w:type="dxa"/>
            <w:gridSpan w:val="2"/>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Bu Yasa v</w:t>
            </w:r>
            <w:r>
              <w:rPr>
                <w:rFonts w:ascii="Times New Roman" w:hAnsi="Times New Roman" w:cs="Times New Roman"/>
                <w:sz w:val="24"/>
                <w:szCs w:val="24"/>
              </w:rPr>
              <w:t>e bu Yasa uyarınca çıkarılacak t</w:t>
            </w:r>
            <w:r w:rsidRPr="00A055FA">
              <w:rPr>
                <w:rFonts w:ascii="Times New Roman" w:hAnsi="Times New Roman" w:cs="Times New Roman"/>
                <w:sz w:val="24"/>
                <w:szCs w:val="24"/>
              </w:rPr>
              <w:t xml:space="preserve">üzüklerde yer alan kurallar gereğince, iç karantina kapsamında ülke içinde yapılan bitki sağlığı denetimleri sonucunda uygun bulunmayan bitki, bitkisel ürün ve diğer maddelerin imha işlemleri bedeli üreticiye ait olmak koşuluyla, Daire gözetiminde yapılır. Üreticiye hiçbir şekilde imha edilen ürün karşılığında tazminat </w:t>
            </w:r>
            <w:r w:rsidRPr="00A055FA">
              <w:rPr>
                <w:rFonts w:ascii="Times New Roman" w:hAnsi="Times New Roman" w:cs="Times New Roman"/>
                <w:sz w:val="24"/>
                <w:szCs w:val="24"/>
              </w:rPr>
              <w:lastRenderedPageBreak/>
              <w:t>ödenmez.</w:t>
            </w:r>
          </w:p>
        </w:tc>
      </w:tr>
      <w:tr w:rsidR="00ED0E3C" w:rsidRPr="00A055FA">
        <w:trPr>
          <w:trHeight w:val="189"/>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(C)</w:t>
            </w:r>
          </w:p>
        </w:tc>
        <w:tc>
          <w:tcPr>
            <w:tcW w:w="5040" w:type="dxa"/>
            <w:gridSpan w:val="2"/>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Kuzey Kıbrıs Türk Cumhuriyetine ithal edilmek istenen ancak bitki sağlığı yönünden girişi reddedilen bitki, bitkisel ürün ve diğer maddelerin imhasının nasıl yapılacağı,</w:t>
            </w:r>
            <w:r>
              <w:rPr>
                <w:rFonts w:ascii="Times New Roman" w:hAnsi="Times New Roman" w:cs="Times New Roman"/>
                <w:sz w:val="24"/>
                <w:szCs w:val="24"/>
              </w:rPr>
              <w:t xml:space="preserve"> bu Yasa ve bu Yasa kuralları uyarınca çıkarılacak mevzuat çerçevesinde m</w:t>
            </w:r>
            <w:r w:rsidRPr="00A055FA">
              <w:rPr>
                <w:rFonts w:ascii="Times New Roman" w:hAnsi="Times New Roman" w:cs="Times New Roman"/>
                <w:sz w:val="24"/>
                <w:szCs w:val="24"/>
              </w:rPr>
              <w:t>üfettiş, Gümrük ve Rusümat Dairesi personeli ve Çevre Koruma Dairesi personeli tarafından belirlenir.</w:t>
            </w:r>
          </w:p>
        </w:tc>
      </w:tr>
      <w:tr w:rsidR="00ED0E3C" w:rsidRPr="00A055FA">
        <w:trPr>
          <w:trHeight w:val="448"/>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(2)</w:t>
            </w:r>
          </w:p>
        </w:tc>
        <w:tc>
          <w:tcPr>
            <w:tcW w:w="5760" w:type="dxa"/>
            <w:gridSpan w:val="4"/>
          </w:tcPr>
          <w:p w:rsidR="00ED0E3C" w:rsidRPr="00A055FA" w:rsidRDefault="00ED0E3C" w:rsidP="00533BDB">
            <w:pPr>
              <w:suppressAutoHyphens/>
              <w:snapToGrid w:val="0"/>
              <w:jc w:val="both"/>
              <w:rPr>
                <w:rFonts w:ascii="Times New Roman" w:hAnsi="Times New Roman" w:cs="Times New Roman"/>
                <w:sz w:val="24"/>
                <w:szCs w:val="24"/>
              </w:rPr>
            </w:pPr>
            <w:r>
              <w:rPr>
                <w:rFonts w:ascii="Times New Roman" w:hAnsi="Times New Roman" w:cs="Times New Roman"/>
                <w:sz w:val="24"/>
                <w:szCs w:val="24"/>
              </w:rPr>
              <w:t>Tahsil edilen ücret, Dairenin döner s</w:t>
            </w:r>
            <w:r w:rsidRPr="00A055FA">
              <w:rPr>
                <w:rFonts w:ascii="Times New Roman" w:hAnsi="Times New Roman" w:cs="Times New Roman"/>
                <w:sz w:val="24"/>
                <w:szCs w:val="24"/>
              </w:rPr>
              <w:t>ermaye hesabına yatırılır.</w:t>
            </w:r>
          </w:p>
        </w:tc>
      </w:tr>
      <w:tr w:rsidR="00ED0E3C" w:rsidRPr="00A055FA">
        <w:trPr>
          <w:trHeight w:val="189"/>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(3)</w:t>
            </w:r>
          </w:p>
        </w:tc>
        <w:tc>
          <w:tcPr>
            <w:tcW w:w="720" w:type="dxa"/>
            <w:gridSpan w:val="2"/>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(A)</w:t>
            </w:r>
          </w:p>
        </w:tc>
        <w:tc>
          <w:tcPr>
            <w:tcW w:w="5040" w:type="dxa"/>
            <w:gridSpan w:val="2"/>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İthal eden gerçek veya tüzel kişinin ödeme yapmaması durumunda, Daire ödeme yapılıncaya kadar ithal edilen bitki, bitkisel ürün ve diğer maddelere el koyar.</w:t>
            </w:r>
          </w:p>
        </w:tc>
      </w:tr>
      <w:tr w:rsidR="00ED0E3C" w:rsidRPr="00A055FA">
        <w:trPr>
          <w:trHeight w:val="369"/>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(B)</w:t>
            </w:r>
          </w:p>
        </w:tc>
        <w:tc>
          <w:tcPr>
            <w:tcW w:w="5040" w:type="dxa"/>
            <w:gridSpan w:val="2"/>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 xml:space="preserve">El koyma tarihinden itibaren 30 (otuz) iş günü içerisinde ödeme yapılmaması durumunda el konulan bitkiler, bitkisel ürünler ve diğer maddeler imha edilir. </w:t>
            </w:r>
          </w:p>
        </w:tc>
      </w:tr>
      <w:tr w:rsidR="00ED0E3C" w:rsidRPr="00A055FA">
        <w:trPr>
          <w:trHeight w:val="614"/>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(C)</w:t>
            </w:r>
          </w:p>
        </w:tc>
        <w:tc>
          <w:tcPr>
            <w:tcW w:w="5040" w:type="dxa"/>
            <w:gridSpan w:val="2"/>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İmha edilen bitki, bitkisel ürün ve diğer maddeler için ithal eden gerçek veya tüzel kişiye herhangi bir tazminat ödenmez ve/veya gerçek veya tüzel kişinin zarar ziyanı karşılanmaz.</w:t>
            </w:r>
          </w:p>
        </w:tc>
      </w:tr>
      <w:tr w:rsidR="00ED0E3C" w:rsidRPr="00A055FA">
        <w:trPr>
          <w:trHeight w:val="614"/>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(4)</w:t>
            </w:r>
          </w:p>
        </w:tc>
        <w:tc>
          <w:tcPr>
            <w:tcW w:w="720" w:type="dxa"/>
            <w:gridSpan w:val="2"/>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(A)</w:t>
            </w:r>
          </w:p>
        </w:tc>
        <w:tc>
          <w:tcPr>
            <w:tcW w:w="5040" w:type="dxa"/>
            <w:gridSpan w:val="2"/>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İthal edilen bitki, bitkisel ürün ve diğer maddelerde zararlı organizmaların tespit edilmesi durumunda ürün, Daire gözetiminde derhal imha edilir, yeniden ihraç edilir veya menşeine iade edilir. Mal sahibi tarafından imha edilmeyen bitki, bitkisel ürün veya diğer maddeler Daire tarafından imha edilir ve imha bedeli Daire tarafından mal sahibinden tahsil edilir.</w:t>
            </w:r>
          </w:p>
        </w:tc>
      </w:tr>
      <w:tr w:rsidR="00ED0E3C" w:rsidRPr="00A055FA">
        <w:trPr>
          <w:trHeight w:val="614"/>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(B)</w:t>
            </w:r>
          </w:p>
        </w:tc>
        <w:tc>
          <w:tcPr>
            <w:tcW w:w="5040" w:type="dxa"/>
            <w:gridSpan w:val="2"/>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İmha edilen veya menşeine iade edilen bitki, bitkisel ürün ve diğer maddeler için ithal eden gerçek veya tüzel kişiye herhangi bir tazminat ödenmez ve/veya gerçek veya tüzel kişinin zarar ziyanı karşılanmaz.</w:t>
            </w:r>
          </w:p>
        </w:tc>
      </w:tr>
      <w:tr w:rsidR="00ED0E3C" w:rsidRPr="00A055FA">
        <w:trPr>
          <w:trHeight w:val="238"/>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Default="00ED0E3C" w:rsidP="00533BDB">
            <w:pPr>
              <w:snapToGrid w:val="0"/>
              <w:jc w:val="both"/>
              <w:rPr>
                <w:rFonts w:ascii="Times New Roman" w:hAnsi="Times New Roman" w:cs="Times New Roman"/>
                <w:sz w:val="24"/>
                <w:szCs w:val="24"/>
              </w:rPr>
            </w:pPr>
          </w:p>
          <w:p w:rsidR="00ED0E3C" w:rsidRDefault="00ED0E3C" w:rsidP="00533BDB">
            <w:pPr>
              <w:snapToGrid w:val="0"/>
              <w:jc w:val="both"/>
              <w:rPr>
                <w:rFonts w:ascii="Times New Roman" w:hAnsi="Times New Roman" w:cs="Times New Roman"/>
                <w:sz w:val="24"/>
                <w:szCs w:val="24"/>
              </w:rPr>
            </w:pPr>
          </w:p>
          <w:p w:rsidR="00ED0E3C" w:rsidRDefault="00ED0E3C" w:rsidP="00533BDB">
            <w:pPr>
              <w:snapToGrid w:val="0"/>
              <w:jc w:val="both"/>
              <w:rPr>
                <w:rFonts w:ascii="Times New Roman" w:hAnsi="Times New Roman" w:cs="Times New Roman"/>
                <w:sz w:val="24"/>
                <w:szCs w:val="24"/>
              </w:rPr>
            </w:pPr>
          </w:p>
          <w:p w:rsidR="00ED0E3C" w:rsidRDefault="00ED0E3C" w:rsidP="00533BDB">
            <w:pPr>
              <w:snapToGrid w:val="0"/>
              <w:jc w:val="both"/>
              <w:rPr>
                <w:rFonts w:ascii="Times New Roman" w:hAnsi="Times New Roman" w:cs="Times New Roman"/>
                <w:sz w:val="24"/>
                <w:szCs w:val="24"/>
              </w:rPr>
            </w:pPr>
          </w:p>
          <w:p w:rsidR="00ED0E3C" w:rsidRDefault="00ED0E3C" w:rsidP="00533BDB">
            <w:pPr>
              <w:snapToGrid w:val="0"/>
              <w:jc w:val="both"/>
              <w:rPr>
                <w:rFonts w:ascii="Times New Roman" w:hAnsi="Times New Roman" w:cs="Times New Roman"/>
                <w:sz w:val="24"/>
                <w:szCs w:val="24"/>
              </w:rPr>
            </w:pPr>
          </w:p>
          <w:p w:rsidR="00ED0E3C" w:rsidRDefault="00ED0E3C" w:rsidP="00533BDB">
            <w:pPr>
              <w:snapToGrid w:val="0"/>
              <w:jc w:val="both"/>
              <w:rPr>
                <w:rFonts w:ascii="Times New Roman" w:hAnsi="Times New Roman" w:cs="Times New Roman"/>
                <w:sz w:val="24"/>
                <w:szCs w:val="24"/>
              </w:rPr>
            </w:pPr>
          </w:p>
          <w:p w:rsidR="00ED0E3C" w:rsidRDefault="00ED0E3C" w:rsidP="00533BDB">
            <w:pPr>
              <w:snapToGrid w:val="0"/>
              <w:jc w:val="both"/>
              <w:rPr>
                <w:rFonts w:ascii="Times New Roman" w:hAnsi="Times New Roman" w:cs="Times New Roman"/>
                <w:sz w:val="24"/>
                <w:szCs w:val="24"/>
              </w:rPr>
            </w:pPr>
          </w:p>
          <w:p w:rsidR="00ED0E3C" w:rsidRDefault="00ED0E3C" w:rsidP="00533BDB">
            <w:pPr>
              <w:snapToGrid w:val="0"/>
              <w:jc w:val="both"/>
              <w:rPr>
                <w:rFonts w:ascii="Times New Roman" w:hAnsi="Times New Roman" w:cs="Times New Roman"/>
                <w:sz w:val="24"/>
                <w:szCs w:val="24"/>
              </w:rPr>
            </w:pPr>
          </w:p>
          <w:p w:rsidR="00ED0E3C" w:rsidRDefault="00ED0E3C" w:rsidP="00533BDB">
            <w:pPr>
              <w:snapToGrid w:val="0"/>
              <w:jc w:val="both"/>
              <w:rPr>
                <w:rFonts w:ascii="Times New Roman" w:hAnsi="Times New Roman" w:cs="Times New Roman"/>
                <w:sz w:val="24"/>
                <w:szCs w:val="24"/>
              </w:rPr>
            </w:pPr>
          </w:p>
          <w:p w:rsidR="00ED0E3C" w:rsidRDefault="00ED0E3C" w:rsidP="00533BDB">
            <w:pPr>
              <w:snapToGrid w:val="0"/>
              <w:jc w:val="both"/>
              <w:rPr>
                <w:rFonts w:ascii="Times New Roman" w:hAnsi="Times New Roman" w:cs="Times New Roman"/>
                <w:sz w:val="24"/>
                <w:szCs w:val="24"/>
              </w:rPr>
            </w:pPr>
          </w:p>
          <w:p w:rsidR="00ED0E3C" w:rsidRDefault="00ED0E3C" w:rsidP="00533BDB">
            <w:pPr>
              <w:snapToGrid w:val="0"/>
              <w:jc w:val="both"/>
              <w:rPr>
                <w:rFonts w:ascii="Times New Roman" w:hAnsi="Times New Roman" w:cs="Times New Roman"/>
                <w:sz w:val="24"/>
                <w:szCs w:val="24"/>
              </w:rPr>
            </w:pPr>
          </w:p>
          <w:p w:rsidR="00ED0E3C" w:rsidRDefault="00ED0E3C" w:rsidP="00533BDB">
            <w:pPr>
              <w:snapToGrid w:val="0"/>
              <w:jc w:val="both"/>
              <w:rPr>
                <w:rFonts w:ascii="Times New Roman" w:hAnsi="Times New Roman" w:cs="Times New Roman"/>
                <w:sz w:val="24"/>
                <w:szCs w:val="24"/>
              </w:rPr>
            </w:pPr>
          </w:p>
          <w:p w:rsidR="00ED0E3C" w:rsidRDefault="00ED0E3C" w:rsidP="00533BDB">
            <w:pPr>
              <w:snapToGrid w:val="0"/>
              <w:jc w:val="both"/>
              <w:rPr>
                <w:rFonts w:ascii="Times New Roman" w:hAnsi="Times New Roman" w:cs="Times New Roman"/>
                <w:sz w:val="24"/>
                <w:szCs w:val="24"/>
              </w:rPr>
            </w:pPr>
          </w:p>
          <w:p w:rsidR="00ED0E3C" w:rsidRPr="00A055FA" w:rsidRDefault="00ED0E3C" w:rsidP="00533BDB">
            <w:pPr>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uppressAutoHyphens/>
              <w:snapToGrid w:val="0"/>
              <w:jc w:val="both"/>
              <w:rPr>
                <w:rFonts w:ascii="Times New Roman" w:hAnsi="Times New Roman" w:cs="Times New Roman"/>
                <w:sz w:val="24"/>
                <w:szCs w:val="24"/>
              </w:rPr>
            </w:pPr>
          </w:p>
        </w:tc>
        <w:tc>
          <w:tcPr>
            <w:tcW w:w="5040" w:type="dxa"/>
            <w:gridSpan w:val="2"/>
          </w:tcPr>
          <w:p w:rsidR="00ED0E3C" w:rsidRPr="00A055FA" w:rsidRDefault="00ED0E3C" w:rsidP="00533BDB">
            <w:pPr>
              <w:suppressAutoHyphens/>
              <w:snapToGrid w:val="0"/>
              <w:jc w:val="both"/>
              <w:rPr>
                <w:rFonts w:ascii="Times New Roman" w:hAnsi="Times New Roman" w:cs="Times New Roman"/>
                <w:sz w:val="24"/>
                <w:szCs w:val="24"/>
              </w:rPr>
            </w:pPr>
          </w:p>
        </w:tc>
      </w:tr>
      <w:tr w:rsidR="00ED0E3C" w:rsidRPr="00A055FA">
        <w:trPr>
          <w:trHeight w:val="614"/>
        </w:trPr>
        <w:tc>
          <w:tcPr>
            <w:tcW w:w="1728" w:type="dxa"/>
          </w:tcPr>
          <w:p w:rsidR="00ED0E3C" w:rsidRPr="00A055FA" w:rsidRDefault="00ED0E3C" w:rsidP="00F205F7">
            <w:pPr>
              <w:snapToGrid w:val="0"/>
              <w:jc w:val="left"/>
              <w:rPr>
                <w:rFonts w:ascii="Times New Roman" w:hAnsi="Times New Roman" w:cs="Times New Roman"/>
                <w:sz w:val="24"/>
                <w:szCs w:val="24"/>
              </w:rPr>
            </w:pPr>
            <w:r w:rsidRPr="00A055FA">
              <w:rPr>
                <w:rFonts w:ascii="Times New Roman" w:hAnsi="Times New Roman" w:cs="Times New Roman"/>
                <w:sz w:val="24"/>
                <w:szCs w:val="24"/>
              </w:rPr>
              <w:lastRenderedPageBreak/>
              <w:t>İthalat ve İhracat Denetimleri, Ön İz</w:t>
            </w:r>
            <w:r>
              <w:rPr>
                <w:rFonts w:ascii="Times New Roman" w:hAnsi="Times New Roman" w:cs="Times New Roman"/>
                <w:sz w:val="24"/>
                <w:szCs w:val="24"/>
              </w:rPr>
              <w:t>in</w:t>
            </w:r>
            <w:r w:rsidRPr="00A055FA">
              <w:rPr>
                <w:rFonts w:ascii="Times New Roman" w:hAnsi="Times New Roman" w:cs="Times New Roman"/>
                <w:sz w:val="24"/>
                <w:szCs w:val="24"/>
              </w:rPr>
              <w:t xml:space="preserve"> ve Bitki </w:t>
            </w:r>
          </w:p>
        </w:tc>
        <w:tc>
          <w:tcPr>
            <w:tcW w:w="720" w:type="dxa"/>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24.</w:t>
            </w:r>
          </w:p>
        </w:tc>
        <w:tc>
          <w:tcPr>
            <w:tcW w:w="720" w:type="dxa"/>
            <w:gridSpan w:val="2"/>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(1)</w:t>
            </w:r>
          </w:p>
        </w:tc>
        <w:tc>
          <w:tcPr>
            <w:tcW w:w="5760" w:type="dxa"/>
            <w:gridSpan w:val="4"/>
          </w:tcPr>
          <w:p w:rsidR="00ED0E3C" w:rsidRPr="00A055FA" w:rsidRDefault="00ED0E3C" w:rsidP="00533BDB">
            <w:pPr>
              <w:suppressAutoHyphens/>
              <w:snapToGrid w:val="0"/>
              <w:jc w:val="both"/>
              <w:rPr>
                <w:rFonts w:ascii="Times New Roman" w:hAnsi="Times New Roman" w:cs="Times New Roman"/>
                <w:sz w:val="24"/>
                <w:szCs w:val="24"/>
              </w:rPr>
            </w:pPr>
            <w:r>
              <w:rPr>
                <w:rFonts w:ascii="Times New Roman" w:hAnsi="Times New Roman" w:cs="Times New Roman"/>
                <w:sz w:val="24"/>
                <w:szCs w:val="24"/>
              </w:rPr>
              <w:t>Bu Yasaya ekli Cetvelde belirlenen, i</w:t>
            </w:r>
            <w:r w:rsidRPr="00A055FA">
              <w:rPr>
                <w:rFonts w:ascii="Times New Roman" w:hAnsi="Times New Roman" w:cs="Times New Roman"/>
                <w:sz w:val="24"/>
                <w:szCs w:val="24"/>
              </w:rPr>
              <w:t>thalat ve i</w:t>
            </w:r>
            <w:r>
              <w:rPr>
                <w:rFonts w:ascii="Times New Roman" w:hAnsi="Times New Roman" w:cs="Times New Roman"/>
                <w:sz w:val="24"/>
                <w:szCs w:val="24"/>
              </w:rPr>
              <w:t>hracat denetimleri, ön izin ve Bitki P</w:t>
            </w:r>
            <w:r w:rsidRPr="00A055FA">
              <w:rPr>
                <w:rFonts w:ascii="Times New Roman" w:hAnsi="Times New Roman" w:cs="Times New Roman"/>
                <w:sz w:val="24"/>
                <w:szCs w:val="24"/>
              </w:rPr>
              <w:t>asaportu verilmesi, bitki sağlık sertifikası düzenlenmesi, kayıt işlemleri ve bitki sağlığı denetimleri karşılığında alınacak harçlar ve ücret</w:t>
            </w:r>
            <w:r>
              <w:rPr>
                <w:rFonts w:ascii="Times New Roman" w:hAnsi="Times New Roman" w:cs="Times New Roman"/>
                <w:sz w:val="24"/>
                <w:szCs w:val="24"/>
              </w:rPr>
              <w:t>ler, Dairenin döner s</w:t>
            </w:r>
            <w:r w:rsidRPr="00A055FA">
              <w:rPr>
                <w:rFonts w:ascii="Times New Roman" w:hAnsi="Times New Roman" w:cs="Times New Roman"/>
                <w:sz w:val="24"/>
                <w:szCs w:val="24"/>
              </w:rPr>
              <w:t xml:space="preserve">ermaye hesabına aktarılır. </w:t>
            </w:r>
          </w:p>
        </w:tc>
      </w:tr>
      <w:tr w:rsidR="00ED0E3C" w:rsidRPr="00A055FA">
        <w:trPr>
          <w:trHeight w:val="614"/>
        </w:trPr>
        <w:tc>
          <w:tcPr>
            <w:tcW w:w="1728" w:type="dxa"/>
          </w:tcPr>
          <w:p w:rsidR="00ED0E3C" w:rsidRPr="00A055FA" w:rsidRDefault="00ED0E3C" w:rsidP="00D54EDD">
            <w:pPr>
              <w:snapToGrid w:val="0"/>
              <w:jc w:val="left"/>
              <w:rPr>
                <w:rFonts w:ascii="Times New Roman" w:hAnsi="Times New Roman" w:cs="Times New Roman"/>
                <w:sz w:val="24"/>
                <w:szCs w:val="24"/>
              </w:rPr>
            </w:pPr>
            <w:r w:rsidRPr="00A055FA">
              <w:rPr>
                <w:rFonts w:ascii="Times New Roman" w:hAnsi="Times New Roman" w:cs="Times New Roman"/>
                <w:sz w:val="24"/>
                <w:szCs w:val="24"/>
              </w:rPr>
              <w:t>Pasaportu Verilmesi, Bitki Sağlık</w:t>
            </w:r>
            <w:r>
              <w:rPr>
                <w:rFonts w:ascii="Times New Roman" w:hAnsi="Times New Roman" w:cs="Times New Roman"/>
                <w:sz w:val="24"/>
                <w:szCs w:val="24"/>
              </w:rPr>
              <w:t xml:space="preserve"> </w:t>
            </w:r>
            <w:r w:rsidRPr="00A055FA">
              <w:rPr>
                <w:rFonts w:ascii="Times New Roman" w:hAnsi="Times New Roman" w:cs="Times New Roman"/>
                <w:sz w:val="24"/>
                <w:szCs w:val="24"/>
              </w:rPr>
              <w:t>Sertifikası Düzenlenmesi, Kayıt İşlemleri ve Bitki Sağlığı Denetimleri Karşılığında Alınacak  Harçlar ve</w:t>
            </w:r>
          </w:p>
          <w:p w:rsidR="00ED0E3C" w:rsidRPr="00A055FA" w:rsidRDefault="00ED0E3C" w:rsidP="00D54EDD">
            <w:pPr>
              <w:snapToGrid w:val="0"/>
              <w:jc w:val="left"/>
              <w:rPr>
                <w:rFonts w:ascii="Times New Roman" w:hAnsi="Times New Roman" w:cs="Times New Roman"/>
                <w:sz w:val="24"/>
                <w:szCs w:val="24"/>
              </w:rPr>
            </w:pPr>
            <w:r w:rsidRPr="00A055FA">
              <w:rPr>
                <w:rFonts w:ascii="Times New Roman" w:hAnsi="Times New Roman" w:cs="Times New Roman"/>
                <w:sz w:val="24"/>
                <w:szCs w:val="24"/>
              </w:rPr>
              <w:t>Ücretler</w:t>
            </w:r>
          </w:p>
          <w:p w:rsidR="00ED0E3C" w:rsidRPr="00A055FA" w:rsidRDefault="00ED0E3C" w:rsidP="00D54EDD">
            <w:pPr>
              <w:snapToGrid w:val="0"/>
              <w:jc w:val="left"/>
              <w:rPr>
                <w:rFonts w:ascii="Times New Roman" w:hAnsi="Times New Roman" w:cs="Times New Roman"/>
                <w:sz w:val="24"/>
                <w:szCs w:val="24"/>
              </w:rPr>
            </w:pPr>
          </w:p>
          <w:p w:rsidR="00ED0E3C" w:rsidRPr="00A055FA" w:rsidRDefault="00ED0E3C" w:rsidP="00F205F7">
            <w:pPr>
              <w:snapToGrid w:val="0"/>
              <w:jc w:val="left"/>
              <w:rPr>
                <w:rFonts w:ascii="Times New Roman" w:hAnsi="Times New Roman" w:cs="Times New Roman"/>
                <w:sz w:val="24"/>
                <w:szCs w:val="24"/>
              </w:rPr>
            </w:pPr>
            <w:r w:rsidRPr="00A055FA">
              <w:rPr>
                <w:rFonts w:ascii="Times New Roman" w:hAnsi="Times New Roman" w:cs="Times New Roman"/>
                <w:sz w:val="24"/>
                <w:szCs w:val="24"/>
              </w:rPr>
              <w:t>Cetvel</w:t>
            </w: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napToGrid w:val="0"/>
              <w:jc w:val="both"/>
              <w:rPr>
                <w:rFonts w:ascii="Times New Roman" w:hAnsi="Times New Roman" w:cs="Times New Roman"/>
                <w:sz w:val="24"/>
                <w:szCs w:val="24"/>
              </w:rPr>
            </w:pPr>
            <w:r>
              <w:rPr>
                <w:rFonts w:ascii="Times New Roman" w:hAnsi="Times New Roman" w:cs="Times New Roman"/>
                <w:sz w:val="24"/>
                <w:szCs w:val="24"/>
              </w:rPr>
              <w:t>(2)</w:t>
            </w:r>
          </w:p>
        </w:tc>
        <w:tc>
          <w:tcPr>
            <w:tcW w:w="5760" w:type="dxa"/>
            <w:gridSpan w:val="4"/>
          </w:tcPr>
          <w:p w:rsidR="00ED0E3C" w:rsidRPr="00D54EDD" w:rsidRDefault="00ED0E3C" w:rsidP="00D54EDD">
            <w:pPr>
              <w:suppressAutoHyphens/>
              <w:snapToGrid w:val="0"/>
              <w:jc w:val="both"/>
              <w:rPr>
                <w:rFonts w:ascii="Times New Roman" w:hAnsi="Times New Roman" w:cs="Times New Roman"/>
                <w:sz w:val="24"/>
                <w:szCs w:val="24"/>
              </w:rPr>
            </w:pPr>
            <w:r w:rsidRPr="00D54EDD">
              <w:rPr>
                <w:rFonts w:ascii="Times New Roman" w:hAnsi="Times New Roman" w:cs="Times New Roman"/>
                <w:sz w:val="24"/>
                <w:szCs w:val="24"/>
              </w:rPr>
              <w:t>Bakanlar Kurulu</w:t>
            </w:r>
            <w:r>
              <w:rPr>
                <w:rFonts w:ascii="Times New Roman" w:hAnsi="Times New Roman" w:cs="Times New Roman"/>
                <w:sz w:val="24"/>
                <w:szCs w:val="24"/>
              </w:rPr>
              <w:t>,</w:t>
            </w:r>
            <w:r w:rsidRPr="00D54EDD">
              <w:rPr>
                <w:rFonts w:ascii="Times New Roman" w:hAnsi="Times New Roman" w:cs="Times New Roman"/>
                <w:sz w:val="24"/>
                <w:szCs w:val="24"/>
              </w:rPr>
              <w:t xml:space="preserve"> bu Yasaya Ekli Cetvelde yer alan harçlar ve ücretleri Devlet Planlama Örgütünce saptanan hayat pahalılığı oranını dikkate alarak her yıl güncelleyerek yeniden belirleyebilir.</w:t>
            </w:r>
          </w:p>
          <w:p w:rsidR="00ED0E3C" w:rsidRDefault="00ED0E3C" w:rsidP="00D54EDD">
            <w:pPr>
              <w:suppressAutoHyphens/>
              <w:snapToGrid w:val="0"/>
              <w:jc w:val="both"/>
              <w:rPr>
                <w:rFonts w:ascii="Times New Roman" w:hAnsi="Times New Roman" w:cs="Times New Roman"/>
                <w:sz w:val="24"/>
                <w:szCs w:val="24"/>
              </w:rPr>
            </w:pPr>
            <w:r w:rsidRPr="00D54EDD">
              <w:rPr>
                <w:rFonts w:ascii="Times New Roman" w:hAnsi="Times New Roman" w:cs="Times New Roman"/>
                <w:sz w:val="24"/>
                <w:szCs w:val="24"/>
              </w:rPr>
              <w:t xml:space="preserve">     Ancak Bakanlar Kurulunca belirlenecek harçlar ve ücretler, aylık asgari ücretin 5/1000’den (binde beş) az ve aylık brüt asgari ücretin 5 (beş) katından fazla olamaz.”</w:t>
            </w:r>
          </w:p>
        </w:tc>
      </w:tr>
      <w:tr w:rsidR="00ED0E3C" w:rsidRPr="00A055FA">
        <w:trPr>
          <w:trHeight w:val="324"/>
        </w:trPr>
        <w:tc>
          <w:tcPr>
            <w:tcW w:w="1728" w:type="dxa"/>
          </w:tcPr>
          <w:p w:rsidR="00ED0E3C" w:rsidRPr="00A055FA" w:rsidRDefault="00ED0E3C" w:rsidP="00F205F7">
            <w:pPr>
              <w:snapToGrid w:val="0"/>
              <w:jc w:val="left"/>
              <w:rPr>
                <w:rFonts w:ascii="Times New Roman" w:hAnsi="Times New Roman" w:cs="Times New Roman"/>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20" w:type="dxa"/>
            <w:gridSpan w:val="2"/>
          </w:tcPr>
          <w:p w:rsidR="00ED0E3C" w:rsidRDefault="00ED0E3C" w:rsidP="00533BDB">
            <w:pPr>
              <w:snapToGrid w:val="0"/>
              <w:jc w:val="both"/>
              <w:rPr>
                <w:rFonts w:ascii="Times New Roman" w:hAnsi="Times New Roman" w:cs="Times New Roman"/>
                <w:sz w:val="24"/>
                <w:szCs w:val="24"/>
              </w:rPr>
            </w:pPr>
          </w:p>
        </w:tc>
        <w:tc>
          <w:tcPr>
            <w:tcW w:w="5760" w:type="dxa"/>
            <w:gridSpan w:val="4"/>
          </w:tcPr>
          <w:p w:rsidR="00ED0E3C" w:rsidRDefault="00ED0E3C" w:rsidP="00533BDB">
            <w:pPr>
              <w:suppressAutoHyphens/>
              <w:snapToGrid w:val="0"/>
              <w:jc w:val="both"/>
              <w:rPr>
                <w:rFonts w:ascii="Times New Roman" w:hAnsi="Times New Roman" w:cs="Times New Roman"/>
                <w:sz w:val="24"/>
                <w:szCs w:val="24"/>
              </w:rPr>
            </w:pPr>
          </w:p>
        </w:tc>
      </w:tr>
      <w:tr w:rsidR="00ED0E3C" w:rsidRPr="00A055FA">
        <w:trPr>
          <w:trHeight w:val="614"/>
        </w:trPr>
        <w:tc>
          <w:tcPr>
            <w:tcW w:w="1728" w:type="dxa"/>
          </w:tcPr>
          <w:p w:rsidR="00ED0E3C" w:rsidRPr="00A055FA" w:rsidRDefault="00ED0E3C" w:rsidP="00F205F7">
            <w:pPr>
              <w:snapToGrid w:val="0"/>
              <w:jc w:val="left"/>
              <w:rPr>
                <w:rFonts w:ascii="Times New Roman" w:hAnsi="Times New Roman" w:cs="Times New Roman"/>
                <w:sz w:val="24"/>
                <w:szCs w:val="24"/>
              </w:rPr>
            </w:pPr>
            <w:r w:rsidRPr="00A055FA">
              <w:rPr>
                <w:rFonts w:ascii="Times New Roman" w:hAnsi="Times New Roman" w:cs="Times New Roman"/>
                <w:sz w:val="24"/>
                <w:szCs w:val="24"/>
              </w:rPr>
              <w:t xml:space="preserve">Hızlı Uyarı Sistemi, Acil Durumlar, Kriz Yönetimi, Risk </w:t>
            </w:r>
          </w:p>
        </w:tc>
        <w:tc>
          <w:tcPr>
            <w:tcW w:w="720" w:type="dxa"/>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25.</w:t>
            </w:r>
          </w:p>
        </w:tc>
        <w:tc>
          <w:tcPr>
            <w:tcW w:w="720" w:type="dxa"/>
            <w:gridSpan w:val="2"/>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(1)</w:t>
            </w:r>
          </w:p>
        </w:tc>
        <w:tc>
          <w:tcPr>
            <w:tcW w:w="5760" w:type="dxa"/>
            <w:gridSpan w:val="4"/>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 xml:space="preserve">Bitki sağlığını korumak üzere, doğrudan veya dolaylı bir riskin bildirimine ilişkin sistemler, Daire tarafından kurulur. Daire bu hususla ilgili temas noktası olarak ulusal ve uluslararası kuruluşlarla işbirliği yapar. </w:t>
            </w:r>
          </w:p>
        </w:tc>
      </w:tr>
      <w:tr w:rsidR="00ED0E3C" w:rsidRPr="00A055FA">
        <w:trPr>
          <w:trHeight w:val="614"/>
        </w:trPr>
        <w:tc>
          <w:tcPr>
            <w:tcW w:w="1728" w:type="dxa"/>
          </w:tcPr>
          <w:p w:rsidR="00ED0E3C" w:rsidRPr="00A055FA" w:rsidRDefault="00ED0E3C" w:rsidP="00F205F7">
            <w:pPr>
              <w:snapToGrid w:val="0"/>
              <w:jc w:val="left"/>
              <w:rPr>
                <w:rFonts w:ascii="Times New Roman" w:hAnsi="Times New Roman" w:cs="Times New Roman"/>
                <w:sz w:val="24"/>
                <w:szCs w:val="24"/>
              </w:rPr>
            </w:pPr>
            <w:r w:rsidRPr="00A055FA">
              <w:rPr>
                <w:rFonts w:ascii="Times New Roman" w:hAnsi="Times New Roman" w:cs="Times New Roman"/>
                <w:sz w:val="24"/>
                <w:szCs w:val="24"/>
              </w:rPr>
              <w:t>Analizi, Kamuoyunun Bilgilendiril</w:t>
            </w:r>
            <w:r>
              <w:rPr>
                <w:rFonts w:ascii="Times New Roman" w:hAnsi="Times New Roman" w:cs="Times New Roman"/>
                <w:sz w:val="24"/>
                <w:szCs w:val="24"/>
              </w:rPr>
              <w:t>-</w:t>
            </w:r>
            <w:r w:rsidRPr="00A055FA">
              <w:rPr>
                <w:rFonts w:ascii="Times New Roman" w:hAnsi="Times New Roman" w:cs="Times New Roman"/>
                <w:sz w:val="24"/>
                <w:szCs w:val="24"/>
              </w:rPr>
              <w:t>mesi ve İhtiyati Önlemler</w:t>
            </w: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(2)</w:t>
            </w:r>
          </w:p>
        </w:tc>
        <w:tc>
          <w:tcPr>
            <w:tcW w:w="5760" w:type="dxa"/>
            <w:gridSpan w:val="4"/>
          </w:tcPr>
          <w:p w:rsidR="00ED0E3C" w:rsidRPr="00A055FA" w:rsidRDefault="00ED0E3C" w:rsidP="00533BDB">
            <w:pPr>
              <w:suppressAutoHyphens/>
              <w:snapToGrid w:val="0"/>
              <w:jc w:val="both"/>
              <w:rPr>
                <w:rFonts w:ascii="Times New Roman" w:hAnsi="Times New Roman" w:cs="Times New Roman"/>
                <w:sz w:val="24"/>
                <w:szCs w:val="24"/>
              </w:rPr>
            </w:pPr>
            <w:r w:rsidRPr="00A055FA">
              <w:rPr>
                <w:rStyle w:val="normal1"/>
                <w:rFonts w:ascii="Times New Roman" w:hAnsi="Times New Roman" w:cs="Times New Roman"/>
                <w:sz w:val="24"/>
                <w:szCs w:val="24"/>
              </w:rPr>
              <w:t>Daire, bitki sağlığı ile ilgili, doğrudan veya dolaylı risk bulunduğuna ilişkin bir bildirim aldığında, gerekli önlemleri alır veya alınmasını sağlar. Bitki ve bitkisel ürün sahibi ve işletmecisi Daire tarafından alınan önlemleri ve verilen kararları uygulamak zorundadır.</w:t>
            </w:r>
          </w:p>
        </w:tc>
      </w:tr>
      <w:tr w:rsidR="00ED0E3C" w:rsidRPr="00A055FA">
        <w:trPr>
          <w:trHeight w:val="614"/>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(3)</w:t>
            </w:r>
          </w:p>
        </w:tc>
        <w:tc>
          <w:tcPr>
            <w:tcW w:w="5760" w:type="dxa"/>
            <w:gridSpan w:val="4"/>
          </w:tcPr>
          <w:p w:rsidR="00ED0E3C" w:rsidRPr="00A055FA" w:rsidRDefault="00ED0E3C" w:rsidP="00533BDB">
            <w:pPr>
              <w:suppressAutoHyphens/>
              <w:snapToGrid w:val="0"/>
              <w:jc w:val="both"/>
              <w:rPr>
                <w:rStyle w:val="normal1"/>
                <w:rFonts w:ascii="Times New Roman" w:hAnsi="Times New Roman" w:cs="Times New Roman"/>
                <w:sz w:val="24"/>
                <w:szCs w:val="24"/>
              </w:rPr>
            </w:pPr>
            <w:r w:rsidRPr="00A055FA">
              <w:rPr>
                <w:rStyle w:val="normal1"/>
                <w:rFonts w:ascii="Times New Roman" w:hAnsi="Times New Roman" w:cs="Times New Roman"/>
                <w:sz w:val="24"/>
                <w:szCs w:val="24"/>
              </w:rPr>
              <w:t xml:space="preserve">Daire, üretilen, işlenen ve dağıtılan ürünler  ile ilgili, insan, hayvan ve bitki sağlığı ile çevre için ciddi bir riskin belirmesi ve mevcut önlemlerin yetersiz kalması durumunda, sözkonusu ürünün piyasaya arzı, kullanımı ve </w:t>
            </w:r>
            <w:r w:rsidRPr="00A055FA">
              <w:rPr>
                <w:rFonts w:ascii="Times New Roman" w:hAnsi="Times New Roman" w:cs="Times New Roman"/>
                <w:sz w:val="24"/>
                <w:szCs w:val="24"/>
              </w:rPr>
              <w:t>Kuzey Kıbrıs Türk Cumhuriyetine</w:t>
            </w:r>
            <w:r w:rsidRPr="00A055FA">
              <w:rPr>
                <w:rStyle w:val="normal1"/>
                <w:rFonts w:ascii="Times New Roman" w:hAnsi="Times New Roman" w:cs="Times New Roman"/>
                <w:sz w:val="24"/>
                <w:szCs w:val="24"/>
              </w:rPr>
              <w:t xml:space="preserve"> girişini kısıtlayıcı ve yasaklayıcı her türlü idari önlemi almaya ve uygulamaya yetkilidir. Bu gibi durumlarda,  bitki ve bitkisel ürün sahibi ve işletmecisi, bu idari önlemlere uymakla yükümlüdür.</w:t>
            </w:r>
          </w:p>
        </w:tc>
      </w:tr>
      <w:tr w:rsidR="00ED0E3C" w:rsidRPr="00A055FA">
        <w:trPr>
          <w:trHeight w:val="614"/>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(4)</w:t>
            </w:r>
          </w:p>
        </w:tc>
        <w:tc>
          <w:tcPr>
            <w:tcW w:w="5760" w:type="dxa"/>
            <w:gridSpan w:val="4"/>
          </w:tcPr>
          <w:p w:rsidR="00ED0E3C" w:rsidRDefault="00ED0E3C" w:rsidP="00533BDB">
            <w:pPr>
              <w:pStyle w:val="Default"/>
              <w:jc w:val="both"/>
              <w:rPr>
                <w:rStyle w:val="normal1"/>
                <w:color w:val="auto"/>
              </w:rPr>
            </w:pPr>
            <w:r w:rsidRPr="00A055FA">
              <w:rPr>
                <w:rStyle w:val="normal1"/>
                <w:color w:val="auto"/>
              </w:rPr>
              <w:t>Daire, önlenemeyen, giderilemeyen veya sadece idari önlemlerin uygulanmasıyla kontrol altına alınamayan bitki sağlığına doğrudan veya dolaylı risk teşkil eden kriz durumlarında uygulanmak üzere ilgili taraflar ile işbirliği halinde, acil durumlarda uygulamaya girecek acil durum planını uygulamaya koyar. Taraflar acil durumlar ile kriz durumlarında Daire tarafından alınan her türlü önleme uymakla yükümlüdür.</w:t>
            </w:r>
          </w:p>
          <w:p w:rsidR="00ED0E3C" w:rsidRDefault="00ED0E3C" w:rsidP="00533BDB">
            <w:pPr>
              <w:pStyle w:val="Default"/>
              <w:jc w:val="both"/>
              <w:rPr>
                <w:rStyle w:val="normal1"/>
                <w:color w:val="auto"/>
              </w:rPr>
            </w:pPr>
          </w:p>
          <w:p w:rsidR="00ED0E3C" w:rsidRDefault="00ED0E3C" w:rsidP="00533BDB">
            <w:pPr>
              <w:pStyle w:val="Default"/>
              <w:jc w:val="both"/>
              <w:rPr>
                <w:rStyle w:val="normal1"/>
                <w:color w:val="auto"/>
              </w:rPr>
            </w:pPr>
          </w:p>
          <w:p w:rsidR="00ED0E3C" w:rsidRPr="00A055FA" w:rsidRDefault="00ED0E3C" w:rsidP="00533BDB">
            <w:pPr>
              <w:pStyle w:val="Default"/>
              <w:jc w:val="both"/>
              <w:rPr>
                <w:rStyle w:val="normal1"/>
                <w:color w:val="auto"/>
              </w:rPr>
            </w:pPr>
          </w:p>
        </w:tc>
      </w:tr>
      <w:tr w:rsidR="00ED0E3C" w:rsidRPr="00A055FA">
        <w:trPr>
          <w:trHeight w:val="614"/>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(5)</w:t>
            </w:r>
          </w:p>
        </w:tc>
        <w:tc>
          <w:tcPr>
            <w:tcW w:w="5760" w:type="dxa"/>
            <w:gridSpan w:val="4"/>
          </w:tcPr>
          <w:p w:rsidR="00ED0E3C" w:rsidRPr="00A055FA" w:rsidRDefault="00ED0E3C" w:rsidP="00533BDB">
            <w:pPr>
              <w:pStyle w:val="Default"/>
              <w:jc w:val="both"/>
              <w:rPr>
                <w:rStyle w:val="normal1"/>
                <w:color w:val="auto"/>
              </w:rPr>
            </w:pPr>
            <w:r w:rsidRPr="00A055FA">
              <w:rPr>
                <w:rStyle w:val="normal1"/>
                <w:color w:val="auto"/>
              </w:rPr>
              <w:t>Daire, bağımsız, tarafsız, şeffaf ve bilimsel esaslara göre risk değerlendirmesi yapmak üzere; araştırma kurumları,  araştırma enstitüleri, üniversitelerin konu ile ilgili fakültelerinin temsilcileri ile gerektiğinde istişarede bulunur.</w:t>
            </w:r>
          </w:p>
        </w:tc>
      </w:tr>
      <w:tr w:rsidR="00ED0E3C" w:rsidRPr="00A055FA">
        <w:trPr>
          <w:trHeight w:val="614"/>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(6)</w:t>
            </w:r>
          </w:p>
        </w:tc>
        <w:tc>
          <w:tcPr>
            <w:tcW w:w="5760" w:type="dxa"/>
            <w:gridSpan w:val="4"/>
          </w:tcPr>
          <w:p w:rsidR="00ED0E3C" w:rsidRPr="00A055FA" w:rsidRDefault="00ED0E3C" w:rsidP="00533BDB">
            <w:pPr>
              <w:pStyle w:val="Default"/>
              <w:jc w:val="both"/>
              <w:rPr>
                <w:rStyle w:val="normal1"/>
                <w:color w:val="auto"/>
              </w:rPr>
            </w:pPr>
            <w:r w:rsidRPr="00A055FA">
              <w:rPr>
                <w:rStyle w:val="normal1"/>
                <w:color w:val="auto"/>
              </w:rPr>
              <w:t>Risk yönetimi ve risk iletişimi, risk değerlendirme sonuçları ve bilimsel veriler, tartışılan konu ile ilgili diğer faktörler ve ihtiyatlılık ilkesi dikkate alınarak Daire tarafından yapılır.</w:t>
            </w:r>
          </w:p>
        </w:tc>
      </w:tr>
      <w:tr w:rsidR="00ED0E3C" w:rsidRPr="00A055FA">
        <w:trPr>
          <w:trHeight w:val="614"/>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napToGrid w:val="0"/>
              <w:jc w:val="both"/>
              <w:rPr>
                <w:rFonts w:ascii="Times New Roman" w:hAnsi="Times New Roman" w:cs="Times New Roman"/>
                <w:sz w:val="24"/>
                <w:szCs w:val="24"/>
              </w:rPr>
            </w:pPr>
            <w:r w:rsidRPr="00A055FA">
              <w:rPr>
                <w:rFonts w:ascii="Times New Roman" w:hAnsi="Times New Roman" w:cs="Times New Roman"/>
                <w:sz w:val="24"/>
                <w:szCs w:val="24"/>
              </w:rPr>
              <w:t>(7)</w:t>
            </w:r>
          </w:p>
        </w:tc>
        <w:tc>
          <w:tcPr>
            <w:tcW w:w="5760" w:type="dxa"/>
            <w:gridSpan w:val="4"/>
          </w:tcPr>
          <w:p w:rsidR="00ED0E3C" w:rsidRPr="00A055FA" w:rsidRDefault="00ED0E3C" w:rsidP="00533BDB">
            <w:pPr>
              <w:pStyle w:val="Default"/>
              <w:jc w:val="both"/>
              <w:rPr>
                <w:rStyle w:val="normal1"/>
                <w:color w:val="auto"/>
              </w:rPr>
            </w:pPr>
            <w:r w:rsidRPr="00A055FA">
              <w:rPr>
                <w:rStyle w:val="normal1"/>
                <w:color w:val="auto"/>
              </w:rPr>
              <w:t>Daire, belgelere erişim konusundaki kurallar saklı kalmak kaydıyla, bitki sağlığı açısından risk oluşturabileceğinden şüphe duyulması üzerine, riskin mahiyeti, ciddiyeti ve büyüklüğüne göre, riski önlemek, azaltmak veya yok etmek için alınan veya  alınması öngörülen önlemleri belirler; riskin mahiyeti ve alınan önlemler hakkında kamuoyunu bilgilendirir.</w:t>
            </w:r>
          </w:p>
        </w:tc>
      </w:tr>
      <w:tr w:rsidR="00ED0E3C" w:rsidRPr="00A055FA">
        <w:trPr>
          <w:trHeight w:val="141"/>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napToGrid w:val="0"/>
              <w:jc w:val="both"/>
              <w:rPr>
                <w:rFonts w:ascii="Times New Roman" w:hAnsi="Times New Roman" w:cs="Times New Roman"/>
                <w:sz w:val="24"/>
                <w:szCs w:val="24"/>
              </w:rPr>
            </w:pPr>
          </w:p>
        </w:tc>
        <w:tc>
          <w:tcPr>
            <w:tcW w:w="5760" w:type="dxa"/>
            <w:gridSpan w:val="4"/>
          </w:tcPr>
          <w:p w:rsidR="00ED0E3C" w:rsidRPr="00A055FA" w:rsidRDefault="00ED0E3C" w:rsidP="00533BDB">
            <w:pPr>
              <w:pStyle w:val="Default"/>
              <w:jc w:val="both"/>
              <w:rPr>
                <w:rStyle w:val="normal1"/>
                <w:color w:val="auto"/>
              </w:rPr>
            </w:pPr>
          </w:p>
        </w:tc>
      </w:tr>
      <w:tr w:rsidR="00ED0E3C" w:rsidRPr="00A055FA">
        <w:trPr>
          <w:trHeight w:val="141"/>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napToGrid w:val="0"/>
              <w:jc w:val="both"/>
              <w:rPr>
                <w:rFonts w:ascii="Times New Roman" w:hAnsi="Times New Roman" w:cs="Times New Roman"/>
                <w:sz w:val="24"/>
                <w:szCs w:val="24"/>
              </w:rPr>
            </w:pPr>
          </w:p>
        </w:tc>
        <w:tc>
          <w:tcPr>
            <w:tcW w:w="5760" w:type="dxa"/>
            <w:gridSpan w:val="4"/>
          </w:tcPr>
          <w:p w:rsidR="00ED0E3C" w:rsidRPr="00A055FA" w:rsidRDefault="00ED0E3C" w:rsidP="00533BDB">
            <w:pPr>
              <w:pStyle w:val="Default"/>
              <w:jc w:val="both"/>
              <w:rPr>
                <w:rStyle w:val="normal1"/>
                <w:color w:val="auto"/>
              </w:rPr>
            </w:pPr>
          </w:p>
        </w:tc>
      </w:tr>
      <w:tr w:rsidR="00ED0E3C" w:rsidRPr="00A055FA">
        <w:trPr>
          <w:trHeight w:val="614"/>
        </w:trPr>
        <w:tc>
          <w:tcPr>
            <w:tcW w:w="8928" w:type="dxa"/>
            <w:gridSpan w:val="8"/>
          </w:tcPr>
          <w:p w:rsidR="00ED0E3C" w:rsidRPr="00A055FA" w:rsidRDefault="00ED0E3C" w:rsidP="006149DE">
            <w:pPr>
              <w:suppressAutoHyphens/>
              <w:snapToGrid w:val="0"/>
              <w:rPr>
                <w:rFonts w:ascii="Times New Roman" w:hAnsi="Times New Roman" w:cs="Times New Roman"/>
                <w:sz w:val="24"/>
                <w:szCs w:val="24"/>
              </w:rPr>
            </w:pPr>
            <w:r w:rsidRPr="00A055FA">
              <w:rPr>
                <w:rFonts w:ascii="Times New Roman" w:hAnsi="Times New Roman" w:cs="Times New Roman"/>
                <w:sz w:val="24"/>
                <w:szCs w:val="24"/>
              </w:rPr>
              <w:t>DÖRDÜNCÜ KISIM</w:t>
            </w:r>
          </w:p>
          <w:p w:rsidR="00ED0E3C" w:rsidRPr="00A055FA" w:rsidRDefault="00ED0E3C" w:rsidP="006149DE">
            <w:pPr>
              <w:pStyle w:val="Default"/>
              <w:jc w:val="center"/>
              <w:rPr>
                <w:color w:val="auto"/>
              </w:rPr>
            </w:pPr>
            <w:r>
              <w:rPr>
                <w:color w:val="auto"/>
              </w:rPr>
              <w:t>İdari Para Cezaları İ</w:t>
            </w:r>
            <w:r w:rsidRPr="00A055FA">
              <w:rPr>
                <w:color w:val="auto"/>
              </w:rPr>
              <w:t xml:space="preserve">le </w:t>
            </w:r>
            <w:r>
              <w:rPr>
                <w:color w:val="auto"/>
              </w:rPr>
              <w:t xml:space="preserve">ilgili Kurallar            </w:t>
            </w:r>
          </w:p>
        </w:tc>
      </w:tr>
      <w:tr w:rsidR="00ED0E3C" w:rsidRPr="00A055FA">
        <w:trPr>
          <w:trHeight w:val="239"/>
        </w:trPr>
        <w:tc>
          <w:tcPr>
            <w:tcW w:w="1728" w:type="dxa"/>
          </w:tcPr>
          <w:p w:rsidR="00ED0E3C" w:rsidRPr="00A055FA" w:rsidRDefault="00ED0E3C" w:rsidP="00533BDB">
            <w:pPr>
              <w:pStyle w:val="Default"/>
              <w:jc w:val="both"/>
              <w:rPr>
                <w:color w:val="auto"/>
              </w:rPr>
            </w:pPr>
          </w:p>
        </w:tc>
        <w:tc>
          <w:tcPr>
            <w:tcW w:w="7200" w:type="dxa"/>
            <w:gridSpan w:val="7"/>
          </w:tcPr>
          <w:p w:rsidR="00ED0E3C" w:rsidRPr="00A055FA" w:rsidRDefault="00ED0E3C" w:rsidP="00533BDB">
            <w:pPr>
              <w:suppressAutoHyphens/>
              <w:snapToGrid w:val="0"/>
              <w:rPr>
                <w:rFonts w:ascii="Times New Roman" w:hAnsi="Times New Roman" w:cs="Times New Roman"/>
                <w:sz w:val="24"/>
                <w:szCs w:val="24"/>
              </w:rPr>
            </w:pPr>
          </w:p>
        </w:tc>
      </w:tr>
      <w:tr w:rsidR="00ED0E3C" w:rsidRPr="00A055FA">
        <w:trPr>
          <w:trHeight w:val="350"/>
        </w:trPr>
        <w:tc>
          <w:tcPr>
            <w:tcW w:w="1728" w:type="dxa"/>
          </w:tcPr>
          <w:p w:rsidR="00ED0E3C" w:rsidRPr="00A055FA" w:rsidRDefault="00ED0E3C" w:rsidP="004F69FB">
            <w:pPr>
              <w:snapToGrid w:val="0"/>
              <w:jc w:val="left"/>
              <w:rPr>
                <w:rFonts w:ascii="Times New Roman" w:hAnsi="Times New Roman" w:cs="Times New Roman"/>
                <w:sz w:val="24"/>
                <w:szCs w:val="24"/>
              </w:rPr>
            </w:pPr>
            <w:r>
              <w:rPr>
                <w:rFonts w:ascii="Times New Roman" w:hAnsi="Times New Roman" w:cs="Times New Roman"/>
                <w:sz w:val="24"/>
                <w:szCs w:val="24"/>
              </w:rPr>
              <w:t>İdari Para Cezaları i</w:t>
            </w:r>
            <w:r w:rsidRPr="00A055FA">
              <w:rPr>
                <w:rFonts w:ascii="Times New Roman" w:hAnsi="Times New Roman" w:cs="Times New Roman"/>
                <w:sz w:val="24"/>
                <w:szCs w:val="24"/>
              </w:rPr>
              <w:t xml:space="preserve">le </w:t>
            </w:r>
          </w:p>
          <w:p w:rsidR="00ED0E3C" w:rsidRPr="00A055FA" w:rsidRDefault="00ED0E3C" w:rsidP="00533BDB">
            <w:pPr>
              <w:pStyle w:val="Default"/>
              <w:jc w:val="both"/>
              <w:rPr>
                <w:color w:val="auto"/>
              </w:rPr>
            </w:pPr>
            <w:r w:rsidRPr="00A055FA">
              <w:rPr>
                <w:color w:val="auto"/>
              </w:rPr>
              <w:t>Suç ve Cezalar</w:t>
            </w:r>
          </w:p>
        </w:tc>
        <w:tc>
          <w:tcPr>
            <w:tcW w:w="720" w:type="dxa"/>
          </w:tcPr>
          <w:p w:rsidR="00ED0E3C" w:rsidRPr="00A055FA" w:rsidRDefault="00ED0E3C" w:rsidP="00533BDB">
            <w:pPr>
              <w:suppressAutoHyphens/>
              <w:snapToGrid w:val="0"/>
              <w:jc w:val="both"/>
              <w:rPr>
                <w:rFonts w:ascii="Times New Roman" w:hAnsi="Times New Roman" w:cs="Times New Roman"/>
                <w:sz w:val="24"/>
                <w:szCs w:val="24"/>
              </w:rPr>
            </w:pPr>
            <w:r>
              <w:rPr>
                <w:rFonts w:ascii="Times New Roman" w:hAnsi="Times New Roman" w:cs="Times New Roman"/>
                <w:sz w:val="24"/>
                <w:szCs w:val="24"/>
              </w:rPr>
              <w:t>26</w:t>
            </w:r>
            <w:r w:rsidRPr="00A055FA">
              <w:rPr>
                <w:rFonts w:ascii="Times New Roman" w:hAnsi="Times New Roman" w:cs="Times New Roman"/>
                <w:sz w:val="24"/>
                <w:szCs w:val="24"/>
              </w:rPr>
              <w:t>.</w:t>
            </w:r>
          </w:p>
        </w:tc>
        <w:tc>
          <w:tcPr>
            <w:tcW w:w="720" w:type="dxa"/>
            <w:gridSpan w:val="2"/>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(1)</w:t>
            </w:r>
          </w:p>
        </w:tc>
        <w:tc>
          <w:tcPr>
            <w:tcW w:w="720" w:type="dxa"/>
            <w:gridSpan w:val="2"/>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(A)</w:t>
            </w:r>
          </w:p>
        </w:tc>
        <w:tc>
          <w:tcPr>
            <w:tcW w:w="5040" w:type="dxa"/>
            <w:gridSpan w:val="2"/>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Bu Yasa</w:t>
            </w:r>
            <w:r>
              <w:rPr>
                <w:rFonts w:ascii="Times New Roman" w:hAnsi="Times New Roman" w:cs="Times New Roman"/>
                <w:sz w:val="24"/>
                <w:szCs w:val="24"/>
              </w:rPr>
              <w:t>da belirtilen ve aşağıda öngörülen</w:t>
            </w:r>
            <w:r w:rsidRPr="00A055FA">
              <w:rPr>
                <w:rFonts w:ascii="Times New Roman" w:hAnsi="Times New Roman" w:cs="Times New Roman"/>
                <w:sz w:val="24"/>
                <w:szCs w:val="24"/>
              </w:rPr>
              <w:t xml:space="preserve"> </w:t>
            </w:r>
            <w:r>
              <w:rPr>
                <w:rFonts w:ascii="Times New Roman" w:hAnsi="Times New Roman" w:cs="Times New Roman"/>
                <w:sz w:val="24"/>
                <w:szCs w:val="24"/>
              </w:rPr>
              <w:t xml:space="preserve">yasaklara ve kurallardan herhangi birine </w:t>
            </w:r>
            <w:r w:rsidRPr="00A055FA">
              <w:rPr>
                <w:rFonts w:ascii="Times New Roman" w:hAnsi="Times New Roman" w:cs="Times New Roman"/>
                <w:sz w:val="24"/>
                <w:szCs w:val="24"/>
              </w:rPr>
              <w:t>aykırı hareket eden gerçek veya tüzel kişiler bir suç işlemiş olurlar ve haklarında aylık brüt asgari ücretin 3 (üç) katı tutarında idari para cezası uygulanır.</w:t>
            </w:r>
          </w:p>
        </w:tc>
      </w:tr>
      <w:tr w:rsidR="00ED0E3C" w:rsidRPr="00A055FA">
        <w:trPr>
          <w:trHeight w:val="350"/>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suppressAutoHyphens/>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uppressAutoHyphens/>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uppressAutoHyphens/>
              <w:snapToGrid w:val="0"/>
              <w:jc w:val="both"/>
              <w:rPr>
                <w:rFonts w:ascii="Times New Roman" w:hAnsi="Times New Roman" w:cs="Times New Roman"/>
                <w:sz w:val="24"/>
                <w:szCs w:val="24"/>
              </w:rPr>
            </w:pPr>
          </w:p>
        </w:tc>
        <w:tc>
          <w:tcPr>
            <w:tcW w:w="720" w:type="dxa"/>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(a)</w:t>
            </w:r>
          </w:p>
        </w:tc>
        <w:tc>
          <w:tcPr>
            <w:tcW w:w="4320" w:type="dxa"/>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Hiçbir gerçek veya tüzel kiş</w:t>
            </w:r>
            <w:r>
              <w:rPr>
                <w:rFonts w:ascii="Times New Roman" w:hAnsi="Times New Roman" w:cs="Times New Roman"/>
                <w:sz w:val="24"/>
                <w:szCs w:val="24"/>
              </w:rPr>
              <w:t>i, bu Yasa uyarınca çıkarılacak t</w:t>
            </w:r>
            <w:r w:rsidRPr="00A055FA">
              <w:rPr>
                <w:rFonts w:ascii="Times New Roman" w:hAnsi="Times New Roman" w:cs="Times New Roman"/>
                <w:sz w:val="24"/>
                <w:szCs w:val="24"/>
              </w:rPr>
              <w:t xml:space="preserve">üzükte listelenen zararlı organizmaları veya bu zararlı organizmalarla bulaşık bitkileri, bitkisel ürünleri veya diğer maddeleri, Kuzey Kıbrıs Türk Cumhuriyetine getiremez veya Kuzey Kıbrıs Türk Cumhuriyeti sınırları içinde dolaştıramaz. </w:t>
            </w:r>
          </w:p>
        </w:tc>
      </w:tr>
      <w:tr w:rsidR="00ED0E3C" w:rsidRPr="00A055FA">
        <w:trPr>
          <w:trHeight w:val="350"/>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suppressAutoHyphens/>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uppressAutoHyphens/>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uppressAutoHyphens/>
              <w:snapToGrid w:val="0"/>
              <w:jc w:val="both"/>
              <w:rPr>
                <w:rFonts w:ascii="Times New Roman" w:hAnsi="Times New Roman" w:cs="Times New Roman"/>
                <w:sz w:val="24"/>
                <w:szCs w:val="24"/>
              </w:rPr>
            </w:pPr>
          </w:p>
        </w:tc>
        <w:tc>
          <w:tcPr>
            <w:tcW w:w="720" w:type="dxa"/>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(b)</w:t>
            </w:r>
          </w:p>
        </w:tc>
        <w:tc>
          <w:tcPr>
            <w:tcW w:w="4320" w:type="dxa"/>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Hiçbir gerçek veya tüzel kiş</w:t>
            </w:r>
            <w:r>
              <w:rPr>
                <w:rFonts w:ascii="Times New Roman" w:hAnsi="Times New Roman" w:cs="Times New Roman"/>
                <w:sz w:val="24"/>
                <w:szCs w:val="24"/>
              </w:rPr>
              <w:t>i, bu Yasa uyarınca çıkarılacak t</w:t>
            </w:r>
            <w:r w:rsidRPr="00A055FA">
              <w:rPr>
                <w:rFonts w:ascii="Times New Roman" w:hAnsi="Times New Roman" w:cs="Times New Roman"/>
                <w:sz w:val="24"/>
                <w:szCs w:val="24"/>
              </w:rPr>
              <w:t>üzükte listelenen bitkiler ve bitkisel ürünleri ve karşılarında listelenen zararlı organizmaları taşıması veya bulaşık olması durumunda Kuzey Kıbrıs Türk Cumhuriyetine getiremez veya Kuzey Kıbrıs Türk Cumhuriyeti sınırları içinde dolaştıramaz.</w:t>
            </w:r>
          </w:p>
        </w:tc>
      </w:tr>
      <w:tr w:rsidR="00ED0E3C" w:rsidRPr="00A055FA">
        <w:trPr>
          <w:trHeight w:val="350"/>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suppressAutoHyphens/>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uppressAutoHyphens/>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uppressAutoHyphens/>
              <w:snapToGrid w:val="0"/>
              <w:jc w:val="both"/>
              <w:rPr>
                <w:rFonts w:ascii="Times New Roman" w:hAnsi="Times New Roman" w:cs="Times New Roman"/>
                <w:sz w:val="24"/>
                <w:szCs w:val="24"/>
              </w:rPr>
            </w:pPr>
          </w:p>
        </w:tc>
        <w:tc>
          <w:tcPr>
            <w:tcW w:w="720" w:type="dxa"/>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(c)</w:t>
            </w:r>
          </w:p>
        </w:tc>
        <w:tc>
          <w:tcPr>
            <w:tcW w:w="4320" w:type="dxa"/>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Hiçbir gerçek veya tüzel kiş</w:t>
            </w:r>
            <w:r>
              <w:rPr>
                <w:rFonts w:ascii="Times New Roman" w:hAnsi="Times New Roman" w:cs="Times New Roman"/>
                <w:sz w:val="24"/>
                <w:szCs w:val="24"/>
              </w:rPr>
              <w:t>i, bu Yasa uyarınca çıkarılacak t</w:t>
            </w:r>
            <w:r w:rsidRPr="00A055FA">
              <w:rPr>
                <w:rFonts w:ascii="Times New Roman" w:hAnsi="Times New Roman" w:cs="Times New Roman"/>
                <w:sz w:val="24"/>
                <w:szCs w:val="24"/>
              </w:rPr>
              <w:t xml:space="preserve">üzükte yer alan listelerde belirtilmemiş olmasına rağmen,  Kuzey Kıbrıs Türk Cumhuriyetinde bulunmayan ve Kuzey Kıbrıs Türk Cumhuriyeti içerisindeki bitkilere zarar verme olasılığı bulunan hiçbir zararlı </w:t>
            </w:r>
            <w:r w:rsidRPr="00A055FA">
              <w:rPr>
                <w:rFonts w:ascii="Times New Roman" w:hAnsi="Times New Roman" w:cs="Times New Roman"/>
                <w:sz w:val="24"/>
                <w:szCs w:val="24"/>
              </w:rPr>
              <w:lastRenderedPageBreak/>
              <w:t>organizmayı Kuzey Kıbrıs Türk Cumhuriyetine getiremez.</w:t>
            </w:r>
          </w:p>
        </w:tc>
      </w:tr>
      <w:tr w:rsidR="00ED0E3C" w:rsidRPr="00A055FA">
        <w:trPr>
          <w:trHeight w:val="350"/>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suppressAutoHyphens/>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uppressAutoHyphens/>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uppressAutoHyphens/>
              <w:snapToGrid w:val="0"/>
              <w:jc w:val="both"/>
              <w:rPr>
                <w:rFonts w:ascii="Times New Roman" w:hAnsi="Times New Roman" w:cs="Times New Roman"/>
                <w:sz w:val="24"/>
                <w:szCs w:val="24"/>
              </w:rPr>
            </w:pPr>
          </w:p>
        </w:tc>
        <w:tc>
          <w:tcPr>
            <w:tcW w:w="720" w:type="dxa"/>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(ç)</w:t>
            </w:r>
          </w:p>
        </w:tc>
        <w:tc>
          <w:tcPr>
            <w:tcW w:w="4320" w:type="dxa"/>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Hiçbir gerçek veya tüzel kişi</w:t>
            </w:r>
            <w:r>
              <w:rPr>
                <w:rFonts w:ascii="Times New Roman" w:hAnsi="Times New Roman" w:cs="Times New Roman"/>
                <w:sz w:val="24"/>
                <w:szCs w:val="24"/>
              </w:rPr>
              <w:t>, bu Yasa uyarınca çıkarılacak t</w:t>
            </w:r>
            <w:r w:rsidRPr="00A055FA">
              <w:rPr>
                <w:rFonts w:ascii="Times New Roman" w:hAnsi="Times New Roman" w:cs="Times New Roman"/>
                <w:sz w:val="24"/>
                <w:szCs w:val="24"/>
              </w:rPr>
              <w:t xml:space="preserve">üzükte listelenen, ilgili maddelerin karşısında belirtilmiş  diğer  ülkelerde  yetiştirilen  bitkileri veya bitkisel ürünleri Kuzey Kıbrıs Türk Cumhuriyetine getiremez.  </w:t>
            </w:r>
          </w:p>
        </w:tc>
      </w:tr>
      <w:tr w:rsidR="00ED0E3C" w:rsidRPr="00A055FA">
        <w:trPr>
          <w:trHeight w:val="350"/>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suppressAutoHyphens/>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uppressAutoHyphens/>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uppressAutoHyphens/>
              <w:snapToGrid w:val="0"/>
              <w:jc w:val="both"/>
              <w:rPr>
                <w:rFonts w:ascii="Times New Roman" w:hAnsi="Times New Roman" w:cs="Times New Roman"/>
                <w:sz w:val="24"/>
                <w:szCs w:val="24"/>
              </w:rPr>
            </w:pPr>
          </w:p>
        </w:tc>
        <w:tc>
          <w:tcPr>
            <w:tcW w:w="720" w:type="dxa"/>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(d)</w:t>
            </w:r>
          </w:p>
        </w:tc>
        <w:tc>
          <w:tcPr>
            <w:tcW w:w="4320" w:type="dxa"/>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Hiçbir gerçek veya tüzel kişi</w:t>
            </w:r>
            <w:r>
              <w:rPr>
                <w:rFonts w:ascii="Times New Roman" w:hAnsi="Times New Roman" w:cs="Times New Roman"/>
                <w:sz w:val="24"/>
                <w:szCs w:val="24"/>
              </w:rPr>
              <w:t>, bu Yasa uyarınca çıkarılacak tüzüğün ilgili maddelerinde belirtilen</w:t>
            </w:r>
            <w:r w:rsidRPr="00A055FA">
              <w:rPr>
                <w:rFonts w:ascii="Times New Roman" w:hAnsi="Times New Roman" w:cs="Times New Roman"/>
                <w:sz w:val="24"/>
                <w:szCs w:val="24"/>
              </w:rPr>
              <w:t xml:space="preserve"> ö</w:t>
            </w:r>
            <w:r>
              <w:rPr>
                <w:rFonts w:ascii="Times New Roman" w:hAnsi="Times New Roman" w:cs="Times New Roman"/>
                <w:sz w:val="24"/>
                <w:szCs w:val="24"/>
              </w:rPr>
              <w:t>zel şartları yerine getirmemesi durumunda, t</w:t>
            </w:r>
            <w:r w:rsidRPr="00A055FA">
              <w:rPr>
                <w:rFonts w:ascii="Times New Roman" w:hAnsi="Times New Roman" w:cs="Times New Roman"/>
                <w:sz w:val="24"/>
                <w:szCs w:val="24"/>
              </w:rPr>
              <w:t xml:space="preserve">üzükte listelenen bitkileri, bitkisel ürünleri ve diğer maddeleri Kuzey Kıbrıs Türk Cumhuriyetine getiremez veya Kuzey Kıbrıs Türk Cumhuriyeti içinde dolaştıramaz. </w:t>
            </w:r>
          </w:p>
        </w:tc>
      </w:tr>
      <w:tr w:rsidR="00ED0E3C" w:rsidRPr="00A055FA">
        <w:trPr>
          <w:trHeight w:val="350"/>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suppressAutoHyphens/>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uppressAutoHyphens/>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uppressAutoHyphens/>
              <w:snapToGrid w:val="0"/>
              <w:jc w:val="both"/>
              <w:rPr>
                <w:rFonts w:ascii="Times New Roman" w:hAnsi="Times New Roman" w:cs="Times New Roman"/>
                <w:sz w:val="24"/>
                <w:szCs w:val="24"/>
              </w:rPr>
            </w:pPr>
          </w:p>
        </w:tc>
        <w:tc>
          <w:tcPr>
            <w:tcW w:w="720" w:type="dxa"/>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(e)</w:t>
            </w:r>
          </w:p>
        </w:tc>
        <w:tc>
          <w:tcPr>
            <w:tcW w:w="4320" w:type="dxa"/>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Hiçbir gerçek veya tüzel kiş</w:t>
            </w:r>
            <w:r>
              <w:rPr>
                <w:rFonts w:ascii="Times New Roman" w:hAnsi="Times New Roman" w:cs="Times New Roman"/>
                <w:sz w:val="24"/>
                <w:szCs w:val="24"/>
              </w:rPr>
              <w:t>i bu Yasa uyarınca çıkarılacak t</w:t>
            </w:r>
            <w:r w:rsidRPr="00A055FA">
              <w:rPr>
                <w:rFonts w:ascii="Times New Roman" w:hAnsi="Times New Roman" w:cs="Times New Roman"/>
                <w:sz w:val="24"/>
                <w:szCs w:val="24"/>
              </w:rPr>
              <w:t xml:space="preserve">üzükte listelenen </w:t>
            </w:r>
            <w:r w:rsidRPr="00A055FA">
              <w:rPr>
                <w:rFonts w:ascii="Times New Roman" w:hAnsi="Times New Roman" w:cs="Times New Roman"/>
                <w:snapToGrid w:val="0"/>
                <w:sz w:val="24"/>
                <w:szCs w:val="24"/>
                <w:lang w:eastAsia="en-US"/>
              </w:rPr>
              <w:t>tohumları</w:t>
            </w:r>
            <w:r>
              <w:rPr>
                <w:rFonts w:ascii="Times New Roman" w:hAnsi="Times New Roman" w:cs="Times New Roman"/>
                <w:snapToGrid w:val="0"/>
                <w:sz w:val="24"/>
                <w:szCs w:val="24"/>
                <w:lang w:eastAsia="en-US"/>
              </w:rPr>
              <w:t>,</w:t>
            </w:r>
            <w:r w:rsidRPr="00A055FA">
              <w:rPr>
                <w:rFonts w:ascii="Times New Roman" w:hAnsi="Times New Roman" w:cs="Times New Roman"/>
                <w:snapToGrid w:val="0"/>
                <w:sz w:val="24"/>
                <w:szCs w:val="24"/>
                <w:lang w:eastAsia="en-US"/>
              </w:rPr>
              <w:t xml:space="preserve"> bitki, bitki</w:t>
            </w:r>
            <w:r>
              <w:rPr>
                <w:rFonts w:ascii="Times New Roman" w:hAnsi="Times New Roman" w:cs="Times New Roman"/>
                <w:snapToGrid w:val="0"/>
                <w:sz w:val="24"/>
                <w:szCs w:val="24"/>
                <w:lang w:eastAsia="en-US"/>
              </w:rPr>
              <w:t>sel ürünleri ve diğer maddeleri</w:t>
            </w:r>
            <w:r w:rsidRPr="00A055FA">
              <w:rPr>
                <w:rFonts w:ascii="Times New Roman" w:hAnsi="Times New Roman" w:cs="Times New Roman"/>
                <w:snapToGrid w:val="0"/>
                <w:sz w:val="24"/>
                <w:szCs w:val="24"/>
                <w:lang w:eastAsia="en-US"/>
              </w:rPr>
              <w:t xml:space="preserve"> </w:t>
            </w:r>
            <w:r w:rsidRPr="00A055FA">
              <w:rPr>
                <w:rFonts w:ascii="Times New Roman" w:hAnsi="Times New Roman" w:cs="Times New Roman"/>
                <w:sz w:val="24"/>
                <w:szCs w:val="24"/>
              </w:rPr>
              <w:t xml:space="preserve">Kuzey Kıbrıs Türk Cumhuriyetine </w:t>
            </w:r>
            <w:r w:rsidRPr="00A055FA">
              <w:rPr>
                <w:rFonts w:ascii="Times New Roman" w:hAnsi="Times New Roman" w:cs="Times New Roman"/>
                <w:snapToGrid w:val="0"/>
                <w:sz w:val="24"/>
                <w:szCs w:val="24"/>
                <w:lang w:eastAsia="en-US"/>
              </w:rPr>
              <w:t xml:space="preserve">getiremez ve </w:t>
            </w:r>
            <w:r w:rsidRPr="00A055FA">
              <w:rPr>
                <w:rFonts w:ascii="Times New Roman" w:hAnsi="Times New Roman" w:cs="Times New Roman"/>
                <w:sz w:val="24"/>
                <w:szCs w:val="24"/>
              </w:rPr>
              <w:t xml:space="preserve">Kuzey Kıbrıs Türk Cumhuriyeti </w:t>
            </w:r>
            <w:r w:rsidRPr="00A055FA">
              <w:rPr>
                <w:rFonts w:ascii="Times New Roman" w:hAnsi="Times New Roman" w:cs="Times New Roman"/>
                <w:snapToGrid w:val="0"/>
                <w:sz w:val="24"/>
                <w:szCs w:val="24"/>
                <w:lang w:eastAsia="en-US"/>
              </w:rPr>
              <w:t>sınırları içinde dolaştıramaz.</w:t>
            </w:r>
          </w:p>
        </w:tc>
      </w:tr>
      <w:tr w:rsidR="00ED0E3C" w:rsidRPr="00A055FA">
        <w:trPr>
          <w:trHeight w:val="350"/>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suppressAutoHyphens/>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uppressAutoHyphens/>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(B)</w:t>
            </w:r>
          </w:p>
        </w:tc>
        <w:tc>
          <w:tcPr>
            <w:tcW w:w="5040" w:type="dxa"/>
            <w:gridSpan w:val="2"/>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Yukarıdaki (A) bendindeki suçun mahkemeye intikali ve mahkumiyet halinde, gerçek veya tüzel kişiler, aylık brüt asgari ücretin 6 (altı) katına kadar para cezasına veya 6 (altı) aya kadar hapis cezasına veya her 2 (iki) cezaya birden çarptırılabilirler.</w:t>
            </w:r>
          </w:p>
        </w:tc>
      </w:tr>
      <w:tr w:rsidR="00ED0E3C" w:rsidRPr="00A055FA">
        <w:trPr>
          <w:trHeight w:val="350"/>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suppressAutoHyphens/>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(2)</w:t>
            </w:r>
          </w:p>
        </w:tc>
        <w:tc>
          <w:tcPr>
            <w:tcW w:w="720" w:type="dxa"/>
            <w:gridSpan w:val="2"/>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(A)</w:t>
            </w:r>
          </w:p>
        </w:tc>
        <w:tc>
          <w:tcPr>
            <w:tcW w:w="5040" w:type="dxa"/>
            <w:gridSpan w:val="2"/>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Bu Yasanın 8’inci maddesinde öngörülen kayıt gerekliliklerine uygun davranmayan ve madde kurallarına aykırı hareket eden gerçek veya tüzel kişiler, bir suç işlemiş olurlar ve haklarında aylık brüt asgari ücretin 2 (iki) katı tutarında idari para cezası uygulanır.</w:t>
            </w:r>
          </w:p>
        </w:tc>
      </w:tr>
      <w:tr w:rsidR="00ED0E3C" w:rsidRPr="00A055FA">
        <w:trPr>
          <w:trHeight w:val="350"/>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suppressAutoHyphens/>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uppressAutoHyphens/>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(B)</w:t>
            </w:r>
          </w:p>
        </w:tc>
        <w:tc>
          <w:tcPr>
            <w:tcW w:w="5040" w:type="dxa"/>
            <w:gridSpan w:val="2"/>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Yukarıdaki (A) bendindeki suçun mahkemeye intikali ve mahkumiyet halinde gerçek veya tüzel kişiler, aylık brüt asgari ücretin 4 (dört) katına kadar para cezasına veya 4 (dört) aya kadar hapis cezasına veya her 2 (iki) cezaya birden çarptırılabilirler.</w:t>
            </w:r>
          </w:p>
        </w:tc>
      </w:tr>
      <w:tr w:rsidR="00ED0E3C" w:rsidRPr="00A055FA">
        <w:trPr>
          <w:trHeight w:val="350"/>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suppressAutoHyphens/>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(3)</w:t>
            </w:r>
          </w:p>
        </w:tc>
        <w:tc>
          <w:tcPr>
            <w:tcW w:w="720" w:type="dxa"/>
            <w:gridSpan w:val="2"/>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(A)</w:t>
            </w:r>
          </w:p>
        </w:tc>
        <w:tc>
          <w:tcPr>
            <w:tcW w:w="5040" w:type="dxa"/>
            <w:gridSpan w:val="2"/>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Bu Yasanın 9’uncu madde</w:t>
            </w:r>
            <w:r>
              <w:rPr>
                <w:rFonts w:ascii="Times New Roman" w:hAnsi="Times New Roman" w:cs="Times New Roman"/>
                <w:sz w:val="24"/>
                <w:szCs w:val="24"/>
              </w:rPr>
              <w:t>si</w:t>
            </w:r>
            <w:r w:rsidRPr="00A055FA">
              <w:rPr>
                <w:rFonts w:ascii="Times New Roman" w:hAnsi="Times New Roman" w:cs="Times New Roman"/>
                <w:sz w:val="24"/>
                <w:szCs w:val="24"/>
              </w:rPr>
              <w:t xml:space="preserve"> kurallarına aykırı hareket eden gerçek veya tüzel kişiler, bir suç işlemiş olurlar ve haklarında aylık brüt asgari ücretin 3 (üç) katı tutarında idari para cezası uygulanır.</w:t>
            </w:r>
          </w:p>
        </w:tc>
      </w:tr>
      <w:tr w:rsidR="00ED0E3C" w:rsidRPr="00A055FA">
        <w:trPr>
          <w:trHeight w:val="350"/>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suppressAutoHyphens/>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uppressAutoHyphens/>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(B)</w:t>
            </w:r>
          </w:p>
        </w:tc>
        <w:tc>
          <w:tcPr>
            <w:tcW w:w="5040" w:type="dxa"/>
            <w:gridSpan w:val="2"/>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 xml:space="preserve">Yukarıdaki (A) bendindeki suçun mahkemeye intikali ve mahkumiyet halinde gerçek veya tüzel kişiler, aylık brüt asgari ücretin 6 (altı) katına </w:t>
            </w:r>
            <w:r w:rsidRPr="00A055FA">
              <w:rPr>
                <w:rFonts w:ascii="Times New Roman" w:hAnsi="Times New Roman" w:cs="Times New Roman"/>
                <w:sz w:val="24"/>
                <w:szCs w:val="24"/>
              </w:rPr>
              <w:lastRenderedPageBreak/>
              <w:t>kadar para cezasına veya 6 (altı) aya kadar hapis cezasına veya her 2 (iki) cezaya birden çarptırılabilirler.</w:t>
            </w:r>
          </w:p>
        </w:tc>
      </w:tr>
      <w:tr w:rsidR="00ED0E3C" w:rsidRPr="00A055FA">
        <w:trPr>
          <w:trHeight w:val="350"/>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suppressAutoHyphens/>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(4)</w:t>
            </w:r>
          </w:p>
        </w:tc>
        <w:tc>
          <w:tcPr>
            <w:tcW w:w="720" w:type="dxa"/>
            <w:gridSpan w:val="2"/>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(A)</w:t>
            </w:r>
          </w:p>
        </w:tc>
        <w:tc>
          <w:tcPr>
            <w:tcW w:w="5040" w:type="dxa"/>
            <w:gridSpan w:val="2"/>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Bu Yasanın 10’uncu maddesinde öngörülen sertifika gerekliliklerine uygun davranmayan ve madde kurallarına aykırı hareket eden gerçek veya tüzel kişiler bir suç işlemiş olurlar ve haklarında aylık brüt asgari ücretin 3 (üç) katı tutarında idari para cezası uygulanır.</w:t>
            </w:r>
          </w:p>
        </w:tc>
      </w:tr>
      <w:tr w:rsidR="00ED0E3C" w:rsidRPr="00A055FA">
        <w:trPr>
          <w:trHeight w:val="189"/>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suppressAutoHyphens/>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uppressAutoHyphens/>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(B)</w:t>
            </w:r>
          </w:p>
        </w:tc>
        <w:tc>
          <w:tcPr>
            <w:tcW w:w="5040" w:type="dxa"/>
            <w:gridSpan w:val="2"/>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Yukarıdaki (A) bendindeki suçun mahkemeye intikali ve mahkumiyet halinde gerçek veya tüzel kişiler, aylık brüt asgari ücretin 6 (altı) katına kadar para cezasına veya altı aya kadar hapis cezasına veya her 2 (iki) cezaya birden çarptırılabilirler.</w:t>
            </w:r>
          </w:p>
        </w:tc>
      </w:tr>
      <w:tr w:rsidR="00ED0E3C" w:rsidRPr="00A055FA">
        <w:trPr>
          <w:trHeight w:val="350"/>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suppressAutoHyphens/>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(5)</w:t>
            </w:r>
          </w:p>
        </w:tc>
        <w:tc>
          <w:tcPr>
            <w:tcW w:w="720" w:type="dxa"/>
            <w:gridSpan w:val="2"/>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(A)</w:t>
            </w:r>
          </w:p>
        </w:tc>
        <w:tc>
          <w:tcPr>
            <w:tcW w:w="5040" w:type="dxa"/>
            <w:gridSpan w:val="2"/>
          </w:tcPr>
          <w:p w:rsidR="00ED0E3C" w:rsidRPr="00A055FA" w:rsidRDefault="00ED0E3C" w:rsidP="00A70D68">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Bu Yasa’nın 11’inci maddesinde öngörülen ön izin ile ilgili gerekliliklere uygun davranmayan ve madde kurallarına aykırı hareket eden gerçek veya tüzel kişiler bir suç işlemiş olurlar ve haklarında aylık brüt asgari ücretin 4 (dört)  katı tutarında idari para cezası uygulanır.</w:t>
            </w:r>
          </w:p>
        </w:tc>
      </w:tr>
      <w:tr w:rsidR="00ED0E3C" w:rsidRPr="00A055FA">
        <w:trPr>
          <w:trHeight w:val="350"/>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suppressAutoHyphens/>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uppressAutoHyphens/>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(B)</w:t>
            </w:r>
          </w:p>
        </w:tc>
        <w:tc>
          <w:tcPr>
            <w:tcW w:w="5040" w:type="dxa"/>
            <w:gridSpan w:val="2"/>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Yukarıdaki (A) bendindeki suçun mahkemeye intikali ve mahkumiyet halinde gerçek veya tüzel kişiler, aylık brüt asgari ücretin 8 (sekiz) katına kadar para cezasına veya 8 (sekiz) aya kadar hapis cezasına veya her 2 (iki) cezaya birden çarptırılabilirler.</w:t>
            </w:r>
          </w:p>
        </w:tc>
      </w:tr>
      <w:tr w:rsidR="00ED0E3C" w:rsidRPr="00A055FA">
        <w:trPr>
          <w:trHeight w:val="350"/>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suppressAutoHyphens/>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(6)</w:t>
            </w:r>
          </w:p>
        </w:tc>
        <w:tc>
          <w:tcPr>
            <w:tcW w:w="720" w:type="dxa"/>
            <w:gridSpan w:val="2"/>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(A)</w:t>
            </w:r>
          </w:p>
        </w:tc>
        <w:tc>
          <w:tcPr>
            <w:tcW w:w="5040" w:type="dxa"/>
            <w:gridSpan w:val="2"/>
          </w:tcPr>
          <w:p w:rsidR="00ED0E3C" w:rsidRPr="00A055FA" w:rsidRDefault="00ED0E3C" w:rsidP="00533BDB">
            <w:pPr>
              <w:suppressAutoHyphens/>
              <w:snapToGrid w:val="0"/>
              <w:jc w:val="both"/>
              <w:rPr>
                <w:rFonts w:ascii="Times New Roman" w:hAnsi="Times New Roman" w:cs="Times New Roman"/>
                <w:sz w:val="24"/>
                <w:szCs w:val="24"/>
              </w:rPr>
            </w:pPr>
            <w:r>
              <w:rPr>
                <w:rFonts w:ascii="Times New Roman" w:hAnsi="Times New Roman" w:cs="Times New Roman"/>
                <w:sz w:val="24"/>
                <w:szCs w:val="24"/>
              </w:rPr>
              <w:t>Bu Yasanın 12’</w:t>
            </w:r>
            <w:r w:rsidRPr="00A055FA">
              <w:rPr>
                <w:rFonts w:ascii="Times New Roman" w:hAnsi="Times New Roman" w:cs="Times New Roman"/>
                <w:sz w:val="24"/>
                <w:szCs w:val="24"/>
              </w:rPr>
              <w:t>nci maddesinde öngörülen bildirim zorunluluğuna uygun davranmayan ve madde kurallarına aykırı hareket eden gerçek veya tüzel kişiler bir suç işlemiş olurlar ve haklarında aylık brüt asgari ücretin 2 (iki) katı tutarında idari para cezası uygulanır.</w:t>
            </w:r>
          </w:p>
        </w:tc>
      </w:tr>
      <w:tr w:rsidR="00ED0E3C" w:rsidRPr="00A055FA">
        <w:trPr>
          <w:trHeight w:val="350"/>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suppressAutoHyphens/>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uppressAutoHyphens/>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(B)</w:t>
            </w:r>
          </w:p>
        </w:tc>
        <w:tc>
          <w:tcPr>
            <w:tcW w:w="5040" w:type="dxa"/>
            <w:gridSpan w:val="2"/>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Yukarıdaki (A) bendindeki suçun mahkemeye intikali ve mahkumiyet halinde gerçek veya tüzel kişiler, aylık brüt asgari ücretin 4 (dört) katına kadar para cezasına veya 4 (dört) aya kadar hapis cezasına veya her 2 (iki) cezaya birden çarptırılabilirler.</w:t>
            </w:r>
          </w:p>
        </w:tc>
      </w:tr>
      <w:tr w:rsidR="00ED0E3C" w:rsidRPr="00A055FA">
        <w:trPr>
          <w:trHeight w:val="350"/>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suppressAutoHyphens/>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(7)</w:t>
            </w:r>
          </w:p>
        </w:tc>
        <w:tc>
          <w:tcPr>
            <w:tcW w:w="720" w:type="dxa"/>
            <w:gridSpan w:val="2"/>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(A)</w:t>
            </w:r>
          </w:p>
        </w:tc>
        <w:tc>
          <w:tcPr>
            <w:tcW w:w="5040" w:type="dxa"/>
            <w:gridSpan w:val="2"/>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Bu Yasanın 14’üncü maddesi kurallarına aykırı hareket eden gerçek veya tüzel kişiler bir suç işlemiş olurlar ve haklarında aylık brüt asgari ücretin 4 (dört) katı tutarında idari para cezası uygulanır</w:t>
            </w:r>
          </w:p>
        </w:tc>
      </w:tr>
      <w:tr w:rsidR="00ED0E3C" w:rsidRPr="00A055FA">
        <w:trPr>
          <w:trHeight w:val="350"/>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suppressAutoHyphens/>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uppressAutoHyphens/>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(B)</w:t>
            </w:r>
          </w:p>
        </w:tc>
        <w:tc>
          <w:tcPr>
            <w:tcW w:w="5040" w:type="dxa"/>
            <w:gridSpan w:val="2"/>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Yukarıdaki (A) bendindeki suçun mahkemeye intikali ve mahkumiyeti halinde gerçek veya tüzel kişiler, aylık brüt asgari ücretin 8 (sekiz) katına kadar para cezasına veya 8 (sekiz) aya kadar hapis cezasına veya her 2 (iki) cezaya birden çarptırılabilirler.</w:t>
            </w:r>
          </w:p>
        </w:tc>
      </w:tr>
      <w:tr w:rsidR="00ED0E3C" w:rsidRPr="00A055FA">
        <w:trPr>
          <w:trHeight w:val="350"/>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suppressAutoHyphens/>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(8)</w:t>
            </w:r>
          </w:p>
        </w:tc>
        <w:tc>
          <w:tcPr>
            <w:tcW w:w="720" w:type="dxa"/>
            <w:gridSpan w:val="2"/>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(A)</w:t>
            </w:r>
          </w:p>
        </w:tc>
        <w:tc>
          <w:tcPr>
            <w:tcW w:w="5040" w:type="dxa"/>
            <w:gridSpan w:val="2"/>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Bu Yasanın 15’inci maddesi kurallarına aykırı hareket eden gerçek veya tüzel kişiler bir suç işlemiş olurlar ve haklarında aylık brüt asgari ücretin 2 (iki) katı tutarında idari para cezası uygulanır.</w:t>
            </w:r>
          </w:p>
        </w:tc>
      </w:tr>
      <w:tr w:rsidR="00ED0E3C" w:rsidRPr="00A055FA">
        <w:trPr>
          <w:trHeight w:val="350"/>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suppressAutoHyphens/>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uppressAutoHyphens/>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(B)</w:t>
            </w:r>
          </w:p>
        </w:tc>
        <w:tc>
          <w:tcPr>
            <w:tcW w:w="5040" w:type="dxa"/>
            <w:gridSpan w:val="2"/>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Yukarıdaki (A) bendindeki suçun mahkemeye intikali ve mahkumiyeti halinde gerçek veya tüzel kişiler, aylık brüt asgari ücretin 4 (dört) katına kadar para cezasına veya 4 (dört) aya kadar hapis cezasına veya her 2 (iki) cezaya birden çarptırılabilirler.</w:t>
            </w:r>
          </w:p>
        </w:tc>
      </w:tr>
      <w:tr w:rsidR="00ED0E3C" w:rsidRPr="00A055FA">
        <w:trPr>
          <w:trHeight w:val="350"/>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suppressAutoHyphens/>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(9)</w:t>
            </w:r>
          </w:p>
        </w:tc>
        <w:tc>
          <w:tcPr>
            <w:tcW w:w="720" w:type="dxa"/>
            <w:gridSpan w:val="2"/>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(A)</w:t>
            </w:r>
          </w:p>
        </w:tc>
        <w:tc>
          <w:tcPr>
            <w:tcW w:w="5040" w:type="dxa"/>
            <w:gridSpan w:val="2"/>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Bu Yasanın 16’ncı maddesi kurallarına aykırı hareket eden gerçek veya tüzel kişiler bir suç işlemiş olurlar ve haklarında aylık brüt asgari ücretin 3 (üç) katı tutarında idari para cezası uygulanır.</w:t>
            </w:r>
          </w:p>
        </w:tc>
      </w:tr>
      <w:tr w:rsidR="00ED0E3C" w:rsidRPr="00A055FA">
        <w:trPr>
          <w:trHeight w:val="350"/>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suppressAutoHyphens/>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uppressAutoHyphens/>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(B)</w:t>
            </w:r>
          </w:p>
        </w:tc>
        <w:tc>
          <w:tcPr>
            <w:tcW w:w="5040" w:type="dxa"/>
            <w:gridSpan w:val="2"/>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Yukarıdaki (A) bendindeki suçun mahkemeye intikali ve mahkumiyet halinde gerçek veya tüzel kişiler, aylık brüt asgari ücretin 6 (altı) katına kadar para cezasına veya 6 (altı) aya kadar hapis cezasına veya her 2 (iki) cezaya birden çarptırılabilirler.</w:t>
            </w:r>
          </w:p>
        </w:tc>
      </w:tr>
      <w:tr w:rsidR="00ED0E3C" w:rsidRPr="00A055FA">
        <w:trPr>
          <w:trHeight w:val="350"/>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suppressAutoHyphens/>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(10)</w:t>
            </w:r>
          </w:p>
        </w:tc>
        <w:tc>
          <w:tcPr>
            <w:tcW w:w="720" w:type="dxa"/>
            <w:gridSpan w:val="2"/>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(A)</w:t>
            </w:r>
          </w:p>
        </w:tc>
        <w:tc>
          <w:tcPr>
            <w:tcW w:w="5040" w:type="dxa"/>
            <w:gridSpan w:val="2"/>
          </w:tcPr>
          <w:p w:rsidR="00ED0E3C" w:rsidRPr="00A055FA" w:rsidRDefault="00ED0E3C" w:rsidP="00A70D68">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Bu Yasanın 17’nci maddesi kurallarına aykırı hareket eden gerçek veya tüzel kişiler bir suç işlemiş olurlar ve haklarında aylık brüt asgari ücretin 3 (üç) katı tutarında idari para cezası uygulanır.</w:t>
            </w:r>
          </w:p>
        </w:tc>
      </w:tr>
      <w:tr w:rsidR="00ED0E3C" w:rsidRPr="00A055FA">
        <w:trPr>
          <w:trHeight w:val="350"/>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suppressAutoHyphens/>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uppressAutoHyphens/>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(B)</w:t>
            </w:r>
          </w:p>
        </w:tc>
        <w:tc>
          <w:tcPr>
            <w:tcW w:w="5040" w:type="dxa"/>
            <w:gridSpan w:val="2"/>
          </w:tcPr>
          <w:p w:rsidR="00ED0E3C" w:rsidRPr="00A055FA" w:rsidRDefault="00ED0E3C" w:rsidP="00A70D68">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Yukarıdaki (A) bendindeki suçun mahkemeye intikali ve mahkumiyet halinde gerçek veya tüzel kişiler, aylık brüt asgari ücretin 6 (altı) katına kadar para cezasına veya 6 (altı) aya kadar hapis cezasına veya her 2 (iki) cezaya birden çarptırılabilirler.</w:t>
            </w:r>
          </w:p>
        </w:tc>
      </w:tr>
      <w:tr w:rsidR="00ED0E3C" w:rsidRPr="00A055FA">
        <w:trPr>
          <w:trHeight w:val="350"/>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suppressAutoHyphens/>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(11)</w:t>
            </w:r>
          </w:p>
        </w:tc>
        <w:tc>
          <w:tcPr>
            <w:tcW w:w="720" w:type="dxa"/>
            <w:gridSpan w:val="2"/>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(A)</w:t>
            </w:r>
          </w:p>
        </w:tc>
        <w:tc>
          <w:tcPr>
            <w:tcW w:w="5040" w:type="dxa"/>
            <w:gridSpan w:val="2"/>
          </w:tcPr>
          <w:p w:rsidR="00ED0E3C" w:rsidRPr="00A055FA" w:rsidRDefault="00ED0E3C" w:rsidP="00A70D68">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Bu Yasanın 19’uncu maddesi kurallarına aykırı hareket eden gerçek veya tüzel kişiler bir suç işlemiş olurlar ve haklarında aylık brüt asgari ücretin 4 (dört) katı tutarında idari para cezası uygulanır</w:t>
            </w:r>
          </w:p>
        </w:tc>
      </w:tr>
      <w:tr w:rsidR="00ED0E3C" w:rsidRPr="00A055FA">
        <w:trPr>
          <w:trHeight w:val="189"/>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suppressAutoHyphens/>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uppressAutoHyphens/>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(B)</w:t>
            </w:r>
          </w:p>
        </w:tc>
        <w:tc>
          <w:tcPr>
            <w:tcW w:w="5040" w:type="dxa"/>
            <w:gridSpan w:val="2"/>
          </w:tcPr>
          <w:p w:rsidR="00ED0E3C" w:rsidRPr="00A055FA" w:rsidRDefault="00ED0E3C" w:rsidP="00A70D68">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Yukarıdaki (A) bendindeki suçun mahkemeye intikali ve mahkumiyet halinde gerçek veya tüzel kişiler, aylık brüt asgari ücretin 8 (sekiz) katına kadar para cezasına veya 8 (sekiz) aya kadar hapis cezasına veya her 2 (iki) cezaya birden çarptırılabilirler.</w:t>
            </w:r>
          </w:p>
        </w:tc>
      </w:tr>
      <w:tr w:rsidR="00ED0E3C" w:rsidRPr="00A055FA">
        <w:trPr>
          <w:trHeight w:val="350"/>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suppressAutoHyphens/>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(12)</w:t>
            </w:r>
          </w:p>
        </w:tc>
        <w:tc>
          <w:tcPr>
            <w:tcW w:w="720" w:type="dxa"/>
            <w:gridSpan w:val="2"/>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(A)</w:t>
            </w:r>
          </w:p>
        </w:tc>
        <w:tc>
          <w:tcPr>
            <w:tcW w:w="5040" w:type="dxa"/>
            <w:gridSpan w:val="2"/>
          </w:tcPr>
          <w:p w:rsidR="00ED0E3C" w:rsidRDefault="00ED0E3C" w:rsidP="00A70D68">
            <w:pPr>
              <w:suppressAutoHyphens/>
              <w:snapToGrid w:val="0"/>
              <w:jc w:val="both"/>
              <w:rPr>
                <w:rFonts w:ascii="Times New Roman" w:hAnsi="Times New Roman" w:cs="Times New Roman"/>
                <w:sz w:val="24"/>
                <w:szCs w:val="24"/>
              </w:rPr>
            </w:pPr>
            <w:r>
              <w:rPr>
                <w:rFonts w:ascii="Times New Roman" w:hAnsi="Times New Roman" w:cs="Times New Roman"/>
                <w:sz w:val="24"/>
                <w:szCs w:val="24"/>
              </w:rPr>
              <w:t>Bu Yasanın 20’</w:t>
            </w:r>
            <w:r w:rsidRPr="00A055FA">
              <w:rPr>
                <w:rFonts w:ascii="Times New Roman" w:hAnsi="Times New Roman" w:cs="Times New Roman"/>
                <w:sz w:val="24"/>
                <w:szCs w:val="24"/>
              </w:rPr>
              <w:t>nci maddesi kurallarına aykırı hareket eden gerçek veya tüzel kişiler bir suç işlemiş olurlar ve haklarında aylık brüt asgari ücretin 3 (üç) katı tutarında idari para cezası uygulanır.</w:t>
            </w:r>
          </w:p>
          <w:p w:rsidR="00ED0E3C" w:rsidRPr="00A055FA" w:rsidRDefault="00ED0E3C" w:rsidP="00A70D68">
            <w:pPr>
              <w:suppressAutoHyphens/>
              <w:snapToGrid w:val="0"/>
              <w:jc w:val="both"/>
              <w:rPr>
                <w:rFonts w:ascii="Times New Roman" w:hAnsi="Times New Roman" w:cs="Times New Roman"/>
                <w:sz w:val="24"/>
                <w:szCs w:val="24"/>
              </w:rPr>
            </w:pPr>
          </w:p>
        </w:tc>
      </w:tr>
      <w:tr w:rsidR="00ED0E3C" w:rsidRPr="00A055FA">
        <w:trPr>
          <w:trHeight w:val="189"/>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suppressAutoHyphens/>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uppressAutoHyphens/>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(B)</w:t>
            </w:r>
          </w:p>
        </w:tc>
        <w:tc>
          <w:tcPr>
            <w:tcW w:w="5040" w:type="dxa"/>
            <w:gridSpan w:val="2"/>
          </w:tcPr>
          <w:p w:rsidR="00ED0E3C" w:rsidRPr="00A055FA" w:rsidRDefault="00ED0E3C" w:rsidP="00A70D68">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Yukarıdaki (A) bendindeki suçun mahkemeye intikali ve mahkumiyet halinde gerçek veya tüzel kişiler, aylık brüt asgari ücretin 6 (altı) katına kadar para cezasına veya 6 (altı) aya kadar hapis cezasına veya her 2 (iki) cezaya birden çarptırılabilirler.</w:t>
            </w:r>
          </w:p>
        </w:tc>
      </w:tr>
      <w:tr w:rsidR="00ED0E3C" w:rsidRPr="00A055FA">
        <w:trPr>
          <w:trHeight w:val="350"/>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suppressAutoHyphens/>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(13)</w:t>
            </w:r>
          </w:p>
        </w:tc>
        <w:tc>
          <w:tcPr>
            <w:tcW w:w="720" w:type="dxa"/>
            <w:gridSpan w:val="2"/>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(A)</w:t>
            </w:r>
          </w:p>
        </w:tc>
        <w:tc>
          <w:tcPr>
            <w:tcW w:w="5040" w:type="dxa"/>
            <w:gridSpan w:val="2"/>
          </w:tcPr>
          <w:p w:rsidR="00ED0E3C" w:rsidRPr="00A055FA" w:rsidRDefault="00ED0E3C" w:rsidP="00A70D68">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Bu Yasanın 25’inci maddesi kurallarına aykırı hareket eden gerçek veya tüzel kişiler bir suç işlemiş olurlar ve haklarında aylık brüt asgari ücretin 2 (iki) katı tutarında idari para cezası uygulanır.</w:t>
            </w:r>
          </w:p>
        </w:tc>
      </w:tr>
      <w:tr w:rsidR="00ED0E3C" w:rsidRPr="00A055FA">
        <w:trPr>
          <w:trHeight w:val="350"/>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suppressAutoHyphens/>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uppressAutoHyphens/>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(B)</w:t>
            </w:r>
          </w:p>
        </w:tc>
        <w:tc>
          <w:tcPr>
            <w:tcW w:w="5040" w:type="dxa"/>
            <w:gridSpan w:val="2"/>
          </w:tcPr>
          <w:p w:rsidR="00ED0E3C" w:rsidRPr="00A055FA" w:rsidRDefault="00ED0E3C" w:rsidP="00A70D68">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Yukarıdaki (A) bendindeki suçun mahkemeye intikali ve mahkumiyet halinde gerçek veya tüzel kişiler, aylık brüt asgari ücretin 4 (dört) katına kadar para cezasına veya 4 (dört) aya kadar hapis cezasına veya her 2 (iki) cezaya birden çarptırılabilirler.</w:t>
            </w:r>
          </w:p>
        </w:tc>
      </w:tr>
      <w:tr w:rsidR="00ED0E3C" w:rsidRPr="00A055FA">
        <w:trPr>
          <w:trHeight w:val="350"/>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suppressAutoHyphens/>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uppressAutoHyphens/>
              <w:snapToGrid w:val="0"/>
              <w:jc w:val="both"/>
              <w:rPr>
                <w:rFonts w:ascii="Times New Roman" w:hAnsi="Times New Roman" w:cs="Times New Roman"/>
                <w:sz w:val="24"/>
                <w:szCs w:val="24"/>
              </w:rPr>
            </w:pPr>
          </w:p>
        </w:tc>
        <w:tc>
          <w:tcPr>
            <w:tcW w:w="720" w:type="dxa"/>
            <w:gridSpan w:val="2"/>
          </w:tcPr>
          <w:p w:rsidR="00ED0E3C" w:rsidRPr="00A055FA" w:rsidRDefault="00ED0E3C" w:rsidP="00533BDB">
            <w:pPr>
              <w:suppressAutoHyphens/>
              <w:snapToGrid w:val="0"/>
              <w:jc w:val="both"/>
              <w:rPr>
                <w:rFonts w:ascii="Times New Roman" w:hAnsi="Times New Roman" w:cs="Times New Roman"/>
                <w:sz w:val="24"/>
                <w:szCs w:val="24"/>
              </w:rPr>
            </w:pPr>
          </w:p>
        </w:tc>
        <w:tc>
          <w:tcPr>
            <w:tcW w:w="5040" w:type="dxa"/>
            <w:gridSpan w:val="2"/>
          </w:tcPr>
          <w:p w:rsidR="00ED0E3C" w:rsidRPr="00A055FA" w:rsidRDefault="00ED0E3C" w:rsidP="00A70D68">
            <w:pPr>
              <w:suppressAutoHyphens/>
              <w:snapToGrid w:val="0"/>
              <w:jc w:val="both"/>
              <w:rPr>
                <w:rFonts w:ascii="Times New Roman" w:hAnsi="Times New Roman" w:cs="Times New Roman"/>
                <w:sz w:val="24"/>
                <w:szCs w:val="24"/>
              </w:rPr>
            </w:pPr>
          </w:p>
        </w:tc>
      </w:tr>
      <w:tr w:rsidR="00ED0E3C" w:rsidRPr="00A055FA">
        <w:trPr>
          <w:trHeight w:val="250"/>
        </w:trPr>
        <w:tc>
          <w:tcPr>
            <w:tcW w:w="1728" w:type="dxa"/>
          </w:tcPr>
          <w:p w:rsidR="00ED0E3C" w:rsidRPr="00A055FA" w:rsidRDefault="00ED0E3C" w:rsidP="00533BDB">
            <w:pPr>
              <w:pStyle w:val="Default"/>
              <w:jc w:val="both"/>
              <w:rPr>
                <w:color w:val="auto"/>
              </w:rPr>
            </w:pPr>
            <w:r w:rsidRPr="00A055FA">
              <w:rPr>
                <w:color w:val="auto"/>
              </w:rPr>
              <w:t>Cezalarda Yetki ve</w:t>
            </w:r>
            <w:r>
              <w:rPr>
                <w:color w:val="auto"/>
              </w:rPr>
              <w:t xml:space="preserve"> </w:t>
            </w:r>
          </w:p>
        </w:tc>
        <w:tc>
          <w:tcPr>
            <w:tcW w:w="720" w:type="dxa"/>
          </w:tcPr>
          <w:p w:rsidR="00ED0E3C" w:rsidRPr="00A055FA" w:rsidRDefault="00ED0E3C" w:rsidP="00533BDB">
            <w:pPr>
              <w:suppressAutoHyphens/>
              <w:snapToGrid w:val="0"/>
              <w:jc w:val="both"/>
              <w:rPr>
                <w:rFonts w:ascii="Times New Roman" w:hAnsi="Times New Roman" w:cs="Times New Roman"/>
                <w:sz w:val="24"/>
                <w:szCs w:val="24"/>
              </w:rPr>
            </w:pPr>
            <w:r>
              <w:rPr>
                <w:rFonts w:ascii="Times New Roman" w:hAnsi="Times New Roman" w:cs="Times New Roman"/>
                <w:sz w:val="24"/>
                <w:szCs w:val="24"/>
              </w:rPr>
              <w:t>27.</w:t>
            </w:r>
          </w:p>
        </w:tc>
        <w:tc>
          <w:tcPr>
            <w:tcW w:w="720" w:type="dxa"/>
            <w:gridSpan w:val="2"/>
          </w:tcPr>
          <w:p w:rsidR="00ED0E3C" w:rsidRPr="00A055FA" w:rsidRDefault="00ED0E3C" w:rsidP="00533BDB">
            <w:pPr>
              <w:suppressAutoHyphens/>
              <w:snapToGrid w:val="0"/>
              <w:jc w:val="both"/>
              <w:rPr>
                <w:rFonts w:ascii="Times New Roman" w:hAnsi="Times New Roman" w:cs="Times New Roman"/>
                <w:sz w:val="24"/>
                <w:szCs w:val="24"/>
              </w:rPr>
            </w:pPr>
            <w:r>
              <w:rPr>
                <w:rFonts w:ascii="Times New Roman" w:hAnsi="Times New Roman" w:cs="Times New Roman"/>
                <w:sz w:val="24"/>
                <w:szCs w:val="24"/>
              </w:rPr>
              <w:t>(1)</w:t>
            </w:r>
          </w:p>
        </w:tc>
        <w:tc>
          <w:tcPr>
            <w:tcW w:w="5760" w:type="dxa"/>
            <w:gridSpan w:val="4"/>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Bu Yasada yer alan idari para cezaları Daire tarafından verilir ve ilgililere yazılı olarak tebliğ edilir.</w:t>
            </w:r>
          </w:p>
        </w:tc>
      </w:tr>
      <w:tr w:rsidR="00ED0E3C" w:rsidRPr="00A055FA">
        <w:trPr>
          <w:trHeight w:val="250"/>
        </w:trPr>
        <w:tc>
          <w:tcPr>
            <w:tcW w:w="1728" w:type="dxa"/>
          </w:tcPr>
          <w:p w:rsidR="00ED0E3C" w:rsidRPr="00A055FA" w:rsidRDefault="00ED0E3C" w:rsidP="00533BDB">
            <w:pPr>
              <w:pStyle w:val="Default"/>
              <w:jc w:val="both"/>
              <w:rPr>
                <w:color w:val="auto"/>
              </w:rPr>
            </w:pPr>
            <w:r w:rsidRPr="00A055FA">
              <w:rPr>
                <w:color w:val="auto"/>
              </w:rPr>
              <w:t>Yöntem</w:t>
            </w:r>
          </w:p>
        </w:tc>
        <w:tc>
          <w:tcPr>
            <w:tcW w:w="720" w:type="dxa"/>
          </w:tcPr>
          <w:p w:rsidR="00ED0E3C" w:rsidRDefault="00ED0E3C" w:rsidP="00533BDB">
            <w:pPr>
              <w:suppressAutoHyphens/>
              <w:snapToGrid w:val="0"/>
              <w:jc w:val="both"/>
              <w:rPr>
                <w:rFonts w:ascii="Times New Roman" w:hAnsi="Times New Roman" w:cs="Times New Roman"/>
                <w:sz w:val="24"/>
                <w:szCs w:val="24"/>
              </w:rPr>
            </w:pPr>
          </w:p>
        </w:tc>
        <w:tc>
          <w:tcPr>
            <w:tcW w:w="720" w:type="dxa"/>
            <w:gridSpan w:val="2"/>
          </w:tcPr>
          <w:p w:rsidR="00ED0E3C" w:rsidRDefault="00ED0E3C" w:rsidP="00533BDB">
            <w:pPr>
              <w:suppressAutoHyphens/>
              <w:snapToGrid w:val="0"/>
              <w:jc w:val="both"/>
              <w:rPr>
                <w:rFonts w:ascii="Times New Roman" w:hAnsi="Times New Roman" w:cs="Times New Roman"/>
                <w:sz w:val="24"/>
                <w:szCs w:val="24"/>
              </w:rPr>
            </w:pPr>
            <w:r>
              <w:rPr>
                <w:rFonts w:ascii="Times New Roman" w:hAnsi="Times New Roman" w:cs="Times New Roman"/>
                <w:sz w:val="24"/>
                <w:szCs w:val="24"/>
              </w:rPr>
              <w:t>(2)</w:t>
            </w:r>
          </w:p>
        </w:tc>
        <w:tc>
          <w:tcPr>
            <w:tcW w:w="5760" w:type="dxa"/>
            <w:gridSpan w:val="4"/>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Cezanın, tebliğ tarihinden itibaren 30 (otuz) gün içerisinde makbuz karşılığında Gelir ve Vergi Dairesi veznelerine ödenmesi halinde, sözkonusu suç davasız halledilmiş olur ve mahkemeye intikal ettirilmez.</w:t>
            </w:r>
          </w:p>
        </w:tc>
      </w:tr>
      <w:tr w:rsidR="00ED0E3C" w:rsidRPr="00A055FA">
        <w:trPr>
          <w:trHeight w:val="250"/>
        </w:trPr>
        <w:tc>
          <w:tcPr>
            <w:tcW w:w="1728" w:type="dxa"/>
          </w:tcPr>
          <w:p w:rsidR="00ED0E3C" w:rsidRPr="00A055FA" w:rsidRDefault="00ED0E3C" w:rsidP="00533BDB">
            <w:pPr>
              <w:pStyle w:val="Default"/>
              <w:jc w:val="both"/>
              <w:rPr>
                <w:color w:val="auto"/>
              </w:rPr>
            </w:pPr>
          </w:p>
        </w:tc>
        <w:tc>
          <w:tcPr>
            <w:tcW w:w="720" w:type="dxa"/>
          </w:tcPr>
          <w:p w:rsidR="00ED0E3C" w:rsidRDefault="00ED0E3C" w:rsidP="00533BDB">
            <w:pPr>
              <w:suppressAutoHyphens/>
              <w:snapToGrid w:val="0"/>
              <w:jc w:val="both"/>
              <w:rPr>
                <w:rFonts w:ascii="Times New Roman" w:hAnsi="Times New Roman" w:cs="Times New Roman"/>
                <w:sz w:val="24"/>
                <w:szCs w:val="24"/>
              </w:rPr>
            </w:pPr>
          </w:p>
        </w:tc>
        <w:tc>
          <w:tcPr>
            <w:tcW w:w="720" w:type="dxa"/>
            <w:gridSpan w:val="2"/>
          </w:tcPr>
          <w:p w:rsidR="00ED0E3C" w:rsidRDefault="00ED0E3C" w:rsidP="00533BDB">
            <w:pPr>
              <w:suppressAutoHyphens/>
              <w:snapToGrid w:val="0"/>
              <w:jc w:val="both"/>
              <w:rPr>
                <w:rFonts w:ascii="Times New Roman" w:hAnsi="Times New Roman" w:cs="Times New Roman"/>
                <w:sz w:val="24"/>
                <w:szCs w:val="24"/>
              </w:rPr>
            </w:pPr>
            <w:r>
              <w:rPr>
                <w:rFonts w:ascii="Times New Roman" w:hAnsi="Times New Roman" w:cs="Times New Roman"/>
                <w:sz w:val="24"/>
                <w:szCs w:val="24"/>
              </w:rPr>
              <w:t>(3)</w:t>
            </w:r>
          </w:p>
        </w:tc>
        <w:tc>
          <w:tcPr>
            <w:tcW w:w="5760" w:type="dxa"/>
            <w:gridSpan w:val="4"/>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Yukarıdaki (1)’inci fıkra uyarınca verilen idari para cezasını, yukarıdaki (2)’nci fıkrada belirlenen 30 (otuz) günlük süre içinde ödemeyen gerçek veya tüzel kişiler hakkında yasal işlem başlatılır.</w:t>
            </w:r>
          </w:p>
        </w:tc>
      </w:tr>
      <w:tr w:rsidR="00ED0E3C" w:rsidRPr="00A055FA">
        <w:trPr>
          <w:trHeight w:val="250"/>
        </w:trPr>
        <w:tc>
          <w:tcPr>
            <w:tcW w:w="1728" w:type="dxa"/>
          </w:tcPr>
          <w:p w:rsidR="00ED0E3C" w:rsidRPr="00A055FA" w:rsidRDefault="00ED0E3C" w:rsidP="00533BDB">
            <w:pPr>
              <w:pStyle w:val="Default"/>
              <w:jc w:val="both"/>
              <w:rPr>
                <w:color w:val="auto"/>
              </w:rPr>
            </w:pPr>
          </w:p>
        </w:tc>
        <w:tc>
          <w:tcPr>
            <w:tcW w:w="720" w:type="dxa"/>
          </w:tcPr>
          <w:p w:rsidR="00ED0E3C" w:rsidRDefault="00ED0E3C" w:rsidP="00533BDB">
            <w:pPr>
              <w:suppressAutoHyphens/>
              <w:snapToGrid w:val="0"/>
              <w:jc w:val="both"/>
              <w:rPr>
                <w:rFonts w:ascii="Times New Roman" w:hAnsi="Times New Roman" w:cs="Times New Roman"/>
                <w:sz w:val="24"/>
                <w:szCs w:val="24"/>
              </w:rPr>
            </w:pPr>
          </w:p>
        </w:tc>
        <w:tc>
          <w:tcPr>
            <w:tcW w:w="720" w:type="dxa"/>
            <w:gridSpan w:val="2"/>
          </w:tcPr>
          <w:p w:rsidR="00ED0E3C" w:rsidRDefault="00ED0E3C" w:rsidP="00533BDB">
            <w:pPr>
              <w:suppressAutoHyphens/>
              <w:snapToGrid w:val="0"/>
              <w:jc w:val="both"/>
              <w:rPr>
                <w:rFonts w:ascii="Times New Roman" w:hAnsi="Times New Roman" w:cs="Times New Roman"/>
                <w:sz w:val="24"/>
                <w:szCs w:val="24"/>
              </w:rPr>
            </w:pPr>
          </w:p>
        </w:tc>
        <w:tc>
          <w:tcPr>
            <w:tcW w:w="5760" w:type="dxa"/>
            <w:gridSpan w:val="4"/>
          </w:tcPr>
          <w:p w:rsidR="00ED0E3C" w:rsidRPr="00A055FA" w:rsidRDefault="00ED0E3C" w:rsidP="00533BDB">
            <w:pPr>
              <w:suppressAutoHyphens/>
              <w:snapToGrid w:val="0"/>
              <w:jc w:val="both"/>
              <w:rPr>
                <w:rFonts w:ascii="Times New Roman" w:hAnsi="Times New Roman" w:cs="Times New Roman"/>
                <w:sz w:val="24"/>
                <w:szCs w:val="24"/>
              </w:rPr>
            </w:pPr>
          </w:p>
        </w:tc>
      </w:tr>
      <w:tr w:rsidR="00ED0E3C" w:rsidRPr="00A055FA">
        <w:trPr>
          <w:trHeight w:val="1254"/>
        </w:trPr>
        <w:tc>
          <w:tcPr>
            <w:tcW w:w="1728" w:type="dxa"/>
          </w:tcPr>
          <w:p w:rsidR="00ED0E3C" w:rsidRPr="00A055FA" w:rsidRDefault="00ED0E3C" w:rsidP="00A70D68">
            <w:pPr>
              <w:tabs>
                <w:tab w:val="left" w:pos="0"/>
              </w:tabs>
              <w:jc w:val="both"/>
              <w:rPr>
                <w:rFonts w:ascii="Times New Roman" w:hAnsi="Times New Roman" w:cs="Times New Roman"/>
                <w:sz w:val="24"/>
                <w:szCs w:val="24"/>
              </w:rPr>
            </w:pPr>
            <w:r w:rsidRPr="00A055FA">
              <w:rPr>
                <w:rFonts w:ascii="Times New Roman" w:hAnsi="Times New Roman" w:cs="Times New Roman"/>
                <w:sz w:val="24"/>
                <w:szCs w:val="24"/>
              </w:rPr>
              <w:t>Suçun Tekerrürü</w:t>
            </w:r>
          </w:p>
          <w:p w:rsidR="00ED0E3C" w:rsidRPr="00A055FA" w:rsidRDefault="00ED0E3C" w:rsidP="00A70D68">
            <w:pPr>
              <w:tabs>
                <w:tab w:val="left" w:pos="360"/>
              </w:tabs>
              <w:jc w:val="both"/>
              <w:rPr>
                <w:rFonts w:ascii="Times New Roman" w:hAnsi="Times New Roman" w:cs="Times New Roman"/>
                <w:sz w:val="24"/>
                <w:szCs w:val="24"/>
              </w:rPr>
            </w:pPr>
            <w:r w:rsidRPr="00A055FA">
              <w:rPr>
                <w:rFonts w:ascii="Times New Roman" w:hAnsi="Times New Roman" w:cs="Times New Roman"/>
                <w:sz w:val="24"/>
                <w:szCs w:val="24"/>
              </w:rPr>
              <w:t xml:space="preserve">Halinde Para </w:t>
            </w:r>
          </w:p>
          <w:p w:rsidR="00ED0E3C" w:rsidRPr="00A055FA" w:rsidRDefault="00ED0E3C" w:rsidP="00A70D68">
            <w:pPr>
              <w:tabs>
                <w:tab w:val="left" w:pos="360"/>
              </w:tabs>
              <w:jc w:val="both"/>
              <w:rPr>
                <w:rFonts w:ascii="Times New Roman" w:hAnsi="Times New Roman" w:cs="Times New Roman"/>
                <w:sz w:val="24"/>
                <w:szCs w:val="24"/>
              </w:rPr>
            </w:pPr>
            <w:r w:rsidRPr="00A055FA">
              <w:rPr>
                <w:rFonts w:ascii="Times New Roman" w:hAnsi="Times New Roman" w:cs="Times New Roman"/>
                <w:sz w:val="24"/>
                <w:szCs w:val="24"/>
              </w:rPr>
              <w:t xml:space="preserve">Cezasının İki </w:t>
            </w:r>
          </w:p>
          <w:p w:rsidR="00ED0E3C" w:rsidRPr="00A055FA" w:rsidRDefault="00ED0E3C" w:rsidP="00A70D68">
            <w:pPr>
              <w:snapToGrid w:val="0"/>
              <w:jc w:val="both"/>
              <w:rPr>
                <w:rFonts w:ascii="Times New Roman" w:hAnsi="Times New Roman" w:cs="Times New Roman"/>
                <w:sz w:val="24"/>
                <w:szCs w:val="24"/>
              </w:rPr>
            </w:pPr>
            <w:r w:rsidRPr="00A055FA">
              <w:rPr>
                <w:rFonts w:ascii="Times New Roman" w:hAnsi="Times New Roman" w:cs="Times New Roman"/>
                <w:sz w:val="24"/>
                <w:szCs w:val="24"/>
              </w:rPr>
              <w:t>Katına Çıkması</w:t>
            </w:r>
          </w:p>
        </w:tc>
        <w:tc>
          <w:tcPr>
            <w:tcW w:w="7200" w:type="dxa"/>
            <w:gridSpan w:val="7"/>
          </w:tcPr>
          <w:p w:rsidR="00ED0E3C" w:rsidRPr="00A055FA" w:rsidRDefault="00ED0E3C" w:rsidP="00533BDB">
            <w:pPr>
              <w:jc w:val="both"/>
              <w:rPr>
                <w:rFonts w:ascii="Times New Roman" w:hAnsi="Times New Roman" w:cs="Times New Roman"/>
                <w:sz w:val="24"/>
                <w:szCs w:val="24"/>
              </w:rPr>
            </w:pPr>
            <w:r w:rsidRPr="00A055FA">
              <w:rPr>
                <w:rFonts w:ascii="Times New Roman" w:hAnsi="Times New Roman" w:cs="Times New Roman"/>
                <w:sz w:val="24"/>
                <w:szCs w:val="24"/>
              </w:rPr>
              <w:t xml:space="preserve">28. Herhangi bir gerçek veya tüzel kişi, bu Yasa uyarınca suç sayılan bir eylemi 1 (bir) yıl içinde 2 (iki) veya daha çok kez işlediği takdirde, bu Yasada yer alan idari para cezası miktarı ve mahkemece verilebilecek para cezasının üst sınırı iki kat arttırılarak okunur ve yorumlanır.  </w:t>
            </w:r>
          </w:p>
          <w:p w:rsidR="00ED0E3C" w:rsidRPr="00A055FA" w:rsidRDefault="00ED0E3C" w:rsidP="00533BDB">
            <w:pPr>
              <w:suppressAutoHyphens/>
              <w:snapToGrid w:val="0"/>
              <w:jc w:val="both"/>
              <w:rPr>
                <w:rFonts w:ascii="Times New Roman" w:hAnsi="Times New Roman" w:cs="Times New Roman"/>
                <w:sz w:val="24"/>
                <w:szCs w:val="24"/>
              </w:rPr>
            </w:pPr>
          </w:p>
        </w:tc>
      </w:tr>
      <w:tr w:rsidR="00ED0E3C" w:rsidRPr="00A055FA">
        <w:trPr>
          <w:trHeight w:val="244"/>
        </w:trPr>
        <w:tc>
          <w:tcPr>
            <w:tcW w:w="1728" w:type="dxa"/>
          </w:tcPr>
          <w:p w:rsidR="00ED0E3C" w:rsidRPr="00A055FA" w:rsidRDefault="00ED0E3C" w:rsidP="00A70D68">
            <w:pPr>
              <w:tabs>
                <w:tab w:val="left" w:pos="0"/>
              </w:tabs>
              <w:jc w:val="both"/>
              <w:rPr>
                <w:rFonts w:ascii="Times New Roman" w:hAnsi="Times New Roman" w:cs="Times New Roman"/>
                <w:sz w:val="24"/>
                <w:szCs w:val="24"/>
              </w:rPr>
            </w:pPr>
          </w:p>
        </w:tc>
        <w:tc>
          <w:tcPr>
            <w:tcW w:w="7200" w:type="dxa"/>
            <w:gridSpan w:val="7"/>
          </w:tcPr>
          <w:p w:rsidR="00ED0E3C" w:rsidRPr="00A055FA" w:rsidRDefault="00ED0E3C" w:rsidP="00533BDB">
            <w:pPr>
              <w:jc w:val="both"/>
              <w:rPr>
                <w:rFonts w:ascii="Times New Roman" w:hAnsi="Times New Roman" w:cs="Times New Roman"/>
                <w:sz w:val="24"/>
                <w:szCs w:val="24"/>
              </w:rPr>
            </w:pPr>
          </w:p>
        </w:tc>
      </w:tr>
      <w:tr w:rsidR="00ED0E3C" w:rsidRPr="00A055FA">
        <w:trPr>
          <w:trHeight w:val="244"/>
        </w:trPr>
        <w:tc>
          <w:tcPr>
            <w:tcW w:w="1728" w:type="dxa"/>
          </w:tcPr>
          <w:p w:rsidR="00ED0E3C" w:rsidRPr="00A055FA" w:rsidRDefault="00ED0E3C" w:rsidP="00A70D68">
            <w:pPr>
              <w:tabs>
                <w:tab w:val="left" w:pos="0"/>
              </w:tabs>
              <w:jc w:val="both"/>
              <w:rPr>
                <w:rFonts w:ascii="Times New Roman" w:hAnsi="Times New Roman" w:cs="Times New Roman"/>
                <w:sz w:val="24"/>
                <w:szCs w:val="24"/>
              </w:rPr>
            </w:pPr>
          </w:p>
        </w:tc>
        <w:tc>
          <w:tcPr>
            <w:tcW w:w="7200" w:type="dxa"/>
            <w:gridSpan w:val="7"/>
          </w:tcPr>
          <w:p w:rsidR="00ED0E3C" w:rsidRPr="00A055FA" w:rsidRDefault="00ED0E3C" w:rsidP="00533BDB">
            <w:pPr>
              <w:jc w:val="both"/>
              <w:rPr>
                <w:rFonts w:ascii="Times New Roman" w:hAnsi="Times New Roman" w:cs="Times New Roman"/>
                <w:sz w:val="24"/>
                <w:szCs w:val="24"/>
              </w:rPr>
            </w:pPr>
          </w:p>
        </w:tc>
      </w:tr>
      <w:tr w:rsidR="00ED0E3C" w:rsidRPr="00A055FA">
        <w:trPr>
          <w:trHeight w:val="418"/>
        </w:trPr>
        <w:tc>
          <w:tcPr>
            <w:tcW w:w="8928" w:type="dxa"/>
            <w:gridSpan w:val="8"/>
          </w:tcPr>
          <w:p w:rsidR="00ED0E3C" w:rsidRPr="00A055FA" w:rsidRDefault="00ED0E3C" w:rsidP="00533BDB">
            <w:pPr>
              <w:suppressAutoHyphens/>
              <w:snapToGrid w:val="0"/>
              <w:rPr>
                <w:rFonts w:ascii="Times New Roman" w:hAnsi="Times New Roman" w:cs="Times New Roman"/>
                <w:sz w:val="24"/>
                <w:szCs w:val="24"/>
              </w:rPr>
            </w:pPr>
            <w:r w:rsidRPr="00A055FA">
              <w:rPr>
                <w:rFonts w:ascii="Times New Roman" w:hAnsi="Times New Roman" w:cs="Times New Roman"/>
                <w:sz w:val="24"/>
                <w:szCs w:val="24"/>
              </w:rPr>
              <w:t>BEŞİNCİ KISIM</w:t>
            </w:r>
          </w:p>
          <w:p w:rsidR="00ED0E3C" w:rsidRPr="00A055FA" w:rsidRDefault="00ED0E3C" w:rsidP="00A70D68">
            <w:pPr>
              <w:rPr>
                <w:rFonts w:ascii="Times New Roman" w:hAnsi="Times New Roman" w:cs="Times New Roman"/>
                <w:sz w:val="24"/>
                <w:szCs w:val="24"/>
              </w:rPr>
            </w:pPr>
            <w:r w:rsidRPr="00A055FA">
              <w:rPr>
                <w:rFonts w:ascii="Times New Roman" w:hAnsi="Times New Roman" w:cs="Times New Roman"/>
                <w:sz w:val="24"/>
                <w:szCs w:val="24"/>
              </w:rPr>
              <w:t>Son Kurallar</w:t>
            </w:r>
          </w:p>
        </w:tc>
      </w:tr>
      <w:tr w:rsidR="00ED0E3C" w:rsidRPr="00A055FA">
        <w:trPr>
          <w:trHeight w:val="162"/>
        </w:trPr>
        <w:tc>
          <w:tcPr>
            <w:tcW w:w="8928" w:type="dxa"/>
            <w:gridSpan w:val="8"/>
          </w:tcPr>
          <w:p w:rsidR="00ED0E3C" w:rsidRPr="00A055FA" w:rsidRDefault="00ED0E3C" w:rsidP="00533BDB">
            <w:pPr>
              <w:suppressAutoHyphens/>
              <w:snapToGrid w:val="0"/>
              <w:rPr>
                <w:rFonts w:ascii="Times New Roman" w:hAnsi="Times New Roman" w:cs="Times New Roman"/>
                <w:sz w:val="24"/>
                <w:szCs w:val="24"/>
              </w:rPr>
            </w:pPr>
          </w:p>
        </w:tc>
      </w:tr>
      <w:tr w:rsidR="00ED0E3C" w:rsidRPr="00A055FA">
        <w:trPr>
          <w:trHeight w:val="614"/>
        </w:trPr>
        <w:tc>
          <w:tcPr>
            <w:tcW w:w="1728" w:type="dxa"/>
          </w:tcPr>
          <w:p w:rsidR="00ED0E3C" w:rsidRPr="00A055FA" w:rsidRDefault="00ED0E3C" w:rsidP="00A70D68">
            <w:pPr>
              <w:tabs>
                <w:tab w:val="left" w:pos="0"/>
              </w:tabs>
              <w:jc w:val="both"/>
              <w:rPr>
                <w:rFonts w:ascii="Times New Roman" w:hAnsi="Times New Roman" w:cs="Times New Roman"/>
                <w:sz w:val="24"/>
                <w:szCs w:val="24"/>
              </w:rPr>
            </w:pPr>
            <w:r w:rsidRPr="00A055FA">
              <w:rPr>
                <w:rFonts w:ascii="Times New Roman" w:hAnsi="Times New Roman" w:cs="Times New Roman"/>
                <w:sz w:val="24"/>
                <w:szCs w:val="24"/>
              </w:rPr>
              <w:t>Emirname Çıkarma Yetkisi</w:t>
            </w:r>
          </w:p>
        </w:tc>
        <w:tc>
          <w:tcPr>
            <w:tcW w:w="7200" w:type="dxa"/>
            <w:gridSpan w:val="7"/>
          </w:tcPr>
          <w:p w:rsidR="00ED0E3C" w:rsidRPr="00A055FA" w:rsidRDefault="00ED0E3C" w:rsidP="00533BDB">
            <w:pPr>
              <w:suppressAutoHyphens/>
              <w:snapToGrid w:val="0"/>
              <w:jc w:val="both"/>
              <w:rPr>
                <w:rFonts w:ascii="Times New Roman" w:hAnsi="Times New Roman" w:cs="Times New Roman"/>
                <w:sz w:val="24"/>
                <w:szCs w:val="24"/>
              </w:rPr>
            </w:pPr>
            <w:r w:rsidRPr="00A055FA">
              <w:rPr>
                <w:rFonts w:ascii="Times New Roman" w:hAnsi="Times New Roman" w:cs="Times New Roman"/>
                <w:sz w:val="24"/>
                <w:szCs w:val="24"/>
              </w:rPr>
              <w:t>29.</w:t>
            </w:r>
            <w:r>
              <w:rPr>
                <w:rFonts w:ascii="Times New Roman" w:hAnsi="Times New Roman" w:cs="Times New Roman"/>
                <w:sz w:val="24"/>
                <w:szCs w:val="24"/>
              </w:rPr>
              <w:t xml:space="preserve"> </w:t>
            </w:r>
            <w:r w:rsidRPr="00A055FA">
              <w:rPr>
                <w:rFonts w:ascii="Times New Roman" w:hAnsi="Times New Roman" w:cs="Times New Roman"/>
                <w:sz w:val="24"/>
                <w:szCs w:val="24"/>
              </w:rPr>
              <w:t>Aşağıda belirtilen konularda Daire tarafından hazırlanıp Bakanlıkça Bakanlar Kuruluna sunulacak ve Bakanlar Kurulunca onaylanarak Resmi Gazete’de yayımlanacak Emirnameler çıkarılır:</w:t>
            </w:r>
          </w:p>
        </w:tc>
      </w:tr>
      <w:tr w:rsidR="00ED0E3C" w:rsidRPr="00A055FA">
        <w:trPr>
          <w:trHeight w:val="194"/>
        </w:trPr>
        <w:tc>
          <w:tcPr>
            <w:tcW w:w="1728" w:type="dxa"/>
          </w:tcPr>
          <w:p w:rsidR="00ED0E3C" w:rsidRPr="00A055FA" w:rsidRDefault="00ED0E3C" w:rsidP="00533BDB">
            <w:pPr>
              <w:rPr>
                <w:rFonts w:ascii="Times New Roman" w:hAnsi="Times New Roman" w:cs="Times New Roman"/>
                <w:sz w:val="24"/>
                <w:szCs w:val="24"/>
              </w:rPr>
            </w:pPr>
          </w:p>
        </w:tc>
        <w:tc>
          <w:tcPr>
            <w:tcW w:w="720" w:type="dxa"/>
          </w:tcPr>
          <w:p w:rsidR="00ED0E3C" w:rsidRPr="00A055FA" w:rsidRDefault="00ED0E3C" w:rsidP="00533BDB">
            <w:pPr>
              <w:jc w:val="both"/>
              <w:rPr>
                <w:rFonts w:ascii="Times New Roman" w:hAnsi="Times New Roman" w:cs="Times New Roman"/>
                <w:sz w:val="24"/>
                <w:szCs w:val="24"/>
              </w:rPr>
            </w:pPr>
          </w:p>
        </w:tc>
        <w:tc>
          <w:tcPr>
            <w:tcW w:w="720" w:type="dxa"/>
            <w:gridSpan w:val="2"/>
          </w:tcPr>
          <w:p w:rsidR="00ED0E3C" w:rsidRPr="00A055FA" w:rsidRDefault="00ED0E3C" w:rsidP="00A70D68">
            <w:pPr>
              <w:rPr>
                <w:rFonts w:ascii="Times New Roman" w:hAnsi="Times New Roman" w:cs="Times New Roman"/>
                <w:sz w:val="24"/>
                <w:szCs w:val="24"/>
              </w:rPr>
            </w:pPr>
            <w:r>
              <w:rPr>
                <w:rFonts w:ascii="Times New Roman" w:hAnsi="Times New Roman" w:cs="Times New Roman"/>
                <w:sz w:val="24"/>
                <w:szCs w:val="24"/>
              </w:rPr>
              <w:t>(1</w:t>
            </w:r>
            <w:r w:rsidRPr="00A055FA">
              <w:rPr>
                <w:rFonts w:ascii="Times New Roman" w:hAnsi="Times New Roman" w:cs="Times New Roman"/>
                <w:sz w:val="24"/>
                <w:szCs w:val="24"/>
              </w:rPr>
              <w:t>)</w:t>
            </w:r>
          </w:p>
        </w:tc>
        <w:tc>
          <w:tcPr>
            <w:tcW w:w="5760" w:type="dxa"/>
            <w:gridSpan w:val="4"/>
          </w:tcPr>
          <w:p w:rsidR="00ED0E3C" w:rsidRPr="00A055FA" w:rsidRDefault="00ED0E3C" w:rsidP="00533BDB">
            <w:pPr>
              <w:jc w:val="both"/>
              <w:rPr>
                <w:rFonts w:ascii="Times New Roman" w:hAnsi="Times New Roman" w:cs="Times New Roman"/>
                <w:sz w:val="24"/>
                <w:szCs w:val="24"/>
              </w:rPr>
            </w:pPr>
            <w:r>
              <w:rPr>
                <w:rFonts w:ascii="Times New Roman" w:hAnsi="Times New Roman" w:cs="Times New Roman"/>
                <w:sz w:val="24"/>
                <w:szCs w:val="24"/>
              </w:rPr>
              <w:t>Zararlı organizmalar ile ilgili acil durumlar,</w:t>
            </w:r>
          </w:p>
        </w:tc>
      </w:tr>
      <w:tr w:rsidR="00ED0E3C" w:rsidRPr="00A055FA">
        <w:trPr>
          <w:trHeight w:val="194"/>
        </w:trPr>
        <w:tc>
          <w:tcPr>
            <w:tcW w:w="1728" w:type="dxa"/>
          </w:tcPr>
          <w:p w:rsidR="00ED0E3C" w:rsidRPr="00A055FA" w:rsidRDefault="00ED0E3C" w:rsidP="00533BDB">
            <w:pPr>
              <w:rPr>
                <w:rFonts w:ascii="Times New Roman" w:hAnsi="Times New Roman" w:cs="Times New Roman"/>
                <w:sz w:val="24"/>
                <w:szCs w:val="24"/>
              </w:rPr>
            </w:pPr>
          </w:p>
        </w:tc>
        <w:tc>
          <w:tcPr>
            <w:tcW w:w="720" w:type="dxa"/>
          </w:tcPr>
          <w:p w:rsidR="00ED0E3C" w:rsidRPr="00A055FA" w:rsidRDefault="00ED0E3C" w:rsidP="00533BDB">
            <w:pPr>
              <w:jc w:val="both"/>
              <w:rPr>
                <w:rFonts w:ascii="Times New Roman" w:hAnsi="Times New Roman" w:cs="Times New Roman"/>
                <w:sz w:val="24"/>
                <w:szCs w:val="24"/>
              </w:rPr>
            </w:pPr>
          </w:p>
        </w:tc>
        <w:tc>
          <w:tcPr>
            <w:tcW w:w="720" w:type="dxa"/>
            <w:gridSpan w:val="2"/>
          </w:tcPr>
          <w:p w:rsidR="00ED0E3C" w:rsidRDefault="00ED0E3C" w:rsidP="00A70D68">
            <w:pPr>
              <w:rPr>
                <w:rFonts w:ascii="Times New Roman" w:hAnsi="Times New Roman" w:cs="Times New Roman"/>
                <w:sz w:val="24"/>
                <w:szCs w:val="24"/>
              </w:rPr>
            </w:pPr>
            <w:r>
              <w:rPr>
                <w:rFonts w:ascii="Times New Roman" w:hAnsi="Times New Roman" w:cs="Times New Roman"/>
                <w:sz w:val="24"/>
                <w:szCs w:val="24"/>
              </w:rPr>
              <w:t>(2)</w:t>
            </w:r>
          </w:p>
        </w:tc>
        <w:tc>
          <w:tcPr>
            <w:tcW w:w="5760" w:type="dxa"/>
            <w:gridSpan w:val="4"/>
          </w:tcPr>
          <w:p w:rsidR="00ED0E3C" w:rsidRPr="00A055FA" w:rsidRDefault="00ED0E3C" w:rsidP="00533BDB">
            <w:pPr>
              <w:jc w:val="both"/>
              <w:rPr>
                <w:rFonts w:ascii="Times New Roman" w:hAnsi="Times New Roman" w:cs="Times New Roman"/>
                <w:sz w:val="24"/>
                <w:szCs w:val="24"/>
              </w:rPr>
            </w:pPr>
            <w:r>
              <w:rPr>
                <w:rFonts w:ascii="Times New Roman" w:hAnsi="Times New Roman" w:cs="Times New Roman"/>
                <w:sz w:val="24"/>
                <w:szCs w:val="24"/>
              </w:rPr>
              <w:t>Bulaşık alanların ilanı,</w:t>
            </w:r>
          </w:p>
        </w:tc>
      </w:tr>
      <w:tr w:rsidR="00ED0E3C" w:rsidRPr="00A055FA">
        <w:trPr>
          <w:trHeight w:val="194"/>
        </w:trPr>
        <w:tc>
          <w:tcPr>
            <w:tcW w:w="1728" w:type="dxa"/>
          </w:tcPr>
          <w:p w:rsidR="00ED0E3C" w:rsidRPr="00A055FA" w:rsidRDefault="00ED0E3C" w:rsidP="00533BDB">
            <w:pPr>
              <w:rPr>
                <w:rFonts w:ascii="Times New Roman" w:hAnsi="Times New Roman" w:cs="Times New Roman"/>
                <w:sz w:val="24"/>
                <w:szCs w:val="24"/>
              </w:rPr>
            </w:pPr>
          </w:p>
        </w:tc>
        <w:tc>
          <w:tcPr>
            <w:tcW w:w="720" w:type="dxa"/>
          </w:tcPr>
          <w:p w:rsidR="00ED0E3C" w:rsidRPr="00A055FA" w:rsidRDefault="00ED0E3C" w:rsidP="00533BDB">
            <w:pPr>
              <w:jc w:val="both"/>
              <w:rPr>
                <w:rFonts w:ascii="Times New Roman" w:hAnsi="Times New Roman" w:cs="Times New Roman"/>
                <w:sz w:val="24"/>
                <w:szCs w:val="24"/>
              </w:rPr>
            </w:pPr>
          </w:p>
        </w:tc>
        <w:tc>
          <w:tcPr>
            <w:tcW w:w="720" w:type="dxa"/>
            <w:gridSpan w:val="2"/>
          </w:tcPr>
          <w:p w:rsidR="00ED0E3C" w:rsidRDefault="00ED0E3C" w:rsidP="00A70D68">
            <w:pPr>
              <w:rPr>
                <w:rFonts w:ascii="Times New Roman" w:hAnsi="Times New Roman" w:cs="Times New Roman"/>
                <w:sz w:val="24"/>
                <w:szCs w:val="24"/>
              </w:rPr>
            </w:pPr>
            <w:r>
              <w:rPr>
                <w:rFonts w:ascii="Times New Roman" w:hAnsi="Times New Roman" w:cs="Times New Roman"/>
                <w:sz w:val="24"/>
                <w:szCs w:val="24"/>
              </w:rPr>
              <w:t>(3)</w:t>
            </w:r>
          </w:p>
        </w:tc>
        <w:tc>
          <w:tcPr>
            <w:tcW w:w="5760" w:type="dxa"/>
            <w:gridSpan w:val="4"/>
          </w:tcPr>
          <w:p w:rsidR="00ED0E3C" w:rsidRPr="00A055FA" w:rsidRDefault="00ED0E3C" w:rsidP="00533BDB">
            <w:pPr>
              <w:jc w:val="both"/>
              <w:rPr>
                <w:rFonts w:ascii="Times New Roman" w:hAnsi="Times New Roman" w:cs="Times New Roman"/>
                <w:sz w:val="24"/>
                <w:szCs w:val="24"/>
              </w:rPr>
            </w:pPr>
            <w:r w:rsidRPr="00A055FA">
              <w:rPr>
                <w:rFonts w:ascii="Times New Roman" w:hAnsi="Times New Roman" w:cs="Times New Roman"/>
                <w:sz w:val="24"/>
                <w:szCs w:val="24"/>
              </w:rPr>
              <w:t>Acil karantina önlemleri ve mücadele,</w:t>
            </w:r>
          </w:p>
        </w:tc>
      </w:tr>
      <w:tr w:rsidR="00ED0E3C" w:rsidRPr="00A055FA">
        <w:trPr>
          <w:trHeight w:val="467"/>
        </w:trPr>
        <w:tc>
          <w:tcPr>
            <w:tcW w:w="1728" w:type="dxa"/>
          </w:tcPr>
          <w:p w:rsidR="00ED0E3C" w:rsidRPr="00A055FA" w:rsidRDefault="00ED0E3C" w:rsidP="00533BDB">
            <w:pPr>
              <w:rPr>
                <w:rFonts w:ascii="Times New Roman" w:hAnsi="Times New Roman" w:cs="Times New Roman"/>
                <w:sz w:val="24"/>
                <w:szCs w:val="24"/>
              </w:rPr>
            </w:pPr>
          </w:p>
        </w:tc>
        <w:tc>
          <w:tcPr>
            <w:tcW w:w="720" w:type="dxa"/>
          </w:tcPr>
          <w:p w:rsidR="00ED0E3C" w:rsidRPr="00A055FA" w:rsidRDefault="00ED0E3C" w:rsidP="00533BDB">
            <w:pPr>
              <w:jc w:val="both"/>
              <w:rPr>
                <w:rFonts w:ascii="Times New Roman" w:hAnsi="Times New Roman" w:cs="Times New Roman"/>
                <w:sz w:val="24"/>
                <w:szCs w:val="24"/>
              </w:rPr>
            </w:pPr>
          </w:p>
        </w:tc>
        <w:tc>
          <w:tcPr>
            <w:tcW w:w="720" w:type="dxa"/>
            <w:gridSpan w:val="2"/>
          </w:tcPr>
          <w:p w:rsidR="00ED0E3C" w:rsidRPr="00A055FA" w:rsidRDefault="00ED0E3C" w:rsidP="00A70D68">
            <w:pPr>
              <w:rPr>
                <w:rFonts w:ascii="Times New Roman" w:hAnsi="Times New Roman" w:cs="Times New Roman"/>
                <w:sz w:val="24"/>
                <w:szCs w:val="24"/>
              </w:rPr>
            </w:pPr>
            <w:r>
              <w:rPr>
                <w:rFonts w:ascii="Times New Roman" w:hAnsi="Times New Roman" w:cs="Times New Roman"/>
                <w:sz w:val="24"/>
                <w:szCs w:val="24"/>
              </w:rPr>
              <w:t>(4</w:t>
            </w:r>
            <w:r w:rsidRPr="00A055FA">
              <w:rPr>
                <w:rFonts w:ascii="Times New Roman" w:hAnsi="Times New Roman" w:cs="Times New Roman"/>
                <w:sz w:val="24"/>
                <w:szCs w:val="24"/>
              </w:rPr>
              <w:t>)</w:t>
            </w:r>
          </w:p>
        </w:tc>
        <w:tc>
          <w:tcPr>
            <w:tcW w:w="5760" w:type="dxa"/>
            <w:gridSpan w:val="4"/>
          </w:tcPr>
          <w:p w:rsidR="00ED0E3C" w:rsidRPr="00A055FA" w:rsidRDefault="00ED0E3C" w:rsidP="00533BDB">
            <w:pPr>
              <w:jc w:val="both"/>
              <w:rPr>
                <w:rFonts w:ascii="Times New Roman" w:hAnsi="Times New Roman" w:cs="Times New Roman"/>
                <w:sz w:val="24"/>
                <w:szCs w:val="24"/>
              </w:rPr>
            </w:pPr>
            <w:r w:rsidRPr="00A055FA">
              <w:rPr>
                <w:rFonts w:ascii="Times New Roman" w:hAnsi="Times New Roman" w:cs="Times New Roman"/>
                <w:sz w:val="24"/>
                <w:szCs w:val="24"/>
              </w:rPr>
              <w:t>Zararlı organizmaların eradikasyonu ve karantina organizmaları ile ilgili konular, ve</w:t>
            </w:r>
          </w:p>
        </w:tc>
      </w:tr>
      <w:tr w:rsidR="00ED0E3C" w:rsidRPr="00A055FA">
        <w:trPr>
          <w:trHeight w:val="268"/>
        </w:trPr>
        <w:tc>
          <w:tcPr>
            <w:tcW w:w="1728" w:type="dxa"/>
          </w:tcPr>
          <w:p w:rsidR="00ED0E3C" w:rsidRPr="00A055FA" w:rsidRDefault="00ED0E3C" w:rsidP="00533BDB">
            <w:pPr>
              <w:rPr>
                <w:rFonts w:ascii="Times New Roman" w:hAnsi="Times New Roman" w:cs="Times New Roman"/>
                <w:sz w:val="24"/>
                <w:szCs w:val="24"/>
              </w:rPr>
            </w:pPr>
          </w:p>
        </w:tc>
        <w:tc>
          <w:tcPr>
            <w:tcW w:w="720" w:type="dxa"/>
          </w:tcPr>
          <w:p w:rsidR="00ED0E3C" w:rsidRPr="00A055FA" w:rsidRDefault="00ED0E3C" w:rsidP="00533BDB">
            <w:pPr>
              <w:jc w:val="both"/>
              <w:rPr>
                <w:rFonts w:ascii="Times New Roman" w:hAnsi="Times New Roman" w:cs="Times New Roman"/>
                <w:sz w:val="24"/>
                <w:szCs w:val="24"/>
              </w:rPr>
            </w:pPr>
          </w:p>
        </w:tc>
        <w:tc>
          <w:tcPr>
            <w:tcW w:w="720" w:type="dxa"/>
            <w:gridSpan w:val="2"/>
          </w:tcPr>
          <w:p w:rsidR="00ED0E3C" w:rsidRPr="00A055FA" w:rsidRDefault="00ED0E3C" w:rsidP="00A70D68">
            <w:pPr>
              <w:rPr>
                <w:rFonts w:ascii="Times New Roman" w:hAnsi="Times New Roman" w:cs="Times New Roman"/>
                <w:sz w:val="24"/>
                <w:szCs w:val="24"/>
              </w:rPr>
            </w:pPr>
            <w:r>
              <w:rPr>
                <w:rFonts w:ascii="Times New Roman" w:hAnsi="Times New Roman" w:cs="Times New Roman"/>
                <w:sz w:val="24"/>
                <w:szCs w:val="24"/>
              </w:rPr>
              <w:t>(5</w:t>
            </w:r>
            <w:r w:rsidRPr="00A055FA">
              <w:rPr>
                <w:rFonts w:ascii="Times New Roman" w:hAnsi="Times New Roman" w:cs="Times New Roman"/>
                <w:sz w:val="24"/>
                <w:szCs w:val="24"/>
              </w:rPr>
              <w:t>)</w:t>
            </w:r>
          </w:p>
        </w:tc>
        <w:tc>
          <w:tcPr>
            <w:tcW w:w="5760" w:type="dxa"/>
            <w:gridSpan w:val="4"/>
          </w:tcPr>
          <w:p w:rsidR="00ED0E3C" w:rsidRPr="00A055FA" w:rsidRDefault="00ED0E3C" w:rsidP="00533BDB">
            <w:pPr>
              <w:jc w:val="both"/>
              <w:rPr>
                <w:rFonts w:ascii="Times New Roman" w:hAnsi="Times New Roman" w:cs="Times New Roman"/>
                <w:sz w:val="24"/>
                <w:szCs w:val="24"/>
              </w:rPr>
            </w:pPr>
            <w:r w:rsidRPr="00A055FA">
              <w:rPr>
                <w:rFonts w:ascii="Times New Roman" w:hAnsi="Times New Roman" w:cs="Times New Roman"/>
                <w:sz w:val="24"/>
                <w:szCs w:val="24"/>
              </w:rPr>
              <w:t>Bitki ve bitkisel ürünlerin ihracat</w:t>
            </w:r>
            <w:r>
              <w:rPr>
                <w:rFonts w:ascii="Times New Roman" w:hAnsi="Times New Roman" w:cs="Times New Roman"/>
                <w:sz w:val="24"/>
                <w:szCs w:val="24"/>
              </w:rPr>
              <w:t>ı</w:t>
            </w:r>
            <w:r w:rsidRPr="00A055FA">
              <w:rPr>
                <w:rFonts w:ascii="Times New Roman" w:hAnsi="Times New Roman" w:cs="Times New Roman"/>
                <w:sz w:val="24"/>
                <w:szCs w:val="24"/>
              </w:rPr>
              <w:t xml:space="preserve"> ve ithalatı ile ilgili özel durumlar.</w:t>
            </w:r>
          </w:p>
        </w:tc>
      </w:tr>
      <w:tr w:rsidR="00ED0E3C" w:rsidRPr="00A055FA">
        <w:trPr>
          <w:trHeight w:val="127"/>
        </w:trPr>
        <w:tc>
          <w:tcPr>
            <w:tcW w:w="1728" w:type="dxa"/>
          </w:tcPr>
          <w:p w:rsidR="00ED0E3C" w:rsidRPr="00A055FA" w:rsidRDefault="00ED0E3C" w:rsidP="00533BDB">
            <w:pPr>
              <w:rPr>
                <w:rFonts w:ascii="Times New Roman" w:hAnsi="Times New Roman" w:cs="Times New Roman"/>
                <w:sz w:val="24"/>
                <w:szCs w:val="24"/>
              </w:rPr>
            </w:pPr>
          </w:p>
        </w:tc>
        <w:tc>
          <w:tcPr>
            <w:tcW w:w="7200" w:type="dxa"/>
            <w:gridSpan w:val="7"/>
          </w:tcPr>
          <w:p w:rsidR="00ED0E3C" w:rsidRPr="00A055FA" w:rsidRDefault="00ED0E3C" w:rsidP="00533BDB">
            <w:pPr>
              <w:jc w:val="both"/>
              <w:rPr>
                <w:rFonts w:ascii="Times New Roman" w:hAnsi="Times New Roman" w:cs="Times New Roman"/>
                <w:sz w:val="24"/>
                <w:szCs w:val="24"/>
              </w:rPr>
            </w:pPr>
          </w:p>
        </w:tc>
      </w:tr>
      <w:tr w:rsidR="00ED0E3C" w:rsidRPr="00A055FA">
        <w:trPr>
          <w:trHeight w:val="380"/>
        </w:trPr>
        <w:tc>
          <w:tcPr>
            <w:tcW w:w="1728" w:type="dxa"/>
          </w:tcPr>
          <w:p w:rsidR="00ED0E3C" w:rsidRPr="00A055FA" w:rsidRDefault="00ED0E3C" w:rsidP="00A70D68">
            <w:pPr>
              <w:snapToGrid w:val="0"/>
              <w:jc w:val="left"/>
              <w:rPr>
                <w:rFonts w:ascii="Times New Roman" w:hAnsi="Times New Roman" w:cs="Times New Roman"/>
                <w:sz w:val="24"/>
                <w:szCs w:val="24"/>
              </w:rPr>
            </w:pPr>
            <w:r w:rsidRPr="00A055FA">
              <w:rPr>
                <w:rFonts w:ascii="Times New Roman" w:hAnsi="Times New Roman" w:cs="Times New Roman"/>
                <w:sz w:val="24"/>
                <w:szCs w:val="24"/>
              </w:rPr>
              <w:lastRenderedPageBreak/>
              <w:t xml:space="preserve">Tüzük Yapma Yetkisi </w:t>
            </w:r>
          </w:p>
          <w:p w:rsidR="00ED0E3C" w:rsidRPr="00A055FA" w:rsidRDefault="00ED0E3C" w:rsidP="00533BDB">
            <w:pPr>
              <w:rPr>
                <w:rFonts w:ascii="Times New Roman" w:hAnsi="Times New Roman" w:cs="Times New Roman"/>
                <w:sz w:val="24"/>
                <w:szCs w:val="24"/>
              </w:rPr>
            </w:pPr>
          </w:p>
        </w:tc>
        <w:tc>
          <w:tcPr>
            <w:tcW w:w="7200" w:type="dxa"/>
            <w:gridSpan w:val="7"/>
          </w:tcPr>
          <w:p w:rsidR="00ED0E3C" w:rsidRPr="00A055FA" w:rsidRDefault="00ED0E3C" w:rsidP="00533BDB">
            <w:pPr>
              <w:jc w:val="both"/>
              <w:rPr>
                <w:rFonts w:ascii="Times New Roman" w:hAnsi="Times New Roman" w:cs="Times New Roman"/>
                <w:sz w:val="24"/>
                <w:szCs w:val="24"/>
              </w:rPr>
            </w:pPr>
            <w:r w:rsidRPr="00A055FA">
              <w:rPr>
                <w:rFonts w:ascii="Times New Roman" w:hAnsi="Times New Roman" w:cs="Times New Roman"/>
                <w:sz w:val="24"/>
                <w:szCs w:val="24"/>
              </w:rPr>
              <w:t>30. Aşağıda belirtilen konularda Bakanlık tarafından hazırlanacak, Bakanlar Kurulunca onaylanacak ve Resmi Gazete’de yayımlanacak Tüzükler yapılır:</w:t>
            </w:r>
          </w:p>
        </w:tc>
      </w:tr>
      <w:tr w:rsidR="00ED0E3C" w:rsidRPr="00A055FA">
        <w:trPr>
          <w:trHeight w:val="115"/>
        </w:trPr>
        <w:tc>
          <w:tcPr>
            <w:tcW w:w="1728" w:type="dxa"/>
          </w:tcPr>
          <w:p w:rsidR="00ED0E3C" w:rsidRPr="00A055FA" w:rsidRDefault="00ED0E3C" w:rsidP="00A70D68">
            <w:pPr>
              <w:snapToGrid w:val="0"/>
              <w:jc w:val="left"/>
              <w:rPr>
                <w:rFonts w:ascii="Times New Roman" w:hAnsi="Times New Roman" w:cs="Times New Roman"/>
                <w:sz w:val="24"/>
                <w:szCs w:val="24"/>
              </w:rPr>
            </w:pPr>
          </w:p>
        </w:tc>
        <w:tc>
          <w:tcPr>
            <w:tcW w:w="720" w:type="dxa"/>
          </w:tcPr>
          <w:p w:rsidR="00ED0E3C" w:rsidRPr="00A055FA" w:rsidRDefault="00ED0E3C" w:rsidP="00533BDB">
            <w:pPr>
              <w:jc w:val="both"/>
              <w:rPr>
                <w:rFonts w:ascii="Times New Roman" w:hAnsi="Times New Roman" w:cs="Times New Roman"/>
                <w:sz w:val="24"/>
                <w:szCs w:val="24"/>
              </w:rPr>
            </w:pPr>
          </w:p>
        </w:tc>
        <w:tc>
          <w:tcPr>
            <w:tcW w:w="720" w:type="dxa"/>
            <w:gridSpan w:val="2"/>
          </w:tcPr>
          <w:p w:rsidR="00ED0E3C" w:rsidRPr="00A055FA" w:rsidRDefault="00ED0E3C" w:rsidP="00B27FBC">
            <w:pPr>
              <w:jc w:val="both"/>
              <w:rPr>
                <w:rFonts w:ascii="Times New Roman" w:hAnsi="Times New Roman" w:cs="Times New Roman"/>
                <w:sz w:val="24"/>
                <w:szCs w:val="24"/>
              </w:rPr>
            </w:pPr>
            <w:r w:rsidRPr="00A055FA">
              <w:rPr>
                <w:rFonts w:ascii="Times New Roman" w:hAnsi="Times New Roman" w:cs="Times New Roman"/>
                <w:sz w:val="24"/>
                <w:szCs w:val="24"/>
              </w:rPr>
              <w:t>(1)</w:t>
            </w:r>
          </w:p>
        </w:tc>
        <w:tc>
          <w:tcPr>
            <w:tcW w:w="5760" w:type="dxa"/>
            <w:gridSpan w:val="4"/>
          </w:tcPr>
          <w:p w:rsidR="00ED0E3C" w:rsidRPr="00A055FA" w:rsidRDefault="00ED0E3C" w:rsidP="00B27FBC">
            <w:pPr>
              <w:jc w:val="both"/>
              <w:rPr>
                <w:rFonts w:ascii="Times New Roman" w:hAnsi="Times New Roman" w:cs="Times New Roman"/>
                <w:sz w:val="24"/>
                <w:szCs w:val="24"/>
              </w:rPr>
            </w:pPr>
            <w:r>
              <w:rPr>
                <w:rFonts w:ascii="Times New Roman" w:hAnsi="Times New Roman" w:cs="Times New Roman"/>
                <w:sz w:val="24"/>
                <w:szCs w:val="24"/>
              </w:rPr>
              <w:t>Tarımsal k</w:t>
            </w:r>
            <w:r w:rsidRPr="00A055FA">
              <w:rPr>
                <w:rFonts w:ascii="Times New Roman" w:hAnsi="Times New Roman" w:cs="Times New Roman"/>
                <w:sz w:val="24"/>
                <w:szCs w:val="24"/>
              </w:rPr>
              <w:t>arantina ile ilgili usul ve esaslar;</w:t>
            </w:r>
          </w:p>
        </w:tc>
      </w:tr>
      <w:tr w:rsidR="00ED0E3C" w:rsidRPr="00A055FA">
        <w:trPr>
          <w:trHeight w:val="380"/>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jc w:val="both"/>
              <w:rPr>
                <w:rFonts w:ascii="Times New Roman" w:hAnsi="Times New Roman" w:cs="Times New Roman"/>
                <w:sz w:val="24"/>
                <w:szCs w:val="24"/>
              </w:rPr>
            </w:pPr>
          </w:p>
        </w:tc>
        <w:tc>
          <w:tcPr>
            <w:tcW w:w="720" w:type="dxa"/>
            <w:gridSpan w:val="2"/>
          </w:tcPr>
          <w:p w:rsidR="00ED0E3C" w:rsidRPr="00A055FA" w:rsidRDefault="00ED0E3C" w:rsidP="00533BDB">
            <w:pPr>
              <w:jc w:val="both"/>
              <w:rPr>
                <w:rFonts w:ascii="Times New Roman" w:hAnsi="Times New Roman" w:cs="Times New Roman"/>
                <w:sz w:val="24"/>
                <w:szCs w:val="24"/>
              </w:rPr>
            </w:pPr>
          </w:p>
        </w:tc>
        <w:tc>
          <w:tcPr>
            <w:tcW w:w="720" w:type="dxa"/>
            <w:gridSpan w:val="2"/>
          </w:tcPr>
          <w:p w:rsidR="00ED0E3C" w:rsidRPr="00A055FA" w:rsidRDefault="00ED0E3C" w:rsidP="00533BDB">
            <w:pPr>
              <w:jc w:val="both"/>
              <w:rPr>
                <w:rFonts w:ascii="Times New Roman" w:hAnsi="Times New Roman" w:cs="Times New Roman"/>
                <w:sz w:val="24"/>
                <w:szCs w:val="24"/>
              </w:rPr>
            </w:pPr>
            <w:r w:rsidRPr="00A055FA">
              <w:rPr>
                <w:rFonts w:ascii="Times New Roman" w:hAnsi="Times New Roman" w:cs="Times New Roman"/>
                <w:sz w:val="24"/>
                <w:szCs w:val="24"/>
              </w:rPr>
              <w:t>(A)</w:t>
            </w:r>
          </w:p>
        </w:tc>
        <w:tc>
          <w:tcPr>
            <w:tcW w:w="5040" w:type="dxa"/>
            <w:gridSpan w:val="2"/>
          </w:tcPr>
          <w:p w:rsidR="00ED0E3C" w:rsidRPr="00A055FA" w:rsidRDefault="00ED0E3C" w:rsidP="00533BDB">
            <w:pPr>
              <w:jc w:val="both"/>
              <w:rPr>
                <w:rFonts w:ascii="Times New Roman" w:hAnsi="Times New Roman" w:cs="Times New Roman"/>
                <w:sz w:val="24"/>
                <w:szCs w:val="24"/>
              </w:rPr>
            </w:pPr>
            <w:r w:rsidRPr="00A055FA">
              <w:rPr>
                <w:rFonts w:ascii="Times New Roman" w:hAnsi="Times New Roman" w:cs="Times New Roman"/>
                <w:sz w:val="24"/>
                <w:szCs w:val="24"/>
              </w:rPr>
              <w:t>Bitki zararlısı bulundurması muhtemel bitkilerin, bitkisel ürünlerin ve diğer maddelerin ve bunları taşıyan araç ve gereçlerin, Kuzey Kıbrıs Türk Cumhuriyetine ithal edilmesinin yasaklanması ile ilgili usul ve esaslar;</w:t>
            </w:r>
          </w:p>
        </w:tc>
      </w:tr>
      <w:tr w:rsidR="00ED0E3C" w:rsidRPr="00A055FA">
        <w:trPr>
          <w:trHeight w:val="380"/>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jc w:val="both"/>
              <w:rPr>
                <w:rFonts w:ascii="Times New Roman" w:hAnsi="Times New Roman" w:cs="Times New Roman"/>
                <w:sz w:val="24"/>
                <w:szCs w:val="24"/>
              </w:rPr>
            </w:pPr>
          </w:p>
        </w:tc>
        <w:tc>
          <w:tcPr>
            <w:tcW w:w="720" w:type="dxa"/>
            <w:gridSpan w:val="2"/>
          </w:tcPr>
          <w:p w:rsidR="00ED0E3C" w:rsidRPr="00A055FA" w:rsidRDefault="00ED0E3C" w:rsidP="00533BDB">
            <w:pPr>
              <w:jc w:val="both"/>
              <w:rPr>
                <w:rFonts w:ascii="Times New Roman" w:hAnsi="Times New Roman" w:cs="Times New Roman"/>
                <w:sz w:val="24"/>
                <w:szCs w:val="24"/>
              </w:rPr>
            </w:pPr>
          </w:p>
        </w:tc>
        <w:tc>
          <w:tcPr>
            <w:tcW w:w="720" w:type="dxa"/>
            <w:gridSpan w:val="2"/>
          </w:tcPr>
          <w:p w:rsidR="00ED0E3C" w:rsidRPr="00A055FA" w:rsidRDefault="00ED0E3C" w:rsidP="00533BDB">
            <w:pPr>
              <w:jc w:val="both"/>
              <w:rPr>
                <w:rFonts w:ascii="Times New Roman" w:hAnsi="Times New Roman" w:cs="Times New Roman"/>
                <w:sz w:val="24"/>
                <w:szCs w:val="24"/>
              </w:rPr>
            </w:pPr>
            <w:r w:rsidRPr="00A055FA">
              <w:rPr>
                <w:rFonts w:ascii="Times New Roman" w:hAnsi="Times New Roman" w:cs="Times New Roman"/>
                <w:sz w:val="24"/>
                <w:szCs w:val="24"/>
              </w:rPr>
              <w:t>(B)</w:t>
            </w:r>
          </w:p>
        </w:tc>
        <w:tc>
          <w:tcPr>
            <w:tcW w:w="5040" w:type="dxa"/>
            <w:gridSpan w:val="2"/>
          </w:tcPr>
          <w:p w:rsidR="00ED0E3C" w:rsidRPr="00A055FA" w:rsidRDefault="00ED0E3C" w:rsidP="00533BDB">
            <w:pPr>
              <w:jc w:val="both"/>
              <w:rPr>
                <w:rFonts w:ascii="Times New Roman" w:hAnsi="Times New Roman" w:cs="Times New Roman"/>
                <w:sz w:val="24"/>
                <w:szCs w:val="24"/>
              </w:rPr>
            </w:pPr>
            <w:r w:rsidRPr="00A055FA">
              <w:rPr>
                <w:rFonts w:ascii="Times New Roman" w:hAnsi="Times New Roman" w:cs="Times New Roman"/>
                <w:sz w:val="24"/>
                <w:szCs w:val="24"/>
              </w:rPr>
              <w:t>Bitki, bitkisel ürünler veya diğer maddelerde zararlı olan organizmaların listesi ile ilgili usul ve esaslar;</w:t>
            </w:r>
          </w:p>
        </w:tc>
      </w:tr>
      <w:tr w:rsidR="00ED0E3C" w:rsidRPr="00A055FA">
        <w:trPr>
          <w:trHeight w:val="380"/>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jc w:val="both"/>
              <w:rPr>
                <w:rFonts w:ascii="Times New Roman" w:hAnsi="Times New Roman" w:cs="Times New Roman"/>
                <w:sz w:val="24"/>
                <w:szCs w:val="24"/>
              </w:rPr>
            </w:pPr>
          </w:p>
        </w:tc>
        <w:tc>
          <w:tcPr>
            <w:tcW w:w="720" w:type="dxa"/>
            <w:gridSpan w:val="2"/>
          </w:tcPr>
          <w:p w:rsidR="00ED0E3C" w:rsidRPr="00A055FA" w:rsidRDefault="00ED0E3C" w:rsidP="00533BDB">
            <w:pPr>
              <w:jc w:val="both"/>
              <w:rPr>
                <w:rFonts w:ascii="Times New Roman" w:hAnsi="Times New Roman" w:cs="Times New Roman"/>
                <w:sz w:val="24"/>
                <w:szCs w:val="24"/>
              </w:rPr>
            </w:pPr>
          </w:p>
        </w:tc>
        <w:tc>
          <w:tcPr>
            <w:tcW w:w="720" w:type="dxa"/>
            <w:gridSpan w:val="2"/>
          </w:tcPr>
          <w:p w:rsidR="00ED0E3C" w:rsidRPr="00A055FA" w:rsidRDefault="00ED0E3C" w:rsidP="00533BDB">
            <w:pPr>
              <w:jc w:val="both"/>
              <w:rPr>
                <w:rFonts w:ascii="Times New Roman" w:hAnsi="Times New Roman" w:cs="Times New Roman"/>
                <w:sz w:val="24"/>
                <w:szCs w:val="24"/>
              </w:rPr>
            </w:pPr>
            <w:r w:rsidRPr="00A055FA">
              <w:rPr>
                <w:rFonts w:ascii="Times New Roman" w:hAnsi="Times New Roman" w:cs="Times New Roman"/>
                <w:sz w:val="24"/>
                <w:szCs w:val="24"/>
              </w:rPr>
              <w:t>(C)</w:t>
            </w:r>
          </w:p>
        </w:tc>
        <w:tc>
          <w:tcPr>
            <w:tcW w:w="5040" w:type="dxa"/>
            <w:gridSpan w:val="2"/>
          </w:tcPr>
          <w:p w:rsidR="00ED0E3C" w:rsidRPr="00A055FA" w:rsidRDefault="00ED0E3C" w:rsidP="00533BDB">
            <w:pPr>
              <w:jc w:val="both"/>
              <w:rPr>
                <w:rFonts w:ascii="Times New Roman" w:hAnsi="Times New Roman" w:cs="Times New Roman"/>
                <w:sz w:val="24"/>
                <w:szCs w:val="24"/>
              </w:rPr>
            </w:pPr>
            <w:r w:rsidRPr="00A055FA">
              <w:rPr>
                <w:rFonts w:ascii="Times New Roman" w:hAnsi="Times New Roman" w:cs="Times New Roman"/>
                <w:sz w:val="24"/>
                <w:szCs w:val="24"/>
              </w:rPr>
              <w:t>Bitkilerin, bitkisel ürünlerin ve diğer maddelerin Kuzey Kıbrıs Türk Cumhuriyetine ithali için özel kurallar ile ilgili usul ve esaslar;</w:t>
            </w:r>
          </w:p>
        </w:tc>
      </w:tr>
      <w:tr w:rsidR="00ED0E3C" w:rsidRPr="00A055FA">
        <w:trPr>
          <w:trHeight w:val="380"/>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jc w:val="both"/>
              <w:rPr>
                <w:rFonts w:ascii="Times New Roman" w:hAnsi="Times New Roman" w:cs="Times New Roman"/>
                <w:sz w:val="24"/>
                <w:szCs w:val="24"/>
              </w:rPr>
            </w:pPr>
          </w:p>
        </w:tc>
        <w:tc>
          <w:tcPr>
            <w:tcW w:w="720" w:type="dxa"/>
            <w:gridSpan w:val="2"/>
          </w:tcPr>
          <w:p w:rsidR="00ED0E3C" w:rsidRPr="00A055FA" w:rsidRDefault="00ED0E3C" w:rsidP="00533BDB">
            <w:pPr>
              <w:jc w:val="both"/>
              <w:rPr>
                <w:rFonts w:ascii="Times New Roman" w:hAnsi="Times New Roman" w:cs="Times New Roman"/>
                <w:sz w:val="24"/>
                <w:szCs w:val="24"/>
              </w:rPr>
            </w:pPr>
          </w:p>
        </w:tc>
        <w:tc>
          <w:tcPr>
            <w:tcW w:w="720" w:type="dxa"/>
            <w:gridSpan w:val="2"/>
          </w:tcPr>
          <w:p w:rsidR="00ED0E3C" w:rsidRPr="00A055FA" w:rsidRDefault="00ED0E3C" w:rsidP="00533BDB">
            <w:pPr>
              <w:jc w:val="both"/>
              <w:rPr>
                <w:rFonts w:ascii="Times New Roman" w:hAnsi="Times New Roman" w:cs="Times New Roman"/>
                <w:sz w:val="24"/>
                <w:szCs w:val="24"/>
              </w:rPr>
            </w:pPr>
            <w:r w:rsidRPr="00A055FA">
              <w:rPr>
                <w:rFonts w:ascii="Times New Roman" w:hAnsi="Times New Roman" w:cs="Times New Roman"/>
                <w:sz w:val="24"/>
                <w:szCs w:val="24"/>
              </w:rPr>
              <w:t>(Ç)</w:t>
            </w:r>
          </w:p>
        </w:tc>
        <w:tc>
          <w:tcPr>
            <w:tcW w:w="5040" w:type="dxa"/>
            <w:gridSpan w:val="2"/>
          </w:tcPr>
          <w:p w:rsidR="00ED0E3C" w:rsidRPr="00A055FA" w:rsidRDefault="00ED0E3C" w:rsidP="00533BDB">
            <w:pPr>
              <w:jc w:val="both"/>
              <w:rPr>
                <w:rFonts w:ascii="Times New Roman" w:hAnsi="Times New Roman" w:cs="Times New Roman"/>
                <w:sz w:val="24"/>
                <w:szCs w:val="24"/>
              </w:rPr>
            </w:pPr>
            <w:r w:rsidRPr="00A055FA">
              <w:rPr>
                <w:rFonts w:ascii="Times New Roman" w:hAnsi="Times New Roman" w:cs="Times New Roman"/>
                <w:sz w:val="24"/>
                <w:szCs w:val="24"/>
              </w:rPr>
              <w:t>Bitkiler, bitkisel ürünler ve diğer maddelerin üreticilerinin, ihracatçılarının ve ithalatçılarının yükümlülükleri ve bunların kayıt altına alınması için  gerekli olan kurallar ile ilgili usul ve esaslar;</w:t>
            </w:r>
          </w:p>
        </w:tc>
      </w:tr>
      <w:tr w:rsidR="00ED0E3C" w:rsidRPr="00A055FA">
        <w:trPr>
          <w:trHeight w:val="380"/>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jc w:val="both"/>
              <w:rPr>
                <w:rFonts w:ascii="Times New Roman" w:hAnsi="Times New Roman" w:cs="Times New Roman"/>
                <w:sz w:val="24"/>
                <w:szCs w:val="24"/>
              </w:rPr>
            </w:pPr>
          </w:p>
        </w:tc>
        <w:tc>
          <w:tcPr>
            <w:tcW w:w="720" w:type="dxa"/>
            <w:gridSpan w:val="2"/>
          </w:tcPr>
          <w:p w:rsidR="00ED0E3C" w:rsidRPr="00A055FA" w:rsidRDefault="00ED0E3C" w:rsidP="00533BDB">
            <w:pPr>
              <w:jc w:val="both"/>
              <w:rPr>
                <w:rFonts w:ascii="Times New Roman" w:hAnsi="Times New Roman" w:cs="Times New Roman"/>
                <w:sz w:val="24"/>
                <w:szCs w:val="24"/>
              </w:rPr>
            </w:pPr>
          </w:p>
        </w:tc>
        <w:tc>
          <w:tcPr>
            <w:tcW w:w="720" w:type="dxa"/>
            <w:gridSpan w:val="2"/>
          </w:tcPr>
          <w:p w:rsidR="00ED0E3C" w:rsidRPr="00A055FA" w:rsidRDefault="00ED0E3C" w:rsidP="00533BDB">
            <w:pPr>
              <w:jc w:val="both"/>
              <w:rPr>
                <w:rFonts w:ascii="Times New Roman" w:hAnsi="Times New Roman" w:cs="Times New Roman"/>
                <w:sz w:val="24"/>
                <w:szCs w:val="24"/>
              </w:rPr>
            </w:pPr>
            <w:r w:rsidRPr="00A055FA">
              <w:rPr>
                <w:rFonts w:ascii="Times New Roman" w:hAnsi="Times New Roman" w:cs="Times New Roman"/>
                <w:sz w:val="24"/>
                <w:szCs w:val="24"/>
              </w:rPr>
              <w:t>(D)</w:t>
            </w:r>
          </w:p>
        </w:tc>
        <w:tc>
          <w:tcPr>
            <w:tcW w:w="5040" w:type="dxa"/>
            <w:gridSpan w:val="2"/>
          </w:tcPr>
          <w:p w:rsidR="00ED0E3C" w:rsidRPr="00A055FA" w:rsidRDefault="00ED0E3C" w:rsidP="00533BDB">
            <w:pPr>
              <w:jc w:val="both"/>
              <w:rPr>
                <w:rFonts w:ascii="Times New Roman" w:hAnsi="Times New Roman" w:cs="Times New Roman"/>
                <w:sz w:val="24"/>
                <w:szCs w:val="24"/>
              </w:rPr>
            </w:pPr>
            <w:r w:rsidRPr="00A055FA">
              <w:rPr>
                <w:rFonts w:ascii="Times New Roman" w:hAnsi="Times New Roman" w:cs="Times New Roman"/>
                <w:sz w:val="24"/>
                <w:szCs w:val="24"/>
              </w:rPr>
              <w:t>Belli bitkilerin, bitkisel ürünlerin ve diğer maddelerin Kuzey Kıbrıs Türk Cumhuriyeti içerisinde hareketi için kullanılacak pasaportlara bir standart getiren ve bu pasaportların çıkarılması için gerekli olan detaylı kurallar  ve işlemler ile ilgili usul ve esaslar;</w:t>
            </w:r>
          </w:p>
        </w:tc>
      </w:tr>
      <w:tr w:rsidR="00ED0E3C" w:rsidRPr="00A055FA">
        <w:trPr>
          <w:trHeight w:val="380"/>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jc w:val="both"/>
              <w:rPr>
                <w:rFonts w:ascii="Times New Roman" w:hAnsi="Times New Roman" w:cs="Times New Roman"/>
                <w:sz w:val="24"/>
                <w:szCs w:val="24"/>
              </w:rPr>
            </w:pPr>
          </w:p>
        </w:tc>
        <w:tc>
          <w:tcPr>
            <w:tcW w:w="720" w:type="dxa"/>
            <w:gridSpan w:val="2"/>
          </w:tcPr>
          <w:p w:rsidR="00ED0E3C" w:rsidRPr="00A055FA" w:rsidRDefault="00ED0E3C" w:rsidP="00533BDB">
            <w:pPr>
              <w:jc w:val="both"/>
              <w:rPr>
                <w:rFonts w:ascii="Times New Roman" w:hAnsi="Times New Roman" w:cs="Times New Roman"/>
                <w:sz w:val="24"/>
                <w:szCs w:val="24"/>
              </w:rPr>
            </w:pPr>
          </w:p>
        </w:tc>
        <w:tc>
          <w:tcPr>
            <w:tcW w:w="720" w:type="dxa"/>
            <w:gridSpan w:val="2"/>
          </w:tcPr>
          <w:p w:rsidR="00ED0E3C" w:rsidRPr="00A055FA" w:rsidRDefault="00ED0E3C" w:rsidP="00533BDB">
            <w:pPr>
              <w:jc w:val="both"/>
              <w:rPr>
                <w:rFonts w:ascii="Times New Roman" w:hAnsi="Times New Roman" w:cs="Times New Roman"/>
                <w:sz w:val="24"/>
                <w:szCs w:val="24"/>
              </w:rPr>
            </w:pPr>
            <w:r w:rsidRPr="00A055FA">
              <w:rPr>
                <w:rFonts w:ascii="Times New Roman" w:hAnsi="Times New Roman" w:cs="Times New Roman"/>
                <w:sz w:val="24"/>
                <w:szCs w:val="24"/>
              </w:rPr>
              <w:t>(E)</w:t>
            </w:r>
          </w:p>
        </w:tc>
        <w:tc>
          <w:tcPr>
            <w:tcW w:w="5040" w:type="dxa"/>
            <w:gridSpan w:val="2"/>
          </w:tcPr>
          <w:p w:rsidR="00ED0E3C" w:rsidRPr="00A055FA" w:rsidRDefault="00ED0E3C" w:rsidP="00533BDB">
            <w:pPr>
              <w:jc w:val="both"/>
              <w:rPr>
                <w:rFonts w:ascii="Times New Roman" w:hAnsi="Times New Roman" w:cs="Times New Roman"/>
                <w:sz w:val="24"/>
                <w:szCs w:val="24"/>
              </w:rPr>
            </w:pPr>
            <w:r w:rsidRPr="00A055FA">
              <w:rPr>
                <w:rFonts w:ascii="Times New Roman" w:hAnsi="Times New Roman" w:cs="Times New Roman"/>
                <w:sz w:val="24"/>
                <w:szCs w:val="24"/>
              </w:rPr>
              <w:t>Üreticilerin, ithalatçıların, ihracatçıların, fidanlıkların, dağıtım merkezlerinin, paketleme evlerinin, ambar ve depoların kayıt altına alınması ile ilgili kuralları belirleyen usul ve esaslar (patates, turunçgil ve diğerleri);</w:t>
            </w:r>
          </w:p>
        </w:tc>
      </w:tr>
      <w:tr w:rsidR="00ED0E3C" w:rsidRPr="00A055FA">
        <w:trPr>
          <w:trHeight w:val="380"/>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jc w:val="both"/>
              <w:rPr>
                <w:rFonts w:ascii="Times New Roman" w:hAnsi="Times New Roman" w:cs="Times New Roman"/>
                <w:sz w:val="24"/>
                <w:szCs w:val="24"/>
              </w:rPr>
            </w:pPr>
          </w:p>
        </w:tc>
        <w:tc>
          <w:tcPr>
            <w:tcW w:w="720" w:type="dxa"/>
            <w:gridSpan w:val="2"/>
          </w:tcPr>
          <w:p w:rsidR="00ED0E3C" w:rsidRPr="00A055FA" w:rsidRDefault="00ED0E3C" w:rsidP="00533BDB">
            <w:pPr>
              <w:jc w:val="both"/>
              <w:rPr>
                <w:rFonts w:ascii="Times New Roman" w:hAnsi="Times New Roman" w:cs="Times New Roman"/>
                <w:sz w:val="24"/>
                <w:szCs w:val="24"/>
              </w:rPr>
            </w:pPr>
          </w:p>
        </w:tc>
        <w:tc>
          <w:tcPr>
            <w:tcW w:w="720" w:type="dxa"/>
            <w:gridSpan w:val="2"/>
          </w:tcPr>
          <w:p w:rsidR="00ED0E3C" w:rsidRPr="00A055FA" w:rsidRDefault="00ED0E3C" w:rsidP="00533BDB">
            <w:pPr>
              <w:jc w:val="both"/>
              <w:rPr>
                <w:rFonts w:ascii="Times New Roman" w:hAnsi="Times New Roman" w:cs="Times New Roman"/>
                <w:sz w:val="24"/>
                <w:szCs w:val="24"/>
              </w:rPr>
            </w:pPr>
            <w:r w:rsidRPr="00A055FA">
              <w:rPr>
                <w:rFonts w:ascii="Times New Roman" w:hAnsi="Times New Roman" w:cs="Times New Roman"/>
                <w:sz w:val="24"/>
                <w:szCs w:val="24"/>
              </w:rPr>
              <w:t>(F)</w:t>
            </w:r>
          </w:p>
        </w:tc>
        <w:tc>
          <w:tcPr>
            <w:tcW w:w="5040" w:type="dxa"/>
            <w:gridSpan w:val="2"/>
          </w:tcPr>
          <w:p w:rsidR="00ED0E3C" w:rsidRPr="00A055FA" w:rsidRDefault="00ED0E3C" w:rsidP="00533BDB">
            <w:pPr>
              <w:jc w:val="both"/>
              <w:rPr>
                <w:rFonts w:ascii="Times New Roman" w:hAnsi="Times New Roman" w:cs="Times New Roman"/>
                <w:sz w:val="24"/>
                <w:szCs w:val="24"/>
              </w:rPr>
            </w:pPr>
            <w:r w:rsidRPr="00A055FA">
              <w:rPr>
                <w:rFonts w:ascii="Times New Roman" w:hAnsi="Times New Roman" w:cs="Times New Roman"/>
                <w:sz w:val="24"/>
                <w:szCs w:val="24"/>
              </w:rPr>
              <w:t>Diğer ülkelerden gelen bitkiler, bitkisel ürünler ve  diğer maddelerin varış noktası haricinde, Kuzey Kıbrıs Türk Cumhuriyeti içerisinde sınır denetim noktalarında yapılacak bitki sağlığı denetimlerinin asgari koşullarını düzenlenmesi ile ilgili usul ve esaslar;</w:t>
            </w:r>
          </w:p>
        </w:tc>
      </w:tr>
      <w:tr w:rsidR="00ED0E3C" w:rsidRPr="00A055FA">
        <w:trPr>
          <w:trHeight w:val="380"/>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jc w:val="both"/>
              <w:rPr>
                <w:rFonts w:ascii="Times New Roman" w:hAnsi="Times New Roman" w:cs="Times New Roman"/>
                <w:sz w:val="24"/>
                <w:szCs w:val="24"/>
              </w:rPr>
            </w:pPr>
          </w:p>
        </w:tc>
        <w:tc>
          <w:tcPr>
            <w:tcW w:w="720" w:type="dxa"/>
            <w:gridSpan w:val="2"/>
          </w:tcPr>
          <w:p w:rsidR="00ED0E3C" w:rsidRPr="00A055FA" w:rsidRDefault="00ED0E3C" w:rsidP="00533BDB">
            <w:pPr>
              <w:jc w:val="both"/>
              <w:rPr>
                <w:rFonts w:ascii="Times New Roman" w:hAnsi="Times New Roman" w:cs="Times New Roman"/>
                <w:sz w:val="24"/>
                <w:szCs w:val="24"/>
              </w:rPr>
            </w:pPr>
          </w:p>
        </w:tc>
        <w:tc>
          <w:tcPr>
            <w:tcW w:w="720" w:type="dxa"/>
            <w:gridSpan w:val="2"/>
          </w:tcPr>
          <w:p w:rsidR="00ED0E3C" w:rsidRPr="00A055FA" w:rsidRDefault="00ED0E3C" w:rsidP="00533BDB">
            <w:pPr>
              <w:jc w:val="both"/>
              <w:rPr>
                <w:rFonts w:ascii="Times New Roman" w:hAnsi="Times New Roman" w:cs="Times New Roman"/>
                <w:sz w:val="24"/>
                <w:szCs w:val="24"/>
              </w:rPr>
            </w:pPr>
            <w:r w:rsidRPr="00A055FA">
              <w:rPr>
                <w:rFonts w:ascii="Times New Roman" w:hAnsi="Times New Roman" w:cs="Times New Roman"/>
                <w:sz w:val="24"/>
                <w:szCs w:val="24"/>
              </w:rPr>
              <w:t>(G)</w:t>
            </w:r>
          </w:p>
        </w:tc>
        <w:tc>
          <w:tcPr>
            <w:tcW w:w="5040" w:type="dxa"/>
            <w:gridSpan w:val="2"/>
          </w:tcPr>
          <w:p w:rsidR="00ED0E3C" w:rsidRPr="00A055FA" w:rsidRDefault="00ED0E3C" w:rsidP="00533BDB">
            <w:pPr>
              <w:jc w:val="both"/>
              <w:rPr>
                <w:rFonts w:ascii="Times New Roman" w:hAnsi="Times New Roman" w:cs="Times New Roman"/>
                <w:sz w:val="24"/>
                <w:szCs w:val="24"/>
              </w:rPr>
            </w:pPr>
            <w:r w:rsidRPr="00A055FA">
              <w:rPr>
                <w:rFonts w:ascii="Times New Roman" w:hAnsi="Times New Roman" w:cs="Times New Roman"/>
                <w:sz w:val="24"/>
                <w:szCs w:val="24"/>
              </w:rPr>
              <w:t>Bitki sağlık sertifikası ve yeniden ihraç için bitki sağlık sertifikası ve bitki pasaportu formatı ve şartları ile ilgili usul ve esaslar;</w:t>
            </w:r>
          </w:p>
        </w:tc>
      </w:tr>
      <w:tr w:rsidR="00ED0E3C" w:rsidRPr="00A055FA">
        <w:trPr>
          <w:trHeight w:val="380"/>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jc w:val="both"/>
              <w:rPr>
                <w:rFonts w:ascii="Times New Roman" w:hAnsi="Times New Roman" w:cs="Times New Roman"/>
                <w:sz w:val="24"/>
                <w:szCs w:val="24"/>
              </w:rPr>
            </w:pPr>
          </w:p>
        </w:tc>
        <w:tc>
          <w:tcPr>
            <w:tcW w:w="720" w:type="dxa"/>
            <w:gridSpan w:val="2"/>
          </w:tcPr>
          <w:p w:rsidR="00ED0E3C" w:rsidRPr="00A055FA" w:rsidRDefault="00ED0E3C" w:rsidP="00533BDB">
            <w:pPr>
              <w:jc w:val="both"/>
              <w:rPr>
                <w:rFonts w:ascii="Times New Roman" w:hAnsi="Times New Roman" w:cs="Times New Roman"/>
                <w:sz w:val="24"/>
                <w:szCs w:val="24"/>
              </w:rPr>
            </w:pPr>
          </w:p>
        </w:tc>
        <w:tc>
          <w:tcPr>
            <w:tcW w:w="720" w:type="dxa"/>
            <w:gridSpan w:val="2"/>
          </w:tcPr>
          <w:p w:rsidR="00ED0E3C" w:rsidRPr="00A055FA" w:rsidRDefault="00ED0E3C" w:rsidP="00533BDB">
            <w:pPr>
              <w:jc w:val="both"/>
              <w:rPr>
                <w:rFonts w:ascii="Times New Roman" w:hAnsi="Times New Roman" w:cs="Times New Roman"/>
                <w:sz w:val="24"/>
                <w:szCs w:val="24"/>
              </w:rPr>
            </w:pPr>
            <w:r w:rsidRPr="00A055FA">
              <w:rPr>
                <w:rFonts w:ascii="Times New Roman" w:hAnsi="Times New Roman" w:cs="Times New Roman"/>
                <w:sz w:val="24"/>
                <w:szCs w:val="24"/>
              </w:rPr>
              <w:t>(H)</w:t>
            </w:r>
          </w:p>
        </w:tc>
        <w:tc>
          <w:tcPr>
            <w:tcW w:w="5040" w:type="dxa"/>
            <w:gridSpan w:val="2"/>
          </w:tcPr>
          <w:p w:rsidR="00ED0E3C" w:rsidRPr="00A055FA" w:rsidRDefault="00ED0E3C" w:rsidP="00533BDB">
            <w:pPr>
              <w:jc w:val="both"/>
              <w:rPr>
                <w:rFonts w:ascii="Times New Roman" w:hAnsi="Times New Roman" w:cs="Times New Roman"/>
                <w:sz w:val="24"/>
                <w:szCs w:val="24"/>
              </w:rPr>
            </w:pPr>
            <w:r w:rsidRPr="00A055FA">
              <w:rPr>
                <w:rFonts w:ascii="Times New Roman" w:hAnsi="Times New Roman" w:cs="Times New Roman"/>
                <w:sz w:val="24"/>
                <w:szCs w:val="24"/>
              </w:rPr>
              <w:t>İhraç edilen ancak çeşitli nedenlerle geri dönen bitki, bitkisel ürün ve diğer maddeler ile ilgili usul ve esaslar;</w:t>
            </w:r>
          </w:p>
        </w:tc>
      </w:tr>
      <w:tr w:rsidR="00ED0E3C" w:rsidRPr="00A055FA">
        <w:trPr>
          <w:trHeight w:val="182"/>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jc w:val="both"/>
              <w:rPr>
                <w:rFonts w:ascii="Times New Roman" w:hAnsi="Times New Roman" w:cs="Times New Roman"/>
                <w:sz w:val="24"/>
                <w:szCs w:val="24"/>
              </w:rPr>
            </w:pPr>
          </w:p>
        </w:tc>
        <w:tc>
          <w:tcPr>
            <w:tcW w:w="720" w:type="dxa"/>
            <w:gridSpan w:val="2"/>
          </w:tcPr>
          <w:p w:rsidR="00ED0E3C" w:rsidRPr="00A055FA" w:rsidRDefault="00ED0E3C" w:rsidP="00533BDB">
            <w:pPr>
              <w:jc w:val="both"/>
              <w:rPr>
                <w:rFonts w:ascii="Times New Roman" w:hAnsi="Times New Roman" w:cs="Times New Roman"/>
                <w:sz w:val="24"/>
                <w:szCs w:val="24"/>
              </w:rPr>
            </w:pPr>
          </w:p>
        </w:tc>
        <w:tc>
          <w:tcPr>
            <w:tcW w:w="720" w:type="dxa"/>
            <w:gridSpan w:val="2"/>
          </w:tcPr>
          <w:p w:rsidR="00ED0E3C" w:rsidRPr="00A055FA" w:rsidRDefault="00ED0E3C" w:rsidP="00533BDB">
            <w:pPr>
              <w:jc w:val="both"/>
              <w:rPr>
                <w:rFonts w:ascii="Times New Roman" w:hAnsi="Times New Roman" w:cs="Times New Roman"/>
                <w:sz w:val="24"/>
                <w:szCs w:val="24"/>
              </w:rPr>
            </w:pPr>
            <w:r w:rsidRPr="00A055FA">
              <w:rPr>
                <w:rFonts w:ascii="Times New Roman" w:hAnsi="Times New Roman" w:cs="Times New Roman"/>
                <w:sz w:val="24"/>
                <w:szCs w:val="24"/>
              </w:rPr>
              <w:t>(I)</w:t>
            </w:r>
          </w:p>
        </w:tc>
        <w:tc>
          <w:tcPr>
            <w:tcW w:w="5040" w:type="dxa"/>
            <w:gridSpan w:val="2"/>
          </w:tcPr>
          <w:p w:rsidR="00ED0E3C" w:rsidRPr="00A055FA" w:rsidRDefault="00ED0E3C" w:rsidP="00533BDB">
            <w:pPr>
              <w:jc w:val="both"/>
              <w:rPr>
                <w:rFonts w:ascii="Times New Roman" w:hAnsi="Times New Roman" w:cs="Times New Roman"/>
                <w:sz w:val="24"/>
                <w:szCs w:val="24"/>
              </w:rPr>
            </w:pPr>
            <w:r w:rsidRPr="00A055FA">
              <w:rPr>
                <w:rFonts w:ascii="Times New Roman" w:hAnsi="Times New Roman" w:cs="Times New Roman"/>
                <w:sz w:val="24"/>
                <w:szCs w:val="24"/>
              </w:rPr>
              <w:t>Transi</w:t>
            </w:r>
            <w:r>
              <w:rPr>
                <w:rFonts w:ascii="Times New Roman" w:hAnsi="Times New Roman" w:cs="Times New Roman"/>
                <w:sz w:val="24"/>
                <w:szCs w:val="24"/>
              </w:rPr>
              <w:t xml:space="preserve">t ile ilgili usul ve esaslar; </w:t>
            </w:r>
          </w:p>
        </w:tc>
      </w:tr>
      <w:tr w:rsidR="00ED0E3C" w:rsidRPr="00A055FA">
        <w:trPr>
          <w:trHeight w:val="380"/>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jc w:val="both"/>
              <w:rPr>
                <w:rFonts w:ascii="Times New Roman" w:hAnsi="Times New Roman" w:cs="Times New Roman"/>
                <w:sz w:val="24"/>
                <w:szCs w:val="24"/>
              </w:rPr>
            </w:pPr>
          </w:p>
        </w:tc>
        <w:tc>
          <w:tcPr>
            <w:tcW w:w="720" w:type="dxa"/>
            <w:gridSpan w:val="2"/>
          </w:tcPr>
          <w:p w:rsidR="00ED0E3C" w:rsidRPr="00A055FA" w:rsidRDefault="00ED0E3C" w:rsidP="00533BDB">
            <w:pPr>
              <w:jc w:val="both"/>
              <w:rPr>
                <w:rFonts w:ascii="Times New Roman" w:hAnsi="Times New Roman" w:cs="Times New Roman"/>
                <w:sz w:val="24"/>
                <w:szCs w:val="24"/>
              </w:rPr>
            </w:pPr>
          </w:p>
        </w:tc>
        <w:tc>
          <w:tcPr>
            <w:tcW w:w="720" w:type="dxa"/>
            <w:gridSpan w:val="2"/>
          </w:tcPr>
          <w:p w:rsidR="00ED0E3C" w:rsidRPr="00A055FA" w:rsidRDefault="00ED0E3C" w:rsidP="00533BDB">
            <w:pPr>
              <w:jc w:val="both"/>
              <w:rPr>
                <w:rFonts w:ascii="Times New Roman" w:hAnsi="Times New Roman" w:cs="Times New Roman"/>
                <w:sz w:val="24"/>
                <w:szCs w:val="24"/>
              </w:rPr>
            </w:pPr>
            <w:r w:rsidRPr="00A055FA">
              <w:rPr>
                <w:rFonts w:ascii="Times New Roman" w:hAnsi="Times New Roman" w:cs="Times New Roman"/>
                <w:sz w:val="24"/>
                <w:szCs w:val="24"/>
              </w:rPr>
              <w:t>(İ)</w:t>
            </w:r>
          </w:p>
        </w:tc>
        <w:tc>
          <w:tcPr>
            <w:tcW w:w="5040" w:type="dxa"/>
            <w:gridSpan w:val="2"/>
          </w:tcPr>
          <w:p w:rsidR="00ED0E3C" w:rsidRPr="00A055FA" w:rsidRDefault="00ED0E3C" w:rsidP="00533BDB">
            <w:pPr>
              <w:jc w:val="both"/>
              <w:rPr>
                <w:rFonts w:ascii="Times New Roman" w:hAnsi="Times New Roman" w:cs="Times New Roman"/>
                <w:sz w:val="24"/>
                <w:szCs w:val="24"/>
              </w:rPr>
            </w:pPr>
            <w:r w:rsidRPr="00A055FA">
              <w:rPr>
                <w:rFonts w:ascii="Times New Roman" w:hAnsi="Times New Roman" w:cs="Times New Roman"/>
                <w:sz w:val="24"/>
                <w:szCs w:val="24"/>
              </w:rPr>
              <w:t>Posta veya kargo ile ithal edilen bitki ve bitkisel ürü</w:t>
            </w:r>
            <w:r>
              <w:rPr>
                <w:rFonts w:ascii="Times New Roman" w:hAnsi="Times New Roman" w:cs="Times New Roman"/>
                <w:sz w:val="24"/>
                <w:szCs w:val="24"/>
              </w:rPr>
              <w:t>nler ile ilgili usul ve esaslar;</w:t>
            </w:r>
          </w:p>
        </w:tc>
      </w:tr>
      <w:tr w:rsidR="00ED0E3C" w:rsidRPr="00A055FA">
        <w:trPr>
          <w:trHeight w:val="380"/>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jc w:val="both"/>
              <w:rPr>
                <w:rFonts w:ascii="Times New Roman" w:hAnsi="Times New Roman" w:cs="Times New Roman"/>
                <w:sz w:val="24"/>
                <w:szCs w:val="24"/>
              </w:rPr>
            </w:pPr>
          </w:p>
        </w:tc>
        <w:tc>
          <w:tcPr>
            <w:tcW w:w="720" w:type="dxa"/>
            <w:gridSpan w:val="2"/>
          </w:tcPr>
          <w:p w:rsidR="00ED0E3C" w:rsidRPr="00A055FA" w:rsidRDefault="00ED0E3C" w:rsidP="00533BDB">
            <w:pPr>
              <w:jc w:val="both"/>
              <w:rPr>
                <w:rFonts w:ascii="Times New Roman" w:hAnsi="Times New Roman" w:cs="Times New Roman"/>
                <w:sz w:val="24"/>
                <w:szCs w:val="24"/>
              </w:rPr>
            </w:pPr>
          </w:p>
        </w:tc>
        <w:tc>
          <w:tcPr>
            <w:tcW w:w="720" w:type="dxa"/>
            <w:gridSpan w:val="2"/>
          </w:tcPr>
          <w:p w:rsidR="00ED0E3C" w:rsidRPr="00A055FA" w:rsidRDefault="00ED0E3C" w:rsidP="00533BDB">
            <w:pPr>
              <w:jc w:val="both"/>
              <w:rPr>
                <w:rFonts w:ascii="Times New Roman" w:hAnsi="Times New Roman" w:cs="Times New Roman"/>
                <w:sz w:val="24"/>
                <w:szCs w:val="24"/>
              </w:rPr>
            </w:pPr>
            <w:r>
              <w:rPr>
                <w:rFonts w:ascii="Times New Roman" w:hAnsi="Times New Roman" w:cs="Times New Roman"/>
                <w:sz w:val="24"/>
                <w:szCs w:val="24"/>
              </w:rPr>
              <w:t>(J)</w:t>
            </w:r>
          </w:p>
        </w:tc>
        <w:tc>
          <w:tcPr>
            <w:tcW w:w="5040" w:type="dxa"/>
            <w:gridSpan w:val="2"/>
          </w:tcPr>
          <w:p w:rsidR="00ED0E3C" w:rsidRPr="00EE3B6F" w:rsidRDefault="00ED0E3C" w:rsidP="00533BDB">
            <w:pPr>
              <w:jc w:val="both"/>
              <w:rPr>
                <w:rFonts w:ascii="Times New Roman" w:hAnsi="Times New Roman" w:cs="Times New Roman"/>
                <w:sz w:val="24"/>
                <w:szCs w:val="24"/>
              </w:rPr>
            </w:pPr>
            <w:r w:rsidRPr="00EE3B6F">
              <w:rPr>
                <w:rFonts w:ascii="Times New Roman" w:hAnsi="Times New Roman" w:cs="Times New Roman"/>
                <w:sz w:val="24"/>
                <w:szCs w:val="24"/>
              </w:rPr>
              <w:t>Bazı zararlı organizmalar için özel koruma veya karantina bölgeleri oluşturulması</w:t>
            </w:r>
            <w:r>
              <w:rPr>
                <w:rFonts w:ascii="Times New Roman" w:hAnsi="Times New Roman" w:cs="Times New Roman"/>
                <w:sz w:val="24"/>
                <w:szCs w:val="24"/>
              </w:rPr>
              <w:t>,</w:t>
            </w:r>
            <w:r w:rsidRPr="00EE3B6F">
              <w:rPr>
                <w:rFonts w:ascii="Times New Roman" w:hAnsi="Times New Roman" w:cs="Times New Roman"/>
                <w:sz w:val="24"/>
                <w:szCs w:val="24"/>
              </w:rPr>
              <w:t xml:space="preserve"> oluşturulan bu bölgelerde bazı zararlı organizmalarla bulaşık bitki ve bitkisel ürünlerin giriş ve çıkışına yasaklama veya kısıtlama getirilmesi, temiz </w:t>
            </w:r>
            <w:r w:rsidRPr="00EE3B6F">
              <w:rPr>
                <w:rFonts w:ascii="Times New Roman" w:hAnsi="Times New Roman" w:cs="Times New Roman"/>
                <w:sz w:val="24"/>
                <w:szCs w:val="24"/>
              </w:rPr>
              <w:lastRenderedPageBreak/>
              <w:t xml:space="preserve">alanlar için korunmuş bölgeler ilan edilmesi ve bu bölgelerle ilgili izleme yapılmasına ilişkin usul ve </w:t>
            </w:r>
            <w:r>
              <w:rPr>
                <w:rFonts w:ascii="Times New Roman" w:hAnsi="Times New Roman" w:cs="Times New Roman"/>
                <w:sz w:val="24"/>
                <w:szCs w:val="24"/>
              </w:rPr>
              <w:t>esaslar; ve</w:t>
            </w:r>
          </w:p>
        </w:tc>
      </w:tr>
      <w:tr w:rsidR="00ED0E3C" w:rsidRPr="00A055FA">
        <w:trPr>
          <w:trHeight w:val="249"/>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jc w:val="both"/>
              <w:rPr>
                <w:rFonts w:ascii="Times New Roman" w:hAnsi="Times New Roman" w:cs="Times New Roman"/>
                <w:sz w:val="24"/>
                <w:szCs w:val="24"/>
              </w:rPr>
            </w:pPr>
          </w:p>
        </w:tc>
        <w:tc>
          <w:tcPr>
            <w:tcW w:w="720" w:type="dxa"/>
            <w:gridSpan w:val="2"/>
          </w:tcPr>
          <w:p w:rsidR="00ED0E3C" w:rsidRPr="00A055FA" w:rsidRDefault="00ED0E3C" w:rsidP="00533BDB">
            <w:pPr>
              <w:jc w:val="both"/>
              <w:rPr>
                <w:rFonts w:ascii="Times New Roman" w:hAnsi="Times New Roman" w:cs="Times New Roman"/>
                <w:sz w:val="24"/>
                <w:szCs w:val="24"/>
              </w:rPr>
            </w:pPr>
          </w:p>
        </w:tc>
        <w:tc>
          <w:tcPr>
            <w:tcW w:w="720" w:type="dxa"/>
            <w:gridSpan w:val="2"/>
          </w:tcPr>
          <w:p w:rsidR="00ED0E3C" w:rsidRDefault="00ED0E3C" w:rsidP="00533BDB">
            <w:pPr>
              <w:jc w:val="both"/>
              <w:rPr>
                <w:rFonts w:ascii="Times New Roman" w:hAnsi="Times New Roman" w:cs="Times New Roman"/>
                <w:sz w:val="24"/>
                <w:szCs w:val="24"/>
              </w:rPr>
            </w:pPr>
            <w:r>
              <w:rPr>
                <w:rFonts w:ascii="Times New Roman" w:hAnsi="Times New Roman" w:cs="Times New Roman"/>
                <w:sz w:val="24"/>
                <w:szCs w:val="24"/>
              </w:rPr>
              <w:t>(K)</w:t>
            </w:r>
          </w:p>
        </w:tc>
        <w:tc>
          <w:tcPr>
            <w:tcW w:w="5040" w:type="dxa"/>
            <w:gridSpan w:val="2"/>
          </w:tcPr>
          <w:p w:rsidR="00ED0E3C" w:rsidRPr="00EE3B6F" w:rsidRDefault="00ED0E3C" w:rsidP="00533BDB">
            <w:pPr>
              <w:jc w:val="both"/>
              <w:rPr>
                <w:rFonts w:ascii="Times New Roman" w:hAnsi="Times New Roman" w:cs="Times New Roman"/>
                <w:sz w:val="24"/>
                <w:szCs w:val="24"/>
              </w:rPr>
            </w:pPr>
            <w:r w:rsidRPr="00EE3B6F">
              <w:rPr>
                <w:rFonts w:ascii="Times New Roman" w:hAnsi="Times New Roman" w:cs="Times New Roman"/>
                <w:sz w:val="24"/>
                <w:szCs w:val="24"/>
              </w:rPr>
              <w:t>Ön izin verilmesine ilişkin usul ve esaslar.</w:t>
            </w:r>
          </w:p>
        </w:tc>
      </w:tr>
      <w:tr w:rsidR="00ED0E3C" w:rsidRPr="00A055FA">
        <w:trPr>
          <w:trHeight w:val="248"/>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jc w:val="both"/>
              <w:rPr>
                <w:rFonts w:ascii="Times New Roman" w:hAnsi="Times New Roman" w:cs="Times New Roman"/>
                <w:sz w:val="24"/>
                <w:szCs w:val="24"/>
              </w:rPr>
            </w:pPr>
          </w:p>
        </w:tc>
        <w:tc>
          <w:tcPr>
            <w:tcW w:w="720" w:type="dxa"/>
            <w:gridSpan w:val="2"/>
          </w:tcPr>
          <w:p w:rsidR="00ED0E3C" w:rsidRPr="00A055FA" w:rsidRDefault="00ED0E3C" w:rsidP="00B27FBC">
            <w:pPr>
              <w:jc w:val="both"/>
              <w:rPr>
                <w:rFonts w:ascii="Times New Roman" w:hAnsi="Times New Roman" w:cs="Times New Roman"/>
                <w:sz w:val="24"/>
                <w:szCs w:val="24"/>
              </w:rPr>
            </w:pPr>
            <w:r w:rsidRPr="00A055FA">
              <w:rPr>
                <w:rFonts w:ascii="Times New Roman" w:hAnsi="Times New Roman" w:cs="Times New Roman"/>
                <w:sz w:val="24"/>
                <w:szCs w:val="24"/>
              </w:rPr>
              <w:t>(2)</w:t>
            </w:r>
          </w:p>
        </w:tc>
        <w:tc>
          <w:tcPr>
            <w:tcW w:w="5760" w:type="dxa"/>
            <w:gridSpan w:val="4"/>
          </w:tcPr>
          <w:p w:rsidR="00ED0E3C" w:rsidRPr="00A055FA" w:rsidRDefault="00ED0E3C" w:rsidP="00B27FBC">
            <w:pPr>
              <w:jc w:val="both"/>
              <w:rPr>
                <w:rFonts w:ascii="Times New Roman" w:hAnsi="Times New Roman" w:cs="Times New Roman"/>
                <w:sz w:val="24"/>
                <w:szCs w:val="24"/>
              </w:rPr>
            </w:pPr>
            <w:r w:rsidRPr="00A055FA">
              <w:rPr>
                <w:rFonts w:ascii="Times New Roman" w:hAnsi="Times New Roman" w:cs="Times New Roman"/>
                <w:sz w:val="24"/>
                <w:szCs w:val="24"/>
              </w:rPr>
              <w:t>Zirai karantina fümigasyonu ile ilgili usul ve esaslar;</w:t>
            </w:r>
          </w:p>
        </w:tc>
      </w:tr>
      <w:tr w:rsidR="00ED0E3C" w:rsidRPr="00A055FA">
        <w:trPr>
          <w:trHeight w:val="248"/>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jc w:val="both"/>
              <w:rPr>
                <w:rFonts w:ascii="Times New Roman" w:hAnsi="Times New Roman" w:cs="Times New Roman"/>
                <w:sz w:val="24"/>
                <w:szCs w:val="24"/>
              </w:rPr>
            </w:pPr>
          </w:p>
        </w:tc>
        <w:tc>
          <w:tcPr>
            <w:tcW w:w="720" w:type="dxa"/>
            <w:gridSpan w:val="2"/>
          </w:tcPr>
          <w:p w:rsidR="00ED0E3C" w:rsidRPr="00A055FA" w:rsidRDefault="00ED0E3C" w:rsidP="00B27FBC">
            <w:pPr>
              <w:jc w:val="both"/>
              <w:rPr>
                <w:rFonts w:ascii="Times New Roman" w:hAnsi="Times New Roman" w:cs="Times New Roman"/>
                <w:sz w:val="24"/>
                <w:szCs w:val="24"/>
              </w:rPr>
            </w:pPr>
            <w:r w:rsidRPr="00A055FA">
              <w:rPr>
                <w:rFonts w:ascii="Times New Roman" w:hAnsi="Times New Roman" w:cs="Times New Roman"/>
                <w:sz w:val="24"/>
                <w:szCs w:val="24"/>
              </w:rPr>
              <w:t>(3)</w:t>
            </w:r>
          </w:p>
        </w:tc>
        <w:tc>
          <w:tcPr>
            <w:tcW w:w="5760" w:type="dxa"/>
            <w:gridSpan w:val="4"/>
          </w:tcPr>
          <w:p w:rsidR="00ED0E3C" w:rsidRPr="00A055FA" w:rsidRDefault="00ED0E3C" w:rsidP="00B27FBC">
            <w:pPr>
              <w:jc w:val="both"/>
              <w:rPr>
                <w:rFonts w:ascii="Times New Roman" w:hAnsi="Times New Roman" w:cs="Times New Roman"/>
                <w:sz w:val="24"/>
                <w:szCs w:val="24"/>
              </w:rPr>
            </w:pPr>
            <w:r w:rsidRPr="00A055FA">
              <w:rPr>
                <w:rFonts w:ascii="Times New Roman" w:hAnsi="Times New Roman" w:cs="Times New Roman"/>
                <w:sz w:val="24"/>
                <w:szCs w:val="24"/>
              </w:rPr>
              <w:t>Korunmuş bölgeler ile ilgili usul ve esaslar;</w:t>
            </w:r>
          </w:p>
        </w:tc>
      </w:tr>
      <w:tr w:rsidR="00ED0E3C" w:rsidRPr="00A055FA">
        <w:trPr>
          <w:trHeight w:val="248"/>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jc w:val="both"/>
              <w:rPr>
                <w:rFonts w:ascii="Times New Roman" w:hAnsi="Times New Roman" w:cs="Times New Roman"/>
                <w:sz w:val="24"/>
                <w:szCs w:val="24"/>
              </w:rPr>
            </w:pPr>
          </w:p>
        </w:tc>
        <w:tc>
          <w:tcPr>
            <w:tcW w:w="720" w:type="dxa"/>
            <w:gridSpan w:val="2"/>
          </w:tcPr>
          <w:p w:rsidR="00ED0E3C" w:rsidRPr="00A055FA" w:rsidRDefault="00ED0E3C" w:rsidP="00B27FBC">
            <w:pPr>
              <w:jc w:val="both"/>
              <w:rPr>
                <w:rFonts w:ascii="Times New Roman" w:hAnsi="Times New Roman" w:cs="Times New Roman"/>
                <w:sz w:val="24"/>
                <w:szCs w:val="24"/>
              </w:rPr>
            </w:pPr>
            <w:r w:rsidRPr="00A055FA">
              <w:rPr>
                <w:rFonts w:ascii="Times New Roman" w:hAnsi="Times New Roman" w:cs="Times New Roman"/>
                <w:sz w:val="24"/>
                <w:szCs w:val="24"/>
              </w:rPr>
              <w:t>(4)</w:t>
            </w:r>
          </w:p>
        </w:tc>
        <w:tc>
          <w:tcPr>
            <w:tcW w:w="5760" w:type="dxa"/>
            <w:gridSpan w:val="4"/>
          </w:tcPr>
          <w:p w:rsidR="00ED0E3C" w:rsidRPr="00A055FA" w:rsidRDefault="00ED0E3C" w:rsidP="00B27FBC">
            <w:pPr>
              <w:jc w:val="both"/>
              <w:rPr>
                <w:rFonts w:ascii="Times New Roman" w:hAnsi="Times New Roman" w:cs="Times New Roman"/>
                <w:sz w:val="24"/>
                <w:szCs w:val="24"/>
              </w:rPr>
            </w:pPr>
            <w:r w:rsidRPr="00A055FA">
              <w:rPr>
                <w:rFonts w:ascii="Times New Roman" w:hAnsi="Times New Roman" w:cs="Times New Roman"/>
                <w:sz w:val="24"/>
                <w:szCs w:val="24"/>
              </w:rPr>
              <w:t>Patates Kanseri Hastalığının Denetimi ile ilgili usul ve esaslar;</w:t>
            </w:r>
          </w:p>
        </w:tc>
      </w:tr>
      <w:tr w:rsidR="00ED0E3C" w:rsidRPr="00A055FA">
        <w:trPr>
          <w:trHeight w:val="248"/>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jc w:val="both"/>
              <w:rPr>
                <w:rFonts w:ascii="Times New Roman" w:hAnsi="Times New Roman" w:cs="Times New Roman"/>
                <w:sz w:val="24"/>
                <w:szCs w:val="24"/>
              </w:rPr>
            </w:pPr>
          </w:p>
        </w:tc>
        <w:tc>
          <w:tcPr>
            <w:tcW w:w="720" w:type="dxa"/>
            <w:gridSpan w:val="2"/>
          </w:tcPr>
          <w:p w:rsidR="00ED0E3C" w:rsidRPr="00A055FA" w:rsidRDefault="00ED0E3C" w:rsidP="00B27FBC">
            <w:pPr>
              <w:jc w:val="both"/>
              <w:rPr>
                <w:rFonts w:ascii="Times New Roman" w:hAnsi="Times New Roman" w:cs="Times New Roman"/>
                <w:sz w:val="24"/>
                <w:szCs w:val="24"/>
              </w:rPr>
            </w:pPr>
            <w:r w:rsidRPr="00A055FA">
              <w:rPr>
                <w:rFonts w:ascii="Times New Roman" w:hAnsi="Times New Roman" w:cs="Times New Roman"/>
                <w:sz w:val="24"/>
                <w:szCs w:val="24"/>
              </w:rPr>
              <w:t>(5)</w:t>
            </w:r>
          </w:p>
        </w:tc>
        <w:tc>
          <w:tcPr>
            <w:tcW w:w="5760" w:type="dxa"/>
            <w:gridSpan w:val="4"/>
          </w:tcPr>
          <w:p w:rsidR="00ED0E3C" w:rsidRPr="00A055FA" w:rsidRDefault="00ED0E3C" w:rsidP="00B27FBC">
            <w:pPr>
              <w:jc w:val="both"/>
              <w:rPr>
                <w:rFonts w:ascii="Times New Roman" w:hAnsi="Times New Roman" w:cs="Times New Roman"/>
                <w:sz w:val="24"/>
                <w:szCs w:val="24"/>
              </w:rPr>
            </w:pPr>
            <w:r w:rsidRPr="00A055FA">
              <w:rPr>
                <w:rFonts w:ascii="Times New Roman" w:hAnsi="Times New Roman" w:cs="Times New Roman"/>
                <w:sz w:val="24"/>
                <w:szCs w:val="24"/>
              </w:rPr>
              <w:t>Patates Kist Nematodunun Denetimi ile ilgili usul ve esaslar;</w:t>
            </w:r>
          </w:p>
        </w:tc>
      </w:tr>
      <w:tr w:rsidR="00ED0E3C" w:rsidRPr="00A055FA">
        <w:trPr>
          <w:trHeight w:val="248"/>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jc w:val="both"/>
              <w:rPr>
                <w:rFonts w:ascii="Times New Roman" w:hAnsi="Times New Roman" w:cs="Times New Roman"/>
                <w:sz w:val="24"/>
                <w:szCs w:val="24"/>
              </w:rPr>
            </w:pPr>
          </w:p>
        </w:tc>
        <w:tc>
          <w:tcPr>
            <w:tcW w:w="720" w:type="dxa"/>
            <w:gridSpan w:val="2"/>
          </w:tcPr>
          <w:p w:rsidR="00ED0E3C" w:rsidRPr="00A055FA" w:rsidRDefault="00ED0E3C" w:rsidP="00B27FBC">
            <w:pPr>
              <w:jc w:val="both"/>
              <w:rPr>
                <w:rFonts w:ascii="Times New Roman" w:hAnsi="Times New Roman" w:cs="Times New Roman"/>
                <w:sz w:val="24"/>
                <w:szCs w:val="24"/>
              </w:rPr>
            </w:pPr>
            <w:r w:rsidRPr="00A055FA">
              <w:rPr>
                <w:rFonts w:ascii="Times New Roman" w:hAnsi="Times New Roman" w:cs="Times New Roman"/>
                <w:sz w:val="24"/>
                <w:szCs w:val="24"/>
              </w:rPr>
              <w:t>(6)</w:t>
            </w:r>
          </w:p>
        </w:tc>
        <w:tc>
          <w:tcPr>
            <w:tcW w:w="5760" w:type="dxa"/>
            <w:gridSpan w:val="4"/>
          </w:tcPr>
          <w:p w:rsidR="00ED0E3C" w:rsidRPr="00A055FA" w:rsidRDefault="00ED0E3C" w:rsidP="00B27FBC">
            <w:pPr>
              <w:jc w:val="both"/>
              <w:rPr>
                <w:rFonts w:ascii="Times New Roman" w:hAnsi="Times New Roman" w:cs="Times New Roman"/>
                <w:sz w:val="24"/>
                <w:szCs w:val="24"/>
              </w:rPr>
            </w:pPr>
            <w:r w:rsidRPr="00A055FA">
              <w:rPr>
                <w:rFonts w:ascii="Times New Roman" w:hAnsi="Times New Roman" w:cs="Times New Roman"/>
                <w:sz w:val="24"/>
                <w:szCs w:val="24"/>
              </w:rPr>
              <w:t>Patates Halkalı Çürüklük Hastalığının Denetimi ile ilgili usul ve esaslar;</w:t>
            </w:r>
          </w:p>
        </w:tc>
      </w:tr>
      <w:tr w:rsidR="00ED0E3C" w:rsidRPr="00A055FA">
        <w:trPr>
          <w:trHeight w:val="248"/>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jc w:val="both"/>
              <w:rPr>
                <w:rFonts w:ascii="Times New Roman" w:hAnsi="Times New Roman" w:cs="Times New Roman"/>
                <w:sz w:val="24"/>
                <w:szCs w:val="24"/>
              </w:rPr>
            </w:pPr>
          </w:p>
        </w:tc>
        <w:tc>
          <w:tcPr>
            <w:tcW w:w="720" w:type="dxa"/>
            <w:gridSpan w:val="2"/>
          </w:tcPr>
          <w:p w:rsidR="00ED0E3C" w:rsidRPr="00A055FA" w:rsidRDefault="00ED0E3C" w:rsidP="00B27FBC">
            <w:pPr>
              <w:jc w:val="both"/>
              <w:rPr>
                <w:rFonts w:ascii="Times New Roman" w:hAnsi="Times New Roman" w:cs="Times New Roman"/>
                <w:sz w:val="24"/>
                <w:szCs w:val="24"/>
              </w:rPr>
            </w:pPr>
            <w:r w:rsidRPr="00A055FA">
              <w:rPr>
                <w:rFonts w:ascii="Times New Roman" w:hAnsi="Times New Roman" w:cs="Times New Roman"/>
                <w:sz w:val="24"/>
                <w:szCs w:val="24"/>
              </w:rPr>
              <w:t>(7)</w:t>
            </w:r>
          </w:p>
        </w:tc>
        <w:tc>
          <w:tcPr>
            <w:tcW w:w="5760" w:type="dxa"/>
            <w:gridSpan w:val="4"/>
          </w:tcPr>
          <w:p w:rsidR="00ED0E3C" w:rsidRPr="00A055FA" w:rsidRDefault="00ED0E3C" w:rsidP="00B27FBC">
            <w:pPr>
              <w:jc w:val="both"/>
              <w:rPr>
                <w:rFonts w:ascii="Times New Roman" w:hAnsi="Times New Roman" w:cs="Times New Roman"/>
                <w:sz w:val="24"/>
                <w:szCs w:val="24"/>
              </w:rPr>
            </w:pPr>
            <w:r w:rsidRPr="00A055FA">
              <w:rPr>
                <w:rFonts w:ascii="Times New Roman" w:hAnsi="Times New Roman" w:cs="Times New Roman"/>
                <w:sz w:val="24"/>
                <w:szCs w:val="24"/>
              </w:rPr>
              <w:t>Patates Kahverengi Çürüklük Hastalığının Denetimi ile ilgili usul ve esaslar;</w:t>
            </w:r>
          </w:p>
        </w:tc>
      </w:tr>
      <w:tr w:rsidR="00ED0E3C" w:rsidRPr="00A055FA">
        <w:trPr>
          <w:trHeight w:val="248"/>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jc w:val="both"/>
              <w:rPr>
                <w:rFonts w:ascii="Times New Roman" w:hAnsi="Times New Roman" w:cs="Times New Roman"/>
                <w:sz w:val="24"/>
                <w:szCs w:val="24"/>
              </w:rPr>
            </w:pPr>
          </w:p>
        </w:tc>
        <w:tc>
          <w:tcPr>
            <w:tcW w:w="720" w:type="dxa"/>
            <w:gridSpan w:val="2"/>
          </w:tcPr>
          <w:p w:rsidR="00ED0E3C" w:rsidRPr="00A055FA" w:rsidRDefault="00ED0E3C" w:rsidP="00B27FBC">
            <w:pPr>
              <w:jc w:val="both"/>
              <w:rPr>
                <w:rFonts w:ascii="Times New Roman" w:hAnsi="Times New Roman" w:cs="Times New Roman"/>
                <w:sz w:val="24"/>
                <w:szCs w:val="24"/>
              </w:rPr>
            </w:pPr>
            <w:r w:rsidRPr="00A055FA">
              <w:rPr>
                <w:rFonts w:ascii="Times New Roman" w:hAnsi="Times New Roman" w:cs="Times New Roman"/>
                <w:sz w:val="24"/>
                <w:szCs w:val="24"/>
              </w:rPr>
              <w:t>(8)</w:t>
            </w:r>
          </w:p>
        </w:tc>
        <w:tc>
          <w:tcPr>
            <w:tcW w:w="5760" w:type="dxa"/>
            <w:gridSpan w:val="4"/>
          </w:tcPr>
          <w:p w:rsidR="00ED0E3C" w:rsidRPr="00A055FA" w:rsidRDefault="00ED0E3C" w:rsidP="00B27FBC">
            <w:pPr>
              <w:jc w:val="both"/>
              <w:rPr>
                <w:rFonts w:ascii="Times New Roman" w:hAnsi="Times New Roman" w:cs="Times New Roman"/>
                <w:sz w:val="24"/>
                <w:szCs w:val="24"/>
              </w:rPr>
            </w:pPr>
            <w:r w:rsidRPr="00A055FA">
              <w:rPr>
                <w:rFonts w:ascii="Times New Roman" w:hAnsi="Times New Roman" w:cs="Times New Roman"/>
                <w:sz w:val="24"/>
                <w:szCs w:val="24"/>
              </w:rPr>
              <w:t>Kuzey Kıbrıs Türk Cumhuriyetine girişi yasak olan zararlı organizmaların, bitkilerin, bitkisel ürünlerin, diğer maddelerin, araç ve gereçlerin, deneme, bilimsel ve çeşit seçme çalışmaları amacıyla Kuzey Kıbrıs Türk Cumhuriyetine girişi ve</w:t>
            </w:r>
            <w:r>
              <w:rPr>
                <w:rFonts w:ascii="Times New Roman" w:hAnsi="Times New Roman" w:cs="Times New Roman"/>
                <w:sz w:val="24"/>
                <w:szCs w:val="24"/>
              </w:rPr>
              <w:t xml:space="preserve"> Kuzey Kıbrıs Türk Cumhuriyeti</w:t>
            </w:r>
            <w:r w:rsidRPr="00A055FA">
              <w:rPr>
                <w:rFonts w:ascii="Times New Roman" w:hAnsi="Times New Roman" w:cs="Times New Roman"/>
                <w:sz w:val="24"/>
                <w:szCs w:val="24"/>
              </w:rPr>
              <w:t xml:space="preserve"> içindeki hareketi ile ilgili usul ve esaslar;</w:t>
            </w:r>
          </w:p>
        </w:tc>
      </w:tr>
      <w:tr w:rsidR="00ED0E3C" w:rsidRPr="00A055FA">
        <w:trPr>
          <w:trHeight w:val="248"/>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jc w:val="both"/>
              <w:rPr>
                <w:rFonts w:ascii="Times New Roman" w:hAnsi="Times New Roman" w:cs="Times New Roman"/>
                <w:sz w:val="24"/>
                <w:szCs w:val="24"/>
              </w:rPr>
            </w:pPr>
          </w:p>
        </w:tc>
        <w:tc>
          <w:tcPr>
            <w:tcW w:w="720" w:type="dxa"/>
            <w:gridSpan w:val="2"/>
          </w:tcPr>
          <w:p w:rsidR="00ED0E3C" w:rsidRPr="00A055FA" w:rsidRDefault="00ED0E3C" w:rsidP="00B27FBC">
            <w:pPr>
              <w:jc w:val="both"/>
              <w:rPr>
                <w:rFonts w:ascii="Times New Roman" w:hAnsi="Times New Roman" w:cs="Times New Roman"/>
                <w:sz w:val="24"/>
                <w:szCs w:val="24"/>
              </w:rPr>
            </w:pPr>
            <w:r w:rsidRPr="00A055FA">
              <w:rPr>
                <w:rFonts w:ascii="Times New Roman" w:hAnsi="Times New Roman" w:cs="Times New Roman"/>
                <w:sz w:val="24"/>
                <w:szCs w:val="24"/>
              </w:rPr>
              <w:t>(9)</w:t>
            </w:r>
          </w:p>
        </w:tc>
        <w:tc>
          <w:tcPr>
            <w:tcW w:w="5760" w:type="dxa"/>
            <w:gridSpan w:val="4"/>
          </w:tcPr>
          <w:p w:rsidR="00ED0E3C" w:rsidRPr="00A055FA" w:rsidRDefault="00ED0E3C" w:rsidP="00B27FBC">
            <w:pPr>
              <w:jc w:val="both"/>
              <w:rPr>
                <w:rFonts w:ascii="Times New Roman" w:hAnsi="Times New Roman" w:cs="Times New Roman"/>
                <w:sz w:val="24"/>
                <w:szCs w:val="24"/>
              </w:rPr>
            </w:pPr>
            <w:r w:rsidRPr="00A055FA">
              <w:rPr>
                <w:rFonts w:ascii="Times New Roman" w:hAnsi="Times New Roman" w:cs="Times New Roman"/>
                <w:sz w:val="24"/>
                <w:szCs w:val="24"/>
              </w:rPr>
              <w:t>Kuzey Kıbrıs Türk Cumhuriyetine giriş gümrüğü haricinde, Kuzey Kıbr</w:t>
            </w:r>
            <w:r>
              <w:rPr>
                <w:rFonts w:ascii="Times New Roman" w:hAnsi="Times New Roman" w:cs="Times New Roman"/>
                <w:sz w:val="24"/>
                <w:szCs w:val="24"/>
              </w:rPr>
              <w:t>ıs Türk Cumhuriyeti içerisinde</w:t>
            </w:r>
            <w:r w:rsidRPr="00A055FA">
              <w:rPr>
                <w:rFonts w:ascii="Times New Roman" w:hAnsi="Times New Roman" w:cs="Times New Roman"/>
                <w:sz w:val="24"/>
                <w:szCs w:val="24"/>
              </w:rPr>
              <w:t xml:space="preserve"> başka bir yere taşınan bitkilerin, bitkisel ürünlerin ve diğer maddelerin kimlik ve bitki sağlığı denetimleri ve bu denetimlere yönelik koşullar ve kurallar ile ilgili usul ve esaslar;</w:t>
            </w:r>
          </w:p>
        </w:tc>
      </w:tr>
      <w:tr w:rsidR="00ED0E3C" w:rsidRPr="00A055FA">
        <w:trPr>
          <w:trHeight w:val="248"/>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jc w:val="both"/>
              <w:rPr>
                <w:rFonts w:ascii="Times New Roman" w:hAnsi="Times New Roman" w:cs="Times New Roman"/>
                <w:sz w:val="24"/>
                <w:szCs w:val="24"/>
              </w:rPr>
            </w:pPr>
          </w:p>
        </w:tc>
        <w:tc>
          <w:tcPr>
            <w:tcW w:w="720" w:type="dxa"/>
            <w:gridSpan w:val="2"/>
          </w:tcPr>
          <w:p w:rsidR="00ED0E3C" w:rsidRPr="00A055FA" w:rsidRDefault="00ED0E3C" w:rsidP="00B27FBC">
            <w:pPr>
              <w:jc w:val="both"/>
              <w:rPr>
                <w:rFonts w:ascii="Times New Roman" w:hAnsi="Times New Roman" w:cs="Times New Roman"/>
                <w:sz w:val="24"/>
                <w:szCs w:val="24"/>
              </w:rPr>
            </w:pPr>
            <w:r w:rsidRPr="00A055FA">
              <w:rPr>
                <w:rFonts w:ascii="Times New Roman" w:hAnsi="Times New Roman" w:cs="Times New Roman"/>
                <w:sz w:val="24"/>
                <w:szCs w:val="24"/>
              </w:rPr>
              <w:t>(10)</w:t>
            </w:r>
          </w:p>
        </w:tc>
        <w:tc>
          <w:tcPr>
            <w:tcW w:w="5760" w:type="dxa"/>
            <w:gridSpan w:val="4"/>
          </w:tcPr>
          <w:p w:rsidR="00ED0E3C" w:rsidRPr="00A055FA" w:rsidRDefault="00ED0E3C" w:rsidP="00B27FBC">
            <w:pPr>
              <w:jc w:val="both"/>
              <w:rPr>
                <w:rFonts w:ascii="Times New Roman" w:hAnsi="Times New Roman" w:cs="Times New Roman"/>
                <w:sz w:val="24"/>
                <w:szCs w:val="24"/>
              </w:rPr>
            </w:pPr>
            <w:r w:rsidRPr="00A055FA">
              <w:rPr>
                <w:rFonts w:ascii="Times New Roman" w:hAnsi="Times New Roman" w:cs="Times New Roman"/>
                <w:sz w:val="24"/>
                <w:szCs w:val="24"/>
              </w:rPr>
              <w:t>Bitki sağlığını koruma önlemlerine yönelik ahşap ambalaj malzemelerin ısıl işle</w:t>
            </w:r>
            <w:r>
              <w:rPr>
                <w:rFonts w:ascii="Times New Roman" w:hAnsi="Times New Roman" w:cs="Times New Roman"/>
                <w:sz w:val="24"/>
                <w:szCs w:val="24"/>
              </w:rPr>
              <w:t>me tabi tutulması işaretlenmesi</w:t>
            </w:r>
            <w:r w:rsidRPr="00A055FA">
              <w:rPr>
                <w:rFonts w:ascii="Times New Roman" w:hAnsi="Times New Roman" w:cs="Times New Roman"/>
                <w:sz w:val="24"/>
                <w:szCs w:val="24"/>
              </w:rPr>
              <w:t xml:space="preserve"> ile ilgili  usul ve esaslar;</w:t>
            </w:r>
          </w:p>
        </w:tc>
      </w:tr>
      <w:tr w:rsidR="00ED0E3C" w:rsidRPr="00A055FA">
        <w:trPr>
          <w:trHeight w:val="248"/>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jc w:val="both"/>
              <w:rPr>
                <w:rFonts w:ascii="Times New Roman" w:hAnsi="Times New Roman" w:cs="Times New Roman"/>
                <w:sz w:val="24"/>
                <w:szCs w:val="24"/>
              </w:rPr>
            </w:pPr>
          </w:p>
        </w:tc>
        <w:tc>
          <w:tcPr>
            <w:tcW w:w="720" w:type="dxa"/>
            <w:gridSpan w:val="2"/>
          </w:tcPr>
          <w:p w:rsidR="00ED0E3C" w:rsidRPr="00A055FA" w:rsidRDefault="00ED0E3C" w:rsidP="00B27FBC">
            <w:pPr>
              <w:jc w:val="both"/>
              <w:rPr>
                <w:rFonts w:ascii="Times New Roman" w:hAnsi="Times New Roman" w:cs="Times New Roman"/>
                <w:sz w:val="24"/>
                <w:szCs w:val="24"/>
              </w:rPr>
            </w:pPr>
            <w:r w:rsidRPr="00A055FA">
              <w:rPr>
                <w:rFonts w:ascii="Times New Roman" w:hAnsi="Times New Roman" w:cs="Times New Roman"/>
                <w:sz w:val="24"/>
                <w:szCs w:val="24"/>
              </w:rPr>
              <w:t>(11)</w:t>
            </w:r>
          </w:p>
        </w:tc>
        <w:tc>
          <w:tcPr>
            <w:tcW w:w="5760" w:type="dxa"/>
            <w:gridSpan w:val="4"/>
          </w:tcPr>
          <w:p w:rsidR="00ED0E3C" w:rsidRPr="00A055FA" w:rsidRDefault="00ED0E3C" w:rsidP="00B27FBC">
            <w:pPr>
              <w:jc w:val="both"/>
              <w:rPr>
                <w:rFonts w:ascii="Times New Roman" w:hAnsi="Times New Roman" w:cs="Times New Roman"/>
                <w:sz w:val="24"/>
                <w:szCs w:val="24"/>
              </w:rPr>
            </w:pPr>
            <w:r w:rsidRPr="00A055FA">
              <w:rPr>
                <w:rFonts w:ascii="Times New Roman" w:hAnsi="Times New Roman" w:cs="Times New Roman"/>
                <w:sz w:val="24"/>
                <w:szCs w:val="24"/>
              </w:rPr>
              <w:t>Zirai karantina numune alma ve analizi ile ilgili usul ve esaslar;</w:t>
            </w:r>
          </w:p>
        </w:tc>
      </w:tr>
      <w:tr w:rsidR="00ED0E3C" w:rsidRPr="00A055FA">
        <w:trPr>
          <w:trHeight w:val="248"/>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jc w:val="both"/>
              <w:rPr>
                <w:rFonts w:ascii="Times New Roman" w:hAnsi="Times New Roman" w:cs="Times New Roman"/>
                <w:sz w:val="24"/>
                <w:szCs w:val="24"/>
              </w:rPr>
            </w:pPr>
          </w:p>
        </w:tc>
        <w:tc>
          <w:tcPr>
            <w:tcW w:w="720" w:type="dxa"/>
            <w:gridSpan w:val="2"/>
          </w:tcPr>
          <w:p w:rsidR="00ED0E3C" w:rsidRPr="00A055FA" w:rsidRDefault="00ED0E3C" w:rsidP="00B27FBC">
            <w:pPr>
              <w:jc w:val="both"/>
              <w:rPr>
                <w:rFonts w:ascii="Times New Roman" w:hAnsi="Times New Roman" w:cs="Times New Roman"/>
                <w:sz w:val="24"/>
                <w:szCs w:val="24"/>
              </w:rPr>
            </w:pPr>
            <w:r w:rsidRPr="00A055FA">
              <w:rPr>
                <w:rFonts w:ascii="Times New Roman" w:hAnsi="Times New Roman" w:cs="Times New Roman"/>
                <w:sz w:val="24"/>
                <w:szCs w:val="24"/>
              </w:rPr>
              <w:t>(12)</w:t>
            </w:r>
          </w:p>
        </w:tc>
        <w:tc>
          <w:tcPr>
            <w:tcW w:w="5760" w:type="dxa"/>
            <w:gridSpan w:val="4"/>
          </w:tcPr>
          <w:p w:rsidR="00ED0E3C" w:rsidRPr="00A055FA" w:rsidRDefault="00ED0E3C" w:rsidP="00B27FBC">
            <w:pPr>
              <w:jc w:val="both"/>
              <w:rPr>
                <w:rFonts w:ascii="Times New Roman" w:hAnsi="Times New Roman" w:cs="Times New Roman"/>
                <w:sz w:val="24"/>
                <w:szCs w:val="24"/>
              </w:rPr>
            </w:pPr>
            <w:r w:rsidRPr="00A055FA">
              <w:rPr>
                <w:rFonts w:ascii="Times New Roman" w:hAnsi="Times New Roman" w:cs="Times New Roman"/>
                <w:sz w:val="24"/>
                <w:szCs w:val="24"/>
              </w:rPr>
              <w:t>Yıllık denetim ve mücadele programı ile acil eylem planı hazırlanması ile ilgili usul ve esaslar.</w:t>
            </w:r>
          </w:p>
        </w:tc>
      </w:tr>
      <w:tr w:rsidR="00ED0E3C" w:rsidRPr="00A055FA">
        <w:trPr>
          <w:trHeight w:val="248"/>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jc w:val="both"/>
              <w:rPr>
                <w:rFonts w:ascii="Times New Roman" w:hAnsi="Times New Roman" w:cs="Times New Roman"/>
                <w:sz w:val="24"/>
                <w:szCs w:val="24"/>
              </w:rPr>
            </w:pPr>
          </w:p>
        </w:tc>
        <w:tc>
          <w:tcPr>
            <w:tcW w:w="720" w:type="dxa"/>
            <w:gridSpan w:val="2"/>
          </w:tcPr>
          <w:p w:rsidR="00ED0E3C" w:rsidRPr="00A055FA" w:rsidRDefault="00ED0E3C" w:rsidP="00B27FBC">
            <w:pPr>
              <w:jc w:val="both"/>
              <w:rPr>
                <w:rFonts w:ascii="Times New Roman" w:hAnsi="Times New Roman" w:cs="Times New Roman"/>
                <w:sz w:val="24"/>
                <w:szCs w:val="24"/>
              </w:rPr>
            </w:pPr>
            <w:r w:rsidRPr="00A055FA">
              <w:rPr>
                <w:rFonts w:ascii="Times New Roman" w:hAnsi="Times New Roman" w:cs="Times New Roman"/>
                <w:sz w:val="24"/>
                <w:szCs w:val="24"/>
              </w:rPr>
              <w:t>(13)</w:t>
            </w:r>
          </w:p>
        </w:tc>
        <w:tc>
          <w:tcPr>
            <w:tcW w:w="5760" w:type="dxa"/>
            <w:gridSpan w:val="4"/>
          </w:tcPr>
          <w:p w:rsidR="00ED0E3C" w:rsidRPr="00A055FA" w:rsidRDefault="00ED0E3C" w:rsidP="00B27FBC">
            <w:pPr>
              <w:jc w:val="both"/>
              <w:rPr>
                <w:rFonts w:ascii="Times New Roman" w:hAnsi="Times New Roman" w:cs="Times New Roman"/>
                <w:sz w:val="24"/>
                <w:szCs w:val="24"/>
              </w:rPr>
            </w:pPr>
            <w:r w:rsidRPr="00A055FA">
              <w:rPr>
                <w:rFonts w:ascii="Times New Roman" w:hAnsi="Times New Roman" w:cs="Times New Roman"/>
                <w:sz w:val="24"/>
                <w:szCs w:val="24"/>
              </w:rPr>
              <w:t>Hızlı Uyarı Sistemi, Acil Durumlar, Kriz Yönetimi, Risk Analizi, Kamuoyunun Bilgilendirilmesi ve İhtiyati Önlemler ile ilgili usul ve esaslar;</w:t>
            </w:r>
          </w:p>
        </w:tc>
      </w:tr>
      <w:tr w:rsidR="00ED0E3C" w:rsidRPr="00A055FA">
        <w:trPr>
          <w:trHeight w:val="248"/>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jc w:val="both"/>
              <w:rPr>
                <w:rFonts w:ascii="Times New Roman" w:hAnsi="Times New Roman" w:cs="Times New Roman"/>
                <w:sz w:val="24"/>
                <w:szCs w:val="24"/>
              </w:rPr>
            </w:pPr>
          </w:p>
        </w:tc>
        <w:tc>
          <w:tcPr>
            <w:tcW w:w="720" w:type="dxa"/>
            <w:gridSpan w:val="2"/>
          </w:tcPr>
          <w:p w:rsidR="00ED0E3C" w:rsidRPr="00A055FA" w:rsidRDefault="00ED0E3C" w:rsidP="00B27FBC">
            <w:pPr>
              <w:jc w:val="both"/>
              <w:rPr>
                <w:rFonts w:ascii="Times New Roman" w:hAnsi="Times New Roman" w:cs="Times New Roman"/>
                <w:sz w:val="24"/>
                <w:szCs w:val="24"/>
              </w:rPr>
            </w:pPr>
            <w:r w:rsidRPr="00A055FA">
              <w:rPr>
                <w:rFonts w:ascii="Times New Roman" w:hAnsi="Times New Roman" w:cs="Times New Roman"/>
                <w:sz w:val="24"/>
                <w:szCs w:val="24"/>
              </w:rPr>
              <w:t>(14)</w:t>
            </w:r>
          </w:p>
        </w:tc>
        <w:tc>
          <w:tcPr>
            <w:tcW w:w="5760" w:type="dxa"/>
            <w:gridSpan w:val="4"/>
          </w:tcPr>
          <w:p w:rsidR="00ED0E3C" w:rsidRPr="00A055FA" w:rsidRDefault="00ED0E3C" w:rsidP="00B27FBC">
            <w:pPr>
              <w:jc w:val="both"/>
              <w:rPr>
                <w:rFonts w:ascii="Times New Roman" w:hAnsi="Times New Roman" w:cs="Times New Roman"/>
                <w:sz w:val="24"/>
                <w:szCs w:val="24"/>
              </w:rPr>
            </w:pPr>
            <w:r w:rsidRPr="00A055FA">
              <w:rPr>
                <w:rFonts w:ascii="Times New Roman" w:hAnsi="Times New Roman" w:cs="Times New Roman"/>
                <w:sz w:val="24"/>
                <w:szCs w:val="24"/>
              </w:rPr>
              <w:t>Güvenlik kuşağı ile ilgili usul ve esaslar;</w:t>
            </w:r>
          </w:p>
        </w:tc>
      </w:tr>
      <w:tr w:rsidR="00ED0E3C" w:rsidRPr="00A055FA">
        <w:trPr>
          <w:trHeight w:val="248"/>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jc w:val="both"/>
              <w:rPr>
                <w:rFonts w:ascii="Times New Roman" w:hAnsi="Times New Roman" w:cs="Times New Roman"/>
                <w:sz w:val="24"/>
                <w:szCs w:val="24"/>
              </w:rPr>
            </w:pPr>
          </w:p>
        </w:tc>
        <w:tc>
          <w:tcPr>
            <w:tcW w:w="720" w:type="dxa"/>
            <w:gridSpan w:val="2"/>
          </w:tcPr>
          <w:p w:rsidR="00ED0E3C" w:rsidRPr="00A055FA" w:rsidRDefault="00ED0E3C" w:rsidP="00B27FBC">
            <w:pPr>
              <w:jc w:val="both"/>
              <w:rPr>
                <w:rFonts w:ascii="Times New Roman" w:hAnsi="Times New Roman" w:cs="Times New Roman"/>
                <w:sz w:val="24"/>
                <w:szCs w:val="24"/>
              </w:rPr>
            </w:pPr>
            <w:r w:rsidRPr="00A055FA">
              <w:rPr>
                <w:rFonts w:ascii="Times New Roman" w:hAnsi="Times New Roman" w:cs="Times New Roman"/>
                <w:sz w:val="24"/>
                <w:szCs w:val="24"/>
              </w:rPr>
              <w:t>(15)</w:t>
            </w:r>
          </w:p>
        </w:tc>
        <w:tc>
          <w:tcPr>
            <w:tcW w:w="5760" w:type="dxa"/>
            <w:gridSpan w:val="4"/>
          </w:tcPr>
          <w:p w:rsidR="00ED0E3C" w:rsidRPr="00A055FA" w:rsidRDefault="00ED0E3C" w:rsidP="00B27FBC">
            <w:pPr>
              <w:jc w:val="both"/>
              <w:rPr>
                <w:rFonts w:ascii="Times New Roman" w:hAnsi="Times New Roman" w:cs="Times New Roman"/>
                <w:sz w:val="24"/>
                <w:szCs w:val="24"/>
              </w:rPr>
            </w:pPr>
            <w:r w:rsidRPr="00A055FA">
              <w:rPr>
                <w:rFonts w:ascii="Times New Roman" w:hAnsi="Times New Roman" w:cs="Times New Roman"/>
                <w:sz w:val="24"/>
                <w:szCs w:val="24"/>
              </w:rPr>
              <w:t>İthalat ve ihracat denetimleri, ön izin ve bitki pasaportu verilmesi, bitki sağlık sertifikası düzenlenmesi, kayıt işlemleri ve bitki sağlığı denetimleri karşılığında alınacak ücretler ve harçlar ile ilgili usul ve esaslar;</w:t>
            </w:r>
          </w:p>
        </w:tc>
      </w:tr>
      <w:tr w:rsidR="00ED0E3C" w:rsidRPr="00A055FA">
        <w:trPr>
          <w:trHeight w:val="248"/>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jc w:val="both"/>
              <w:rPr>
                <w:rFonts w:ascii="Times New Roman" w:hAnsi="Times New Roman" w:cs="Times New Roman"/>
                <w:sz w:val="24"/>
                <w:szCs w:val="24"/>
              </w:rPr>
            </w:pPr>
          </w:p>
        </w:tc>
        <w:tc>
          <w:tcPr>
            <w:tcW w:w="720" w:type="dxa"/>
            <w:gridSpan w:val="2"/>
          </w:tcPr>
          <w:p w:rsidR="00ED0E3C" w:rsidRPr="00A055FA" w:rsidRDefault="00ED0E3C" w:rsidP="00B27FBC">
            <w:pPr>
              <w:jc w:val="both"/>
              <w:rPr>
                <w:rFonts w:ascii="Times New Roman" w:hAnsi="Times New Roman" w:cs="Times New Roman"/>
                <w:sz w:val="24"/>
                <w:szCs w:val="24"/>
              </w:rPr>
            </w:pPr>
            <w:r w:rsidRPr="00A055FA">
              <w:rPr>
                <w:rFonts w:ascii="Times New Roman" w:hAnsi="Times New Roman" w:cs="Times New Roman"/>
                <w:sz w:val="24"/>
                <w:szCs w:val="24"/>
              </w:rPr>
              <w:t>(16)</w:t>
            </w:r>
          </w:p>
        </w:tc>
        <w:tc>
          <w:tcPr>
            <w:tcW w:w="5760" w:type="dxa"/>
            <w:gridSpan w:val="4"/>
          </w:tcPr>
          <w:p w:rsidR="00ED0E3C" w:rsidRPr="00A055FA" w:rsidRDefault="00ED0E3C" w:rsidP="00B27FBC">
            <w:pPr>
              <w:jc w:val="both"/>
              <w:rPr>
                <w:rFonts w:ascii="Times New Roman" w:hAnsi="Times New Roman" w:cs="Times New Roman"/>
                <w:sz w:val="24"/>
                <w:szCs w:val="24"/>
              </w:rPr>
            </w:pPr>
            <w:r w:rsidRPr="00A055FA">
              <w:rPr>
                <w:rFonts w:ascii="Times New Roman" w:hAnsi="Times New Roman" w:cs="Times New Roman"/>
                <w:sz w:val="24"/>
                <w:szCs w:val="24"/>
              </w:rPr>
              <w:t>Bitki sağlığı konularında faaliyet gösteren laboratuvarlar ile ilgili usul ve esaslar;</w:t>
            </w:r>
          </w:p>
        </w:tc>
      </w:tr>
      <w:tr w:rsidR="00ED0E3C" w:rsidRPr="00A055FA">
        <w:trPr>
          <w:trHeight w:val="248"/>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jc w:val="both"/>
              <w:rPr>
                <w:rFonts w:ascii="Times New Roman" w:hAnsi="Times New Roman" w:cs="Times New Roman"/>
                <w:sz w:val="24"/>
                <w:szCs w:val="24"/>
              </w:rPr>
            </w:pPr>
          </w:p>
        </w:tc>
        <w:tc>
          <w:tcPr>
            <w:tcW w:w="720" w:type="dxa"/>
            <w:gridSpan w:val="2"/>
          </w:tcPr>
          <w:p w:rsidR="00ED0E3C" w:rsidRPr="00A055FA" w:rsidRDefault="00ED0E3C" w:rsidP="00B27FBC">
            <w:pPr>
              <w:jc w:val="both"/>
              <w:rPr>
                <w:rFonts w:ascii="Times New Roman" w:hAnsi="Times New Roman" w:cs="Times New Roman"/>
                <w:sz w:val="24"/>
                <w:szCs w:val="24"/>
              </w:rPr>
            </w:pPr>
            <w:r w:rsidRPr="00A055FA">
              <w:rPr>
                <w:rFonts w:ascii="Times New Roman" w:hAnsi="Times New Roman" w:cs="Times New Roman"/>
                <w:sz w:val="24"/>
                <w:szCs w:val="24"/>
              </w:rPr>
              <w:t>(17)</w:t>
            </w:r>
          </w:p>
        </w:tc>
        <w:tc>
          <w:tcPr>
            <w:tcW w:w="5760" w:type="dxa"/>
            <w:gridSpan w:val="4"/>
          </w:tcPr>
          <w:p w:rsidR="00ED0E3C" w:rsidRPr="00A055FA" w:rsidRDefault="00ED0E3C" w:rsidP="00B27FBC">
            <w:pPr>
              <w:jc w:val="both"/>
              <w:rPr>
                <w:rFonts w:ascii="Times New Roman" w:hAnsi="Times New Roman" w:cs="Times New Roman"/>
                <w:sz w:val="24"/>
                <w:szCs w:val="24"/>
              </w:rPr>
            </w:pPr>
            <w:r w:rsidRPr="00A055FA">
              <w:rPr>
                <w:rFonts w:ascii="Times New Roman" w:hAnsi="Times New Roman" w:cs="Times New Roman"/>
                <w:sz w:val="24"/>
                <w:szCs w:val="24"/>
              </w:rPr>
              <w:t>Müfettişlerin yetki belgesi alma şartları, çalışma şekilleri, nitelikleri ve eğitimi  ile ilgili usul ve esaslar;</w:t>
            </w:r>
          </w:p>
        </w:tc>
      </w:tr>
      <w:tr w:rsidR="00ED0E3C" w:rsidRPr="00A055FA">
        <w:trPr>
          <w:trHeight w:val="248"/>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jc w:val="both"/>
              <w:rPr>
                <w:rFonts w:ascii="Times New Roman" w:hAnsi="Times New Roman" w:cs="Times New Roman"/>
                <w:sz w:val="24"/>
                <w:szCs w:val="24"/>
              </w:rPr>
            </w:pPr>
          </w:p>
        </w:tc>
        <w:tc>
          <w:tcPr>
            <w:tcW w:w="720" w:type="dxa"/>
            <w:gridSpan w:val="2"/>
          </w:tcPr>
          <w:p w:rsidR="00ED0E3C" w:rsidRPr="00A055FA" w:rsidRDefault="00ED0E3C" w:rsidP="00B27FBC">
            <w:pPr>
              <w:jc w:val="both"/>
              <w:rPr>
                <w:rFonts w:ascii="Times New Roman" w:hAnsi="Times New Roman" w:cs="Times New Roman"/>
                <w:sz w:val="24"/>
                <w:szCs w:val="24"/>
              </w:rPr>
            </w:pPr>
            <w:r w:rsidRPr="00A055FA">
              <w:rPr>
                <w:rFonts w:ascii="Times New Roman" w:hAnsi="Times New Roman" w:cs="Times New Roman"/>
                <w:sz w:val="24"/>
                <w:szCs w:val="24"/>
              </w:rPr>
              <w:t>(18)</w:t>
            </w:r>
          </w:p>
        </w:tc>
        <w:tc>
          <w:tcPr>
            <w:tcW w:w="5760" w:type="dxa"/>
            <w:gridSpan w:val="4"/>
          </w:tcPr>
          <w:p w:rsidR="00ED0E3C" w:rsidRPr="00A055FA" w:rsidRDefault="00ED0E3C" w:rsidP="00B27FBC">
            <w:pPr>
              <w:jc w:val="both"/>
              <w:rPr>
                <w:rFonts w:ascii="Times New Roman" w:hAnsi="Times New Roman" w:cs="Times New Roman"/>
                <w:sz w:val="24"/>
                <w:szCs w:val="24"/>
              </w:rPr>
            </w:pPr>
            <w:r w:rsidRPr="00A055FA">
              <w:rPr>
                <w:rFonts w:ascii="Times New Roman" w:hAnsi="Times New Roman" w:cs="Times New Roman"/>
                <w:sz w:val="24"/>
                <w:szCs w:val="24"/>
              </w:rPr>
              <w:t xml:space="preserve">San Jose Kabuklu Bitinin Mücadelesi ile ilgili usul ve esaslar; </w:t>
            </w:r>
          </w:p>
        </w:tc>
      </w:tr>
      <w:tr w:rsidR="00ED0E3C" w:rsidRPr="00A055FA">
        <w:trPr>
          <w:trHeight w:val="248"/>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jc w:val="both"/>
              <w:rPr>
                <w:rFonts w:ascii="Times New Roman" w:hAnsi="Times New Roman" w:cs="Times New Roman"/>
                <w:sz w:val="24"/>
                <w:szCs w:val="24"/>
              </w:rPr>
            </w:pPr>
          </w:p>
        </w:tc>
        <w:tc>
          <w:tcPr>
            <w:tcW w:w="720" w:type="dxa"/>
            <w:gridSpan w:val="2"/>
          </w:tcPr>
          <w:p w:rsidR="00ED0E3C" w:rsidRPr="00A055FA" w:rsidRDefault="00ED0E3C" w:rsidP="00B27FBC">
            <w:pPr>
              <w:jc w:val="both"/>
              <w:rPr>
                <w:rFonts w:ascii="Times New Roman" w:hAnsi="Times New Roman" w:cs="Times New Roman"/>
                <w:sz w:val="24"/>
                <w:szCs w:val="24"/>
              </w:rPr>
            </w:pPr>
            <w:r w:rsidRPr="00A055FA">
              <w:rPr>
                <w:rFonts w:ascii="Times New Roman" w:hAnsi="Times New Roman" w:cs="Times New Roman"/>
                <w:sz w:val="24"/>
                <w:szCs w:val="24"/>
              </w:rPr>
              <w:t>(19)</w:t>
            </w:r>
          </w:p>
        </w:tc>
        <w:tc>
          <w:tcPr>
            <w:tcW w:w="5760" w:type="dxa"/>
            <w:gridSpan w:val="4"/>
          </w:tcPr>
          <w:p w:rsidR="00ED0E3C" w:rsidRPr="00A055FA" w:rsidRDefault="00ED0E3C" w:rsidP="00B27FBC">
            <w:pPr>
              <w:jc w:val="both"/>
              <w:rPr>
                <w:rFonts w:ascii="Times New Roman" w:hAnsi="Times New Roman" w:cs="Times New Roman"/>
                <w:sz w:val="24"/>
                <w:szCs w:val="24"/>
              </w:rPr>
            </w:pPr>
            <w:r w:rsidRPr="00A055FA">
              <w:rPr>
                <w:rFonts w:ascii="Times New Roman" w:hAnsi="Times New Roman" w:cs="Times New Roman"/>
                <w:sz w:val="24"/>
                <w:szCs w:val="24"/>
              </w:rPr>
              <w:t>Bağ filokserası mücadelesi ile ilgili usul ve esaslar;</w:t>
            </w:r>
            <w:r>
              <w:rPr>
                <w:rFonts w:ascii="Times New Roman" w:hAnsi="Times New Roman" w:cs="Times New Roman"/>
                <w:sz w:val="24"/>
                <w:szCs w:val="24"/>
              </w:rPr>
              <w:t xml:space="preserve"> ve</w:t>
            </w:r>
          </w:p>
        </w:tc>
      </w:tr>
      <w:tr w:rsidR="00ED0E3C" w:rsidRPr="00A055FA">
        <w:trPr>
          <w:trHeight w:val="248"/>
        </w:trPr>
        <w:tc>
          <w:tcPr>
            <w:tcW w:w="1728" w:type="dxa"/>
          </w:tcPr>
          <w:p w:rsidR="00ED0E3C" w:rsidRPr="00A055FA" w:rsidRDefault="00ED0E3C" w:rsidP="00533BDB">
            <w:pPr>
              <w:snapToGrid w:val="0"/>
              <w:jc w:val="both"/>
              <w:rPr>
                <w:rFonts w:ascii="Times New Roman" w:hAnsi="Times New Roman" w:cs="Times New Roman"/>
                <w:sz w:val="24"/>
                <w:szCs w:val="24"/>
              </w:rPr>
            </w:pPr>
          </w:p>
        </w:tc>
        <w:tc>
          <w:tcPr>
            <w:tcW w:w="720" w:type="dxa"/>
          </w:tcPr>
          <w:p w:rsidR="00ED0E3C" w:rsidRPr="00A055FA" w:rsidRDefault="00ED0E3C" w:rsidP="00533BDB">
            <w:pPr>
              <w:jc w:val="both"/>
              <w:rPr>
                <w:rFonts w:ascii="Times New Roman" w:hAnsi="Times New Roman" w:cs="Times New Roman"/>
                <w:sz w:val="24"/>
                <w:szCs w:val="24"/>
              </w:rPr>
            </w:pPr>
          </w:p>
        </w:tc>
        <w:tc>
          <w:tcPr>
            <w:tcW w:w="720" w:type="dxa"/>
            <w:gridSpan w:val="2"/>
          </w:tcPr>
          <w:p w:rsidR="00ED0E3C" w:rsidRPr="00A055FA" w:rsidRDefault="00ED0E3C" w:rsidP="00B27FBC">
            <w:pPr>
              <w:jc w:val="both"/>
              <w:rPr>
                <w:rFonts w:ascii="Times New Roman" w:hAnsi="Times New Roman" w:cs="Times New Roman"/>
                <w:sz w:val="24"/>
                <w:szCs w:val="24"/>
              </w:rPr>
            </w:pPr>
            <w:r w:rsidRPr="00A055FA">
              <w:rPr>
                <w:rFonts w:ascii="Times New Roman" w:hAnsi="Times New Roman" w:cs="Times New Roman"/>
                <w:sz w:val="24"/>
                <w:szCs w:val="24"/>
              </w:rPr>
              <w:t>(20)</w:t>
            </w:r>
          </w:p>
        </w:tc>
        <w:tc>
          <w:tcPr>
            <w:tcW w:w="5760" w:type="dxa"/>
            <w:gridSpan w:val="4"/>
          </w:tcPr>
          <w:p w:rsidR="00ED0E3C" w:rsidRPr="00A055FA" w:rsidRDefault="00ED0E3C" w:rsidP="00B27FBC">
            <w:pPr>
              <w:jc w:val="both"/>
              <w:rPr>
                <w:rFonts w:ascii="Times New Roman" w:hAnsi="Times New Roman" w:cs="Times New Roman"/>
                <w:sz w:val="24"/>
                <w:szCs w:val="24"/>
              </w:rPr>
            </w:pPr>
            <w:r w:rsidRPr="00A055FA">
              <w:rPr>
                <w:rFonts w:ascii="Times New Roman" w:hAnsi="Times New Roman" w:cs="Times New Roman"/>
                <w:sz w:val="24"/>
                <w:szCs w:val="24"/>
              </w:rPr>
              <w:t>Doğal çiçek soğanlarının üretimi, doğadan toplanması ve ihracatı ile ilgili usul ve esaslar.</w:t>
            </w:r>
          </w:p>
        </w:tc>
      </w:tr>
      <w:tr w:rsidR="00ED0E3C" w:rsidRPr="00A055FA">
        <w:trPr>
          <w:trHeight w:val="246"/>
        </w:trPr>
        <w:tc>
          <w:tcPr>
            <w:tcW w:w="1728" w:type="dxa"/>
          </w:tcPr>
          <w:p w:rsidR="00ED0E3C" w:rsidRPr="00A055FA" w:rsidRDefault="00ED0E3C" w:rsidP="00533BDB">
            <w:pPr>
              <w:snapToGrid w:val="0"/>
              <w:rPr>
                <w:rFonts w:ascii="Times New Roman" w:hAnsi="Times New Roman" w:cs="Times New Roman"/>
                <w:sz w:val="24"/>
                <w:szCs w:val="24"/>
              </w:rPr>
            </w:pPr>
          </w:p>
        </w:tc>
        <w:tc>
          <w:tcPr>
            <w:tcW w:w="7200" w:type="dxa"/>
            <w:gridSpan w:val="7"/>
          </w:tcPr>
          <w:p w:rsidR="00ED0E3C" w:rsidRPr="00A055FA" w:rsidRDefault="00ED0E3C" w:rsidP="00533BDB">
            <w:pPr>
              <w:pStyle w:val="Default"/>
              <w:jc w:val="both"/>
              <w:rPr>
                <w:color w:val="auto"/>
              </w:rPr>
            </w:pPr>
          </w:p>
        </w:tc>
      </w:tr>
      <w:tr w:rsidR="00ED0E3C" w:rsidRPr="00A055FA">
        <w:trPr>
          <w:trHeight w:val="614"/>
        </w:trPr>
        <w:tc>
          <w:tcPr>
            <w:tcW w:w="1728" w:type="dxa"/>
          </w:tcPr>
          <w:p w:rsidR="00ED0E3C" w:rsidRDefault="00ED0E3C" w:rsidP="00A56DE9">
            <w:pPr>
              <w:snapToGrid w:val="0"/>
              <w:jc w:val="both"/>
              <w:rPr>
                <w:rFonts w:ascii="Times New Roman" w:hAnsi="Times New Roman" w:cs="Times New Roman"/>
                <w:sz w:val="24"/>
                <w:szCs w:val="24"/>
              </w:rPr>
            </w:pPr>
            <w:r w:rsidRPr="00A055FA">
              <w:rPr>
                <w:rFonts w:ascii="Times New Roman" w:hAnsi="Times New Roman" w:cs="Times New Roman"/>
                <w:sz w:val="24"/>
                <w:szCs w:val="24"/>
              </w:rPr>
              <w:t>Yürürlükten Kaldırma</w:t>
            </w:r>
          </w:p>
          <w:p w:rsidR="00ED0E3C" w:rsidRDefault="00ED0E3C" w:rsidP="00A56DE9">
            <w:pPr>
              <w:snapToGrid w:val="0"/>
              <w:jc w:val="both"/>
              <w:rPr>
                <w:rFonts w:ascii="Times New Roman" w:hAnsi="Times New Roman" w:cs="Times New Roman"/>
                <w:sz w:val="24"/>
                <w:szCs w:val="24"/>
              </w:rPr>
            </w:pPr>
            <w:r w:rsidRPr="00A055FA">
              <w:rPr>
                <w:rFonts w:ascii="Times New Roman" w:hAnsi="Times New Roman" w:cs="Times New Roman"/>
                <w:sz w:val="24"/>
                <w:szCs w:val="24"/>
              </w:rPr>
              <w:t xml:space="preserve"> Fasıl 49</w:t>
            </w:r>
          </w:p>
          <w:p w:rsidR="00ED0E3C" w:rsidRPr="00A055FA" w:rsidRDefault="00ED0E3C" w:rsidP="00A56DE9">
            <w:pPr>
              <w:snapToGrid w:val="0"/>
              <w:jc w:val="both"/>
              <w:rPr>
                <w:rFonts w:ascii="Times New Roman" w:hAnsi="Times New Roman" w:cs="Times New Roman"/>
                <w:sz w:val="24"/>
                <w:szCs w:val="24"/>
              </w:rPr>
            </w:pPr>
          </w:p>
          <w:p w:rsidR="00ED0E3C" w:rsidRDefault="00ED0E3C" w:rsidP="00C73861">
            <w:pPr>
              <w:snapToGrid w:val="0"/>
              <w:jc w:val="both"/>
              <w:rPr>
                <w:rFonts w:ascii="Times New Roman" w:hAnsi="Times New Roman" w:cs="Times New Roman"/>
                <w:sz w:val="24"/>
                <w:szCs w:val="24"/>
              </w:rPr>
            </w:pPr>
            <w:r>
              <w:rPr>
                <w:rFonts w:ascii="Times New Roman" w:hAnsi="Times New Roman" w:cs="Times New Roman"/>
                <w:sz w:val="24"/>
                <w:szCs w:val="24"/>
              </w:rPr>
              <w:t xml:space="preserve"> </w:t>
            </w:r>
            <w:r w:rsidRPr="00A055FA">
              <w:rPr>
                <w:rFonts w:ascii="Times New Roman" w:hAnsi="Times New Roman" w:cs="Times New Roman"/>
                <w:sz w:val="24"/>
                <w:szCs w:val="24"/>
              </w:rPr>
              <w:t>Fasıl 72</w:t>
            </w:r>
          </w:p>
          <w:p w:rsidR="00ED0E3C" w:rsidRPr="00A055FA" w:rsidRDefault="00ED0E3C" w:rsidP="00C73861">
            <w:pPr>
              <w:snapToGrid w:val="0"/>
              <w:jc w:val="both"/>
              <w:rPr>
                <w:rFonts w:ascii="Times New Roman" w:hAnsi="Times New Roman" w:cs="Times New Roman"/>
                <w:sz w:val="24"/>
                <w:szCs w:val="24"/>
              </w:rPr>
            </w:pPr>
          </w:p>
          <w:p w:rsidR="00ED0E3C" w:rsidRDefault="00ED0E3C" w:rsidP="00C73861">
            <w:pPr>
              <w:snapToGrid w:val="0"/>
              <w:jc w:val="both"/>
              <w:rPr>
                <w:rFonts w:ascii="Times New Roman" w:hAnsi="Times New Roman" w:cs="Times New Roman"/>
                <w:sz w:val="24"/>
                <w:szCs w:val="24"/>
              </w:rPr>
            </w:pPr>
            <w:r>
              <w:rPr>
                <w:rFonts w:ascii="Times New Roman" w:hAnsi="Times New Roman" w:cs="Times New Roman"/>
                <w:sz w:val="24"/>
                <w:szCs w:val="24"/>
              </w:rPr>
              <w:t xml:space="preserve"> </w:t>
            </w:r>
            <w:r w:rsidRPr="00A055FA">
              <w:rPr>
                <w:rFonts w:ascii="Times New Roman" w:hAnsi="Times New Roman" w:cs="Times New Roman"/>
                <w:sz w:val="24"/>
                <w:szCs w:val="24"/>
              </w:rPr>
              <w:t>Fasıl 77</w:t>
            </w:r>
          </w:p>
          <w:p w:rsidR="00ED0E3C" w:rsidRPr="00A055FA" w:rsidRDefault="00ED0E3C" w:rsidP="00C73861">
            <w:pPr>
              <w:snapToGrid w:val="0"/>
              <w:jc w:val="both"/>
              <w:rPr>
                <w:rFonts w:ascii="Times New Roman" w:hAnsi="Times New Roman" w:cs="Times New Roman"/>
                <w:sz w:val="24"/>
                <w:szCs w:val="24"/>
              </w:rPr>
            </w:pPr>
          </w:p>
          <w:p w:rsidR="00ED0E3C" w:rsidRDefault="00ED0E3C" w:rsidP="00C73861">
            <w:pPr>
              <w:snapToGrid w:val="0"/>
              <w:jc w:val="both"/>
              <w:rPr>
                <w:rFonts w:ascii="Times New Roman" w:hAnsi="Times New Roman" w:cs="Times New Roman"/>
                <w:sz w:val="24"/>
                <w:szCs w:val="24"/>
              </w:rPr>
            </w:pPr>
            <w:r>
              <w:rPr>
                <w:rFonts w:ascii="Times New Roman" w:hAnsi="Times New Roman" w:cs="Times New Roman"/>
                <w:sz w:val="24"/>
                <w:szCs w:val="24"/>
              </w:rPr>
              <w:t xml:space="preserve"> </w:t>
            </w:r>
            <w:r w:rsidRPr="00A055FA">
              <w:rPr>
                <w:rFonts w:ascii="Times New Roman" w:hAnsi="Times New Roman" w:cs="Times New Roman"/>
                <w:sz w:val="24"/>
                <w:szCs w:val="24"/>
              </w:rPr>
              <w:t>Fasıl 93</w:t>
            </w:r>
          </w:p>
          <w:p w:rsidR="00ED0E3C" w:rsidRPr="00A055FA" w:rsidRDefault="00ED0E3C" w:rsidP="00C73861">
            <w:pPr>
              <w:snapToGrid w:val="0"/>
              <w:jc w:val="both"/>
              <w:rPr>
                <w:rFonts w:ascii="Times New Roman" w:hAnsi="Times New Roman" w:cs="Times New Roman"/>
                <w:sz w:val="24"/>
                <w:szCs w:val="24"/>
              </w:rPr>
            </w:pPr>
          </w:p>
          <w:p w:rsidR="00ED0E3C" w:rsidRPr="00A055FA" w:rsidRDefault="00ED0E3C" w:rsidP="00C73861">
            <w:pPr>
              <w:snapToGrid w:val="0"/>
              <w:jc w:val="both"/>
              <w:rPr>
                <w:rFonts w:ascii="Times New Roman" w:hAnsi="Times New Roman" w:cs="Times New Roman"/>
                <w:sz w:val="24"/>
                <w:szCs w:val="24"/>
              </w:rPr>
            </w:pPr>
            <w:r>
              <w:rPr>
                <w:rFonts w:ascii="Times New Roman" w:hAnsi="Times New Roman" w:cs="Times New Roman"/>
                <w:sz w:val="24"/>
                <w:szCs w:val="24"/>
              </w:rPr>
              <w:t xml:space="preserve"> </w:t>
            </w:r>
            <w:r w:rsidRPr="00A055FA">
              <w:rPr>
                <w:rFonts w:ascii="Times New Roman" w:hAnsi="Times New Roman" w:cs="Times New Roman"/>
                <w:sz w:val="24"/>
                <w:szCs w:val="24"/>
              </w:rPr>
              <w:t>82/1963</w:t>
            </w:r>
          </w:p>
        </w:tc>
        <w:tc>
          <w:tcPr>
            <w:tcW w:w="7200" w:type="dxa"/>
            <w:gridSpan w:val="7"/>
          </w:tcPr>
          <w:p w:rsidR="00ED0E3C" w:rsidRPr="00A055FA" w:rsidRDefault="00ED0E3C" w:rsidP="00533BDB">
            <w:pPr>
              <w:tabs>
                <w:tab w:val="left" w:pos="360"/>
              </w:tabs>
              <w:jc w:val="both"/>
              <w:rPr>
                <w:rFonts w:ascii="Times New Roman" w:hAnsi="Times New Roman" w:cs="Times New Roman"/>
                <w:sz w:val="24"/>
                <w:szCs w:val="24"/>
              </w:rPr>
            </w:pPr>
            <w:r w:rsidRPr="00A055FA">
              <w:rPr>
                <w:rFonts w:ascii="Times New Roman" w:hAnsi="Times New Roman" w:cs="Times New Roman"/>
                <w:sz w:val="24"/>
                <w:szCs w:val="24"/>
              </w:rPr>
              <w:t>31. Bu Yasanın yürürlüğe girdiği tarihten başlayarak</w:t>
            </w:r>
            <w:r>
              <w:rPr>
                <w:rFonts w:ascii="Times New Roman" w:hAnsi="Times New Roman" w:cs="Times New Roman"/>
                <w:sz w:val="24"/>
                <w:szCs w:val="24"/>
              </w:rPr>
              <w:t>,</w:t>
            </w:r>
            <w:r w:rsidRPr="00A055FA">
              <w:rPr>
                <w:rFonts w:ascii="Times New Roman" w:hAnsi="Times New Roman" w:cs="Times New Roman"/>
                <w:sz w:val="24"/>
                <w:szCs w:val="24"/>
              </w:rPr>
              <w:t xml:space="preserve"> Ağaç ve Bitki Hastalıklarının Girişinin ve Yayılmasının Önlenmesi Yasası ve bu Yasa altında çıkarılan Emirnameler ile Çekirgeleri Yok Etme Yasası, Filoksera Önleme Yasası ve Sirividinin Önlenmesi Yasası, Bağcılık ve Bağlar Kanunu ve bugüne kadar yapılan uygulamalara halel gelmemek koşuluyla yürürlükten kaldırılır. </w:t>
            </w:r>
          </w:p>
        </w:tc>
      </w:tr>
      <w:tr w:rsidR="00ED0E3C" w:rsidRPr="00A055FA">
        <w:trPr>
          <w:trHeight w:val="194"/>
        </w:trPr>
        <w:tc>
          <w:tcPr>
            <w:tcW w:w="1728" w:type="dxa"/>
          </w:tcPr>
          <w:p w:rsidR="00ED0E3C" w:rsidRPr="00A055FA" w:rsidRDefault="00ED0E3C" w:rsidP="00A56DE9">
            <w:pPr>
              <w:snapToGrid w:val="0"/>
              <w:jc w:val="both"/>
              <w:rPr>
                <w:rFonts w:ascii="Times New Roman" w:hAnsi="Times New Roman" w:cs="Times New Roman"/>
                <w:sz w:val="24"/>
                <w:szCs w:val="24"/>
              </w:rPr>
            </w:pPr>
          </w:p>
        </w:tc>
        <w:tc>
          <w:tcPr>
            <w:tcW w:w="7200" w:type="dxa"/>
            <w:gridSpan w:val="7"/>
          </w:tcPr>
          <w:p w:rsidR="00ED0E3C" w:rsidRPr="00A055FA" w:rsidRDefault="00ED0E3C" w:rsidP="00533BDB">
            <w:pPr>
              <w:tabs>
                <w:tab w:val="left" w:pos="360"/>
              </w:tabs>
              <w:jc w:val="both"/>
              <w:rPr>
                <w:rFonts w:ascii="Times New Roman" w:hAnsi="Times New Roman" w:cs="Times New Roman"/>
                <w:sz w:val="24"/>
                <w:szCs w:val="24"/>
              </w:rPr>
            </w:pPr>
          </w:p>
        </w:tc>
      </w:tr>
      <w:tr w:rsidR="00ED0E3C" w:rsidRPr="00A055FA">
        <w:trPr>
          <w:trHeight w:val="614"/>
        </w:trPr>
        <w:tc>
          <w:tcPr>
            <w:tcW w:w="1728" w:type="dxa"/>
          </w:tcPr>
          <w:p w:rsidR="00ED0E3C" w:rsidRPr="00A055FA" w:rsidRDefault="00ED0E3C" w:rsidP="00A56DE9">
            <w:pPr>
              <w:snapToGrid w:val="0"/>
              <w:jc w:val="both"/>
              <w:rPr>
                <w:rFonts w:ascii="Times New Roman" w:hAnsi="Times New Roman" w:cs="Times New Roman"/>
                <w:sz w:val="24"/>
                <w:szCs w:val="24"/>
              </w:rPr>
            </w:pPr>
            <w:r w:rsidRPr="00A055FA">
              <w:rPr>
                <w:rFonts w:ascii="Times New Roman" w:hAnsi="Times New Roman" w:cs="Times New Roman"/>
                <w:sz w:val="24"/>
                <w:szCs w:val="24"/>
              </w:rPr>
              <w:t>Yürütme Yetkisi</w:t>
            </w:r>
          </w:p>
        </w:tc>
        <w:tc>
          <w:tcPr>
            <w:tcW w:w="7200" w:type="dxa"/>
            <w:gridSpan w:val="7"/>
          </w:tcPr>
          <w:p w:rsidR="00ED0E3C" w:rsidRPr="00A055FA" w:rsidRDefault="00ED0E3C" w:rsidP="00533BDB">
            <w:pPr>
              <w:tabs>
                <w:tab w:val="left" w:pos="360"/>
              </w:tabs>
              <w:jc w:val="both"/>
              <w:rPr>
                <w:rFonts w:ascii="Times New Roman" w:hAnsi="Times New Roman" w:cs="Times New Roman"/>
                <w:sz w:val="24"/>
                <w:szCs w:val="24"/>
              </w:rPr>
            </w:pPr>
            <w:r w:rsidRPr="00A055FA">
              <w:rPr>
                <w:rFonts w:ascii="Times New Roman" w:hAnsi="Times New Roman" w:cs="Times New Roman"/>
                <w:sz w:val="24"/>
                <w:szCs w:val="24"/>
              </w:rPr>
              <w:t>32. Bu Yasa, Gıda, Tarım, Hayvancılık ve Veteriner İşleriyle Görevli Bakanlık tarafından yürütülür.</w:t>
            </w:r>
          </w:p>
        </w:tc>
      </w:tr>
      <w:tr w:rsidR="00ED0E3C" w:rsidRPr="00A055FA">
        <w:trPr>
          <w:trHeight w:val="222"/>
        </w:trPr>
        <w:tc>
          <w:tcPr>
            <w:tcW w:w="1728" w:type="dxa"/>
          </w:tcPr>
          <w:p w:rsidR="00ED0E3C" w:rsidRPr="00A055FA" w:rsidRDefault="00ED0E3C" w:rsidP="00A56DE9">
            <w:pPr>
              <w:snapToGrid w:val="0"/>
              <w:jc w:val="both"/>
              <w:rPr>
                <w:rFonts w:ascii="Times New Roman" w:hAnsi="Times New Roman" w:cs="Times New Roman"/>
                <w:sz w:val="24"/>
                <w:szCs w:val="24"/>
              </w:rPr>
            </w:pPr>
          </w:p>
        </w:tc>
        <w:tc>
          <w:tcPr>
            <w:tcW w:w="7200" w:type="dxa"/>
            <w:gridSpan w:val="7"/>
          </w:tcPr>
          <w:p w:rsidR="00ED0E3C" w:rsidRPr="00A055FA" w:rsidRDefault="00ED0E3C" w:rsidP="00533BDB">
            <w:pPr>
              <w:tabs>
                <w:tab w:val="left" w:pos="360"/>
              </w:tabs>
              <w:jc w:val="both"/>
              <w:rPr>
                <w:rFonts w:ascii="Times New Roman" w:hAnsi="Times New Roman" w:cs="Times New Roman"/>
                <w:sz w:val="24"/>
                <w:szCs w:val="24"/>
              </w:rPr>
            </w:pPr>
          </w:p>
        </w:tc>
      </w:tr>
      <w:tr w:rsidR="00ED0E3C" w:rsidRPr="00A055FA">
        <w:trPr>
          <w:trHeight w:val="614"/>
        </w:trPr>
        <w:tc>
          <w:tcPr>
            <w:tcW w:w="1728" w:type="dxa"/>
          </w:tcPr>
          <w:p w:rsidR="00ED0E3C" w:rsidRPr="00A055FA" w:rsidRDefault="00ED0E3C" w:rsidP="00A56DE9">
            <w:pPr>
              <w:snapToGrid w:val="0"/>
              <w:jc w:val="both"/>
              <w:rPr>
                <w:rFonts w:ascii="Times New Roman" w:hAnsi="Times New Roman" w:cs="Times New Roman"/>
                <w:sz w:val="24"/>
                <w:szCs w:val="24"/>
              </w:rPr>
            </w:pPr>
            <w:r w:rsidRPr="00A055FA">
              <w:rPr>
                <w:rFonts w:ascii="Times New Roman" w:hAnsi="Times New Roman" w:cs="Times New Roman"/>
                <w:sz w:val="24"/>
                <w:szCs w:val="24"/>
              </w:rPr>
              <w:t>Yürürlüğe Giriş</w:t>
            </w:r>
          </w:p>
        </w:tc>
        <w:tc>
          <w:tcPr>
            <w:tcW w:w="7200" w:type="dxa"/>
            <w:gridSpan w:val="7"/>
          </w:tcPr>
          <w:p w:rsidR="00ED0E3C" w:rsidRPr="00A055FA" w:rsidRDefault="00ED0E3C" w:rsidP="00533BDB">
            <w:pPr>
              <w:tabs>
                <w:tab w:val="left" w:pos="360"/>
              </w:tabs>
              <w:jc w:val="both"/>
              <w:rPr>
                <w:rFonts w:ascii="Times New Roman" w:hAnsi="Times New Roman" w:cs="Times New Roman"/>
                <w:sz w:val="24"/>
                <w:szCs w:val="24"/>
              </w:rPr>
            </w:pPr>
            <w:r w:rsidRPr="00A055FA">
              <w:rPr>
                <w:rFonts w:ascii="Times New Roman" w:hAnsi="Times New Roman" w:cs="Times New Roman"/>
                <w:sz w:val="24"/>
                <w:szCs w:val="24"/>
              </w:rPr>
              <w:t>33. Bu Yasa, Resmi Gazete’de yayımlandığı tarihten başlayarak 1 (bir) yıl sonra yürürlüğe girer.</w:t>
            </w:r>
          </w:p>
        </w:tc>
      </w:tr>
    </w:tbl>
    <w:p w:rsidR="00ED0E3C" w:rsidRPr="00A055FA" w:rsidRDefault="00ED0E3C" w:rsidP="00533BDB">
      <w:pPr>
        <w:jc w:val="both"/>
        <w:rPr>
          <w:rFonts w:ascii="Times New Roman" w:hAnsi="Times New Roman" w:cs="Times New Roman"/>
          <w:sz w:val="24"/>
          <w:szCs w:val="24"/>
        </w:rPr>
      </w:pPr>
    </w:p>
    <w:p w:rsidR="00ED0E3C" w:rsidRPr="00A055FA" w:rsidRDefault="00ED0E3C" w:rsidP="00533BDB">
      <w:pPr>
        <w:jc w:val="both"/>
        <w:rPr>
          <w:rFonts w:ascii="Times New Roman" w:hAnsi="Times New Roman" w:cs="Times New Roman"/>
          <w:sz w:val="24"/>
          <w:szCs w:val="24"/>
        </w:rPr>
      </w:pPr>
      <w:r w:rsidRPr="00A055FA">
        <w:rPr>
          <w:rFonts w:ascii="Times New Roman" w:hAnsi="Times New Roman" w:cs="Times New Roman"/>
          <w:sz w:val="24"/>
          <w:szCs w:val="24"/>
        </w:rPr>
        <w:br w:type="page"/>
      </w:r>
    </w:p>
    <w:p w:rsidR="00ED0E3C" w:rsidRPr="00A055FA" w:rsidRDefault="00ED0E3C" w:rsidP="00533BDB">
      <w:pPr>
        <w:rPr>
          <w:rStyle w:val="Gl"/>
          <w:b w:val="0"/>
          <w:bCs w:val="0"/>
          <w:sz w:val="24"/>
          <w:szCs w:val="24"/>
        </w:rPr>
      </w:pPr>
      <w:r w:rsidRPr="00A055FA">
        <w:rPr>
          <w:rStyle w:val="Gl"/>
          <w:b w:val="0"/>
          <w:bCs w:val="0"/>
          <w:sz w:val="24"/>
          <w:szCs w:val="24"/>
        </w:rPr>
        <w:t>CETVEL</w:t>
      </w:r>
    </w:p>
    <w:p w:rsidR="00ED0E3C" w:rsidRPr="00A055FA" w:rsidRDefault="00ED0E3C" w:rsidP="00533BDB">
      <w:pPr>
        <w:rPr>
          <w:rStyle w:val="Gl"/>
          <w:b w:val="0"/>
          <w:bCs w:val="0"/>
          <w:sz w:val="24"/>
          <w:szCs w:val="24"/>
        </w:rPr>
      </w:pPr>
      <w:r w:rsidRPr="00A055FA">
        <w:rPr>
          <w:rStyle w:val="Gl"/>
          <w:b w:val="0"/>
          <w:bCs w:val="0"/>
          <w:sz w:val="24"/>
          <w:szCs w:val="24"/>
        </w:rPr>
        <w:t>(Madde 24)</w:t>
      </w:r>
    </w:p>
    <w:p w:rsidR="00ED0E3C" w:rsidRPr="00A055FA" w:rsidRDefault="00ED0E3C" w:rsidP="009E6836">
      <w:pPr>
        <w:rPr>
          <w:rFonts w:ascii="Times New Roman" w:hAnsi="Times New Roman" w:cs="Times New Roman"/>
          <w:sz w:val="24"/>
          <w:szCs w:val="24"/>
        </w:rPr>
      </w:pPr>
      <w:r w:rsidRPr="00A055FA">
        <w:rPr>
          <w:rFonts w:ascii="Times New Roman" w:hAnsi="Times New Roman" w:cs="Times New Roman"/>
          <w:sz w:val="24"/>
          <w:szCs w:val="24"/>
        </w:rPr>
        <w:t xml:space="preserve">BİTKİ SAĞLIĞI DENETİMLERİ, TARIMSAL KARANTİNA ve MÜCADELE HİZMETLERİ ÜCRET ve HARÇLARIN BİRİM FİYAT LİSTESİ </w:t>
      </w:r>
    </w:p>
    <w:p w:rsidR="00ED0E3C" w:rsidRPr="00A055FA" w:rsidRDefault="00ED0E3C" w:rsidP="009E6836">
      <w:pPr>
        <w:rPr>
          <w:rFonts w:ascii="Times New Roman" w:hAnsi="Times New Roman" w:cs="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21"/>
        <w:gridCol w:w="1667"/>
      </w:tblGrid>
      <w:tr w:rsidR="00ED0E3C" w:rsidRPr="00A055FA">
        <w:tc>
          <w:tcPr>
            <w:tcW w:w="7621"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Ücretler</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Birim Fiyat TL</w:t>
            </w:r>
          </w:p>
        </w:tc>
      </w:tr>
      <w:tr w:rsidR="00ED0E3C" w:rsidRPr="00A055FA">
        <w:tc>
          <w:tcPr>
            <w:tcW w:w="7621" w:type="dxa"/>
          </w:tcPr>
          <w:p w:rsidR="00ED0E3C" w:rsidRPr="00A055FA" w:rsidRDefault="00ED0E3C" w:rsidP="00CB27AC">
            <w:pPr>
              <w:jc w:val="left"/>
              <w:rPr>
                <w:rFonts w:ascii="Times New Roman" w:hAnsi="Times New Roman" w:cs="Times New Roman"/>
                <w:sz w:val="24"/>
                <w:szCs w:val="24"/>
              </w:rPr>
            </w:pPr>
            <w:r w:rsidRPr="00A055FA">
              <w:rPr>
                <w:rFonts w:ascii="Times New Roman" w:hAnsi="Times New Roman" w:cs="Times New Roman"/>
                <w:sz w:val="24"/>
                <w:szCs w:val="24"/>
              </w:rPr>
              <w:t>Ön İzin Başvuru (İthalat)</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20,00</w:t>
            </w:r>
          </w:p>
        </w:tc>
      </w:tr>
      <w:tr w:rsidR="00ED0E3C" w:rsidRPr="00A055FA">
        <w:tc>
          <w:tcPr>
            <w:tcW w:w="7621" w:type="dxa"/>
          </w:tcPr>
          <w:p w:rsidR="00ED0E3C" w:rsidRPr="00A055FA" w:rsidRDefault="00ED0E3C" w:rsidP="00CB27AC">
            <w:pPr>
              <w:jc w:val="left"/>
              <w:rPr>
                <w:rFonts w:ascii="Times New Roman" w:hAnsi="Times New Roman" w:cs="Times New Roman"/>
                <w:sz w:val="24"/>
                <w:szCs w:val="24"/>
              </w:rPr>
            </w:pPr>
            <w:r w:rsidRPr="00A055FA">
              <w:rPr>
                <w:rFonts w:ascii="Times New Roman" w:hAnsi="Times New Roman" w:cs="Times New Roman"/>
                <w:sz w:val="24"/>
                <w:szCs w:val="24"/>
              </w:rPr>
              <w:t>Ön İzin Başvuru (İhracat)</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20,00</w:t>
            </w:r>
          </w:p>
        </w:tc>
      </w:tr>
      <w:tr w:rsidR="00ED0E3C" w:rsidRPr="00A055FA">
        <w:tc>
          <w:tcPr>
            <w:tcW w:w="7621" w:type="dxa"/>
          </w:tcPr>
          <w:p w:rsidR="00ED0E3C" w:rsidRPr="00A055FA" w:rsidRDefault="00ED0E3C" w:rsidP="00CB27AC">
            <w:pPr>
              <w:jc w:val="left"/>
              <w:rPr>
                <w:rFonts w:ascii="Times New Roman" w:hAnsi="Times New Roman" w:cs="Times New Roman"/>
                <w:sz w:val="24"/>
                <w:szCs w:val="24"/>
              </w:rPr>
            </w:pPr>
            <w:r w:rsidRPr="00A055FA">
              <w:rPr>
                <w:rFonts w:ascii="Times New Roman" w:hAnsi="Times New Roman" w:cs="Times New Roman"/>
                <w:sz w:val="24"/>
                <w:szCs w:val="24"/>
              </w:rPr>
              <w:t>İthalat Müracaat dilekçesi ve eklerin kontrolü (Belge ve Beyan Kontrolü)</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36,00</w:t>
            </w:r>
          </w:p>
        </w:tc>
      </w:tr>
      <w:tr w:rsidR="00ED0E3C" w:rsidRPr="00A055FA">
        <w:tc>
          <w:tcPr>
            <w:tcW w:w="7621" w:type="dxa"/>
          </w:tcPr>
          <w:p w:rsidR="00ED0E3C" w:rsidRPr="00A055FA" w:rsidRDefault="00ED0E3C" w:rsidP="00CB27AC">
            <w:pPr>
              <w:jc w:val="left"/>
              <w:rPr>
                <w:rFonts w:ascii="Times New Roman" w:hAnsi="Times New Roman" w:cs="Times New Roman"/>
                <w:sz w:val="24"/>
                <w:szCs w:val="24"/>
              </w:rPr>
            </w:pPr>
            <w:r w:rsidRPr="00A055FA">
              <w:rPr>
                <w:rFonts w:ascii="Times New Roman" w:hAnsi="Times New Roman" w:cs="Times New Roman"/>
                <w:sz w:val="24"/>
                <w:szCs w:val="24"/>
              </w:rPr>
              <w:t>Bitki Sağlık Sertifikası ve Re-Eksport BSS Ücreti (Bir Takım=Üç nüsha)</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36,00</w:t>
            </w:r>
          </w:p>
        </w:tc>
      </w:tr>
      <w:tr w:rsidR="00ED0E3C" w:rsidRPr="00A055FA">
        <w:tc>
          <w:tcPr>
            <w:tcW w:w="7621" w:type="dxa"/>
          </w:tcPr>
          <w:p w:rsidR="00ED0E3C" w:rsidRPr="00A055FA" w:rsidRDefault="00ED0E3C" w:rsidP="00CB27AC">
            <w:pPr>
              <w:jc w:val="left"/>
              <w:rPr>
                <w:rFonts w:ascii="Times New Roman" w:hAnsi="Times New Roman" w:cs="Times New Roman"/>
                <w:sz w:val="24"/>
                <w:szCs w:val="24"/>
              </w:rPr>
            </w:pPr>
            <w:r w:rsidRPr="00A055FA">
              <w:rPr>
                <w:rFonts w:ascii="Times New Roman" w:hAnsi="Times New Roman" w:cs="Times New Roman"/>
                <w:sz w:val="24"/>
                <w:szCs w:val="24"/>
              </w:rPr>
              <w:t>Fazladan verilen onaylı suret ve Ek Belge</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12,00</w:t>
            </w:r>
          </w:p>
        </w:tc>
      </w:tr>
      <w:tr w:rsidR="00ED0E3C" w:rsidRPr="00A055FA">
        <w:tc>
          <w:tcPr>
            <w:tcW w:w="7621" w:type="dxa"/>
          </w:tcPr>
          <w:p w:rsidR="00ED0E3C" w:rsidRPr="00A055FA" w:rsidRDefault="00ED0E3C" w:rsidP="00CB27AC">
            <w:pPr>
              <w:jc w:val="left"/>
              <w:rPr>
                <w:rFonts w:ascii="Times New Roman" w:hAnsi="Times New Roman" w:cs="Times New Roman"/>
                <w:sz w:val="24"/>
                <w:szCs w:val="24"/>
              </w:rPr>
            </w:pPr>
            <w:r w:rsidRPr="00A055FA">
              <w:rPr>
                <w:rFonts w:ascii="Times New Roman" w:hAnsi="Times New Roman" w:cs="Times New Roman"/>
                <w:sz w:val="24"/>
                <w:szCs w:val="24"/>
              </w:rPr>
              <w:t>Fumigasyon Ruhsatı</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575,00</w:t>
            </w:r>
          </w:p>
        </w:tc>
      </w:tr>
      <w:tr w:rsidR="00ED0E3C" w:rsidRPr="00A055FA">
        <w:tc>
          <w:tcPr>
            <w:tcW w:w="7621" w:type="dxa"/>
          </w:tcPr>
          <w:p w:rsidR="00ED0E3C" w:rsidRPr="00A055FA" w:rsidRDefault="00ED0E3C" w:rsidP="00CB27AC">
            <w:pPr>
              <w:jc w:val="left"/>
              <w:rPr>
                <w:rFonts w:ascii="Times New Roman" w:hAnsi="Times New Roman" w:cs="Times New Roman"/>
                <w:sz w:val="24"/>
                <w:szCs w:val="24"/>
              </w:rPr>
            </w:pPr>
            <w:r w:rsidRPr="00A055FA">
              <w:rPr>
                <w:rFonts w:ascii="Times New Roman" w:hAnsi="Times New Roman" w:cs="Times New Roman"/>
                <w:sz w:val="24"/>
                <w:szCs w:val="24"/>
              </w:rPr>
              <w:t>Kurs Ücretleri (Isıl İşlem Operatör,  Fumigasyon Operatör veya Operatör Yardımcısı Kursu)</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275,00</w:t>
            </w:r>
          </w:p>
        </w:tc>
      </w:tr>
      <w:tr w:rsidR="00ED0E3C" w:rsidRPr="00A055FA">
        <w:tc>
          <w:tcPr>
            <w:tcW w:w="7621" w:type="dxa"/>
          </w:tcPr>
          <w:p w:rsidR="00ED0E3C" w:rsidRPr="00A055FA" w:rsidRDefault="00ED0E3C" w:rsidP="00CB27AC">
            <w:pPr>
              <w:jc w:val="left"/>
              <w:rPr>
                <w:rFonts w:ascii="Times New Roman" w:hAnsi="Times New Roman" w:cs="Times New Roman"/>
                <w:sz w:val="24"/>
                <w:szCs w:val="24"/>
              </w:rPr>
            </w:pPr>
            <w:r w:rsidRPr="00A055FA">
              <w:rPr>
                <w:rFonts w:ascii="Times New Roman" w:hAnsi="Times New Roman" w:cs="Times New Roman"/>
                <w:sz w:val="24"/>
                <w:szCs w:val="24"/>
              </w:rPr>
              <w:t>Kurs Belge Ücretleri (Isıl İşlem Operatör, Fumigasyon Operatör veya Operatör Yardımcısı Belgesi)</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110,00</w:t>
            </w:r>
          </w:p>
        </w:tc>
      </w:tr>
      <w:tr w:rsidR="00ED0E3C" w:rsidRPr="00A055FA">
        <w:tc>
          <w:tcPr>
            <w:tcW w:w="7621" w:type="dxa"/>
          </w:tcPr>
          <w:p w:rsidR="00ED0E3C" w:rsidRPr="00A055FA" w:rsidRDefault="00ED0E3C" w:rsidP="00CB27AC">
            <w:pPr>
              <w:jc w:val="left"/>
              <w:rPr>
                <w:rFonts w:ascii="Times New Roman" w:hAnsi="Times New Roman" w:cs="Times New Roman"/>
                <w:sz w:val="24"/>
                <w:szCs w:val="24"/>
              </w:rPr>
            </w:pPr>
            <w:r w:rsidRPr="00A055FA">
              <w:rPr>
                <w:rFonts w:ascii="Times New Roman" w:hAnsi="Times New Roman" w:cs="Times New Roman"/>
                <w:sz w:val="24"/>
                <w:szCs w:val="24"/>
              </w:rPr>
              <w:t>Bitkiler, bitkisel ürünler ve diğer maddelerin ithalatı, ihracatı, çoğaltılması, üretimi, depolanması, paketlenmesi, ticareti ile uğraşan veya tarımsal üretim yapanların kayıt başvuru</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10,00</w:t>
            </w:r>
          </w:p>
        </w:tc>
      </w:tr>
      <w:tr w:rsidR="00ED0E3C" w:rsidRPr="00A055FA">
        <w:tc>
          <w:tcPr>
            <w:tcW w:w="7621" w:type="dxa"/>
          </w:tcPr>
          <w:p w:rsidR="00ED0E3C" w:rsidRPr="00A055FA" w:rsidRDefault="00ED0E3C" w:rsidP="00CB27AC">
            <w:pPr>
              <w:jc w:val="left"/>
              <w:rPr>
                <w:rFonts w:ascii="Times New Roman" w:hAnsi="Times New Roman" w:cs="Times New Roman"/>
                <w:sz w:val="24"/>
                <w:szCs w:val="24"/>
              </w:rPr>
            </w:pPr>
            <w:r w:rsidRPr="00A055FA">
              <w:rPr>
                <w:rFonts w:ascii="Times New Roman" w:hAnsi="Times New Roman" w:cs="Times New Roman"/>
                <w:sz w:val="24"/>
                <w:szCs w:val="24"/>
              </w:rPr>
              <w:t>Bitkiler, bitkisel ürünler ve diğer maddelerin ithalatı, ihracatı, çoğaltılması, üretimi, depolanması, paketlenmesi, ticareti ile uğraşan veya tarımsal üretim yapanların kayıt yenilemesi</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5,00</w:t>
            </w:r>
          </w:p>
        </w:tc>
      </w:tr>
      <w:tr w:rsidR="00ED0E3C" w:rsidRPr="00A055FA">
        <w:tc>
          <w:tcPr>
            <w:tcW w:w="7621" w:type="dxa"/>
          </w:tcPr>
          <w:p w:rsidR="00ED0E3C" w:rsidRPr="00A055FA" w:rsidRDefault="00ED0E3C" w:rsidP="00CB27AC">
            <w:pPr>
              <w:jc w:val="left"/>
              <w:rPr>
                <w:rFonts w:ascii="Times New Roman" w:hAnsi="Times New Roman" w:cs="Times New Roman"/>
                <w:sz w:val="24"/>
                <w:szCs w:val="24"/>
              </w:rPr>
            </w:pPr>
            <w:r w:rsidRPr="00A055FA">
              <w:rPr>
                <w:rFonts w:ascii="Times New Roman" w:hAnsi="Times New Roman" w:cs="Times New Roman"/>
                <w:sz w:val="24"/>
                <w:szCs w:val="24"/>
              </w:rPr>
              <w:t>Bitki Pasaportu Operatör Kayıt Sertifikası (Aynı ilçede birden fazla faaliyeti bulunanlardan tek ücret alınır.)</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65,00</w:t>
            </w:r>
          </w:p>
        </w:tc>
      </w:tr>
      <w:tr w:rsidR="00ED0E3C" w:rsidRPr="00A055FA">
        <w:tc>
          <w:tcPr>
            <w:tcW w:w="7621" w:type="dxa"/>
          </w:tcPr>
          <w:p w:rsidR="00ED0E3C" w:rsidRPr="00A055FA" w:rsidRDefault="00ED0E3C" w:rsidP="00CB27AC">
            <w:pPr>
              <w:jc w:val="left"/>
              <w:rPr>
                <w:rFonts w:ascii="Times New Roman" w:hAnsi="Times New Roman" w:cs="Times New Roman"/>
                <w:sz w:val="24"/>
                <w:szCs w:val="24"/>
              </w:rPr>
            </w:pPr>
            <w:r w:rsidRPr="00A055FA">
              <w:rPr>
                <w:rFonts w:ascii="Times New Roman" w:hAnsi="Times New Roman" w:cs="Times New Roman"/>
                <w:sz w:val="24"/>
                <w:szCs w:val="24"/>
              </w:rPr>
              <w:t>Kayıtlı Operatörlerin Yıllık Denetim Ücreti</w:t>
            </w:r>
          </w:p>
        </w:tc>
        <w:tc>
          <w:tcPr>
            <w:tcW w:w="1667" w:type="dxa"/>
          </w:tcPr>
          <w:p w:rsidR="00ED0E3C" w:rsidRPr="00A055FA" w:rsidRDefault="00ED0E3C" w:rsidP="00CB27AC">
            <w:pPr>
              <w:rPr>
                <w:rFonts w:ascii="Times New Roman" w:hAnsi="Times New Roman" w:cs="Times New Roman"/>
                <w:sz w:val="24"/>
                <w:szCs w:val="24"/>
              </w:rPr>
            </w:pPr>
          </w:p>
        </w:tc>
      </w:tr>
      <w:tr w:rsidR="00ED0E3C" w:rsidRPr="00A055FA">
        <w:tc>
          <w:tcPr>
            <w:tcW w:w="7621" w:type="dxa"/>
          </w:tcPr>
          <w:p w:rsidR="00ED0E3C" w:rsidRPr="00A055FA" w:rsidRDefault="00ED0E3C" w:rsidP="00CB27AC">
            <w:pPr>
              <w:jc w:val="left"/>
              <w:rPr>
                <w:rFonts w:ascii="Times New Roman" w:hAnsi="Times New Roman" w:cs="Times New Roman"/>
                <w:sz w:val="24"/>
                <w:szCs w:val="24"/>
              </w:rPr>
            </w:pPr>
            <w:r w:rsidRPr="00A055FA">
              <w:rPr>
                <w:rFonts w:ascii="Times New Roman" w:hAnsi="Times New Roman" w:cs="Times New Roman"/>
                <w:sz w:val="24"/>
                <w:szCs w:val="24"/>
              </w:rPr>
              <w:t>a) Fidan Muayenesi (1000 adet fidana kadar) (Süs Bitkileri Dahil)</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6,75</w:t>
            </w:r>
          </w:p>
        </w:tc>
      </w:tr>
      <w:tr w:rsidR="00ED0E3C" w:rsidRPr="00A055FA">
        <w:tc>
          <w:tcPr>
            <w:tcW w:w="7621" w:type="dxa"/>
          </w:tcPr>
          <w:p w:rsidR="00ED0E3C" w:rsidRPr="00A055FA" w:rsidRDefault="00ED0E3C" w:rsidP="00CB27AC">
            <w:pPr>
              <w:jc w:val="left"/>
              <w:rPr>
                <w:rFonts w:ascii="Times New Roman" w:hAnsi="Times New Roman" w:cs="Times New Roman"/>
                <w:sz w:val="24"/>
                <w:szCs w:val="24"/>
              </w:rPr>
            </w:pPr>
            <w:r w:rsidRPr="00A055FA">
              <w:rPr>
                <w:rFonts w:ascii="Times New Roman" w:hAnsi="Times New Roman" w:cs="Times New Roman"/>
                <w:sz w:val="24"/>
                <w:szCs w:val="24"/>
              </w:rPr>
              <w:t>1) Her fazla 1000 adet için</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2,45</w:t>
            </w:r>
          </w:p>
        </w:tc>
      </w:tr>
      <w:tr w:rsidR="00ED0E3C" w:rsidRPr="00A055FA">
        <w:tc>
          <w:tcPr>
            <w:tcW w:w="7621" w:type="dxa"/>
          </w:tcPr>
          <w:p w:rsidR="00ED0E3C" w:rsidRPr="00A055FA" w:rsidRDefault="00ED0E3C" w:rsidP="00CB27AC">
            <w:pPr>
              <w:jc w:val="left"/>
              <w:rPr>
                <w:rFonts w:ascii="Times New Roman" w:hAnsi="Times New Roman" w:cs="Times New Roman"/>
                <w:sz w:val="24"/>
                <w:szCs w:val="24"/>
              </w:rPr>
            </w:pPr>
            <w:r w:rsidRPr="00A055FA">
              <w:rPr>
                <w:rFonts w:ascii="Times New Roman" w:hAnsi="Times New Roman" w:cs="Times New Roman"/>
                <w:sz w:val="24"/>
                <w:szCs w:val="24"/>
              </w:rPr>
              <w:t>b) Fide Muayenesi (5000 adet için) (Süs Bitkileri Dahil)</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6,75</w:t>
            </w:r>
          </w:p>
        </w:tc>
      </w:tr>
      <w:tr w:rsidR="00ED0E3C" w:rsidRPr="00A055FA">
        <w:tc>
          <w:tcPr>
            <w:tcW w:w="7621" w:type="dxa"/>
          </w:tcPr>
          <w:p w:rsidR="00ED0E3C" w:rsidRPr="00A055FA" w:rsidRDefault="00ED0E3C" w:rsidP="00CB27AC">
            <w:pPr>
              <w:jc w:val="left"/>
              <w:rPr>
                <w:rFonts w:ascii="Times New Roman" w:hAnsi="Times New Roman" w:cs="Times New Roman"/>
                <w:sz w:val="24"/>
                <w:szCs w:val="24"/>
              </w:rPr>
            </w:pPr>
            <w:r w:rsidRPr="00A055FA">
              <w:rPr>
                <w:rFonts w:ascii="Times New Roman" w:hAnsi="Times New Roman" w:cs="Times New Roman"/>
                <w:sz w:val="24"/>
                <w:szCs w:val="24"/>
              </w:rPr>
              <w:t>1) Her fazla 5000 adet için</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1,10</w:t>
            </w:r>
          </w:p>
        </w:tc>
      </w:tr>
      <w:tr w:rsidR="00ED0E3C" w:rsidRPr="00A055FA">
        <w:tc>
          <w:tcPr>
            <w:tcW w:w="7621" w:type="dxa"/>
          </w:tcPr>
          <w:p w:rsidR="00ED0E3C" w:rsidRPr="00A055FA" w:rsidRDefault="00ED0E3C" w:rsidP="00CB27AC">
            <w:pPr>
              <w:jc w:val="left"/>
              <w:rPr>
                <w:rFonts w:ascii="Times New Roman" w:hAnsi="Times New Roman" w:cs="Times New Roman"/>
                <w:sz w:val="24"/>
                <w:szCs w:val="24"/>
              </w:rPr>
            </w:pPr>
            <w:r w:rsidRPr="00A055FA">
              <w:rPr>
                <w:rFonts w:ascii="Times New Roman" w:hAnsi="Times New Roman" w:cs="Times New Roman"/>
                <w:sz w:val="24"/>
                <w:szCs w:val="24"/>
              </w:rPr>
              <w:t>c) Çöğür, Aşı Kalemi ve Aşı Gözü Muayenesi (1000 adete kadar)</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6,75</w:t>
            </w:r>
          </w:p>
        </w:tc>
      </w:tr>
      <w:tr w:rsidR="00ED0E3C" w:rsidRPr="00A055FA">
        <w:tc>
          <w:tcPr>
            <w:tcW w:w="7621" w:type="dxa"/>
          </w:tcPr>
          <w:p w:rsidR="00ED0E3C" w:rsidRPr="00A055FA" w:rsidRDefault="00ED0E3C" w:rsidP="00CB27AC">
            <w:pPr>
              <w:jc w:val="left"/>
              <w:rPr>
                <w:rFonts w:ascii="Times New Roman" w:hAnsi="Times New Roman" w:cs="Times New Roman"/>
                <w:sz w:val="24"/>
                <w:szCs w:val="24"/>
              </w:rPr>
            </w:pPr>
            <w:r w:rsidRPr="00A055FA">
              <w:rPr>
                <w:rFonts w:ascii="Times New Roman" w:hAnsi="Times New Roman" w:cs="Times New Roman"/>
                <w:sz w:val="24"/>
                <w:szCs w:val="24"/>
              </w:rPr>
              <w:t>1) Her fazla 1000 adet için</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0,07</w:t>
            </w:r>
          </w:p>
        </w:tc>
      </w:tr>
      <w:tr w:rsidR="00ED0E3C" w:rsidRPr="00A055FA">
        <w:tc>
          <w:tcPr>
            <w:tcW w:w="7621" w:type="dxa"/>
          </w:tcPr>
          <w:p w:rsidR="00ED0E3C" w:rsidRPr="00A055FA" w:rsidRDefault="00ED0E3C" w:rsidP="00CB27AC">
            <w:pPr>
              <w:jc w:val="left"/>
              <w:rPr>
                <w:rFonts w:ascii="Times New Roman" w:hAnsi="Times New Roman" w:cs="Times New Roman"/>
                <w:sz w:val="24"/>
                <w:szCs w:val="24"/>
              </w:rPr>
            </w:pPr>
            <w:r w:rsidRPr="00A055FA">
              <w:rPr>
                <w:rFonts w:ascii="Times New Roman" w:hAnsi="Times New Roman" w:cs="Times New Roman"/>
                <w:sz w:val="24"/>
                <w:szCs w:val="24"/>
              </w:rPr>
              <w:t>d) Aşılı, Aşısız Asma Fidanı Muayenesi (5000 adete kadar)</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6,75</w:t>
            </w:r>
          </w:p>
        </w:tc>
      </w:tr>
      <w:tr w:rsidR="00ED0E3C" w:rsidRPr="00A055FA">
        <w:tc>
          <w:tcPr>
            <w:tcW w:w="7621" w:type="dxa"/>
          </w:tcPr>
          <w:p w:rsidR="00ED0E3C" w:rsidRPr="00A055FA" w:rsidRDefault="00ED0E3C" w:rsidP="00CB27AC">
            <w:pPr>
              <w:jc w:val="left"/>
              <w:rPr>
                <w:rFonts w:ascii="Times New Roman" w:hAnsi="Times New Roman" w:cs="Times New Roman"/>
                <w:sz w:val="24"/>
                <w:szCs w:val="24"/>
              </w:rPr>
            </w:pPr>
            <w:r w:rsidRPr="00A055FA">
              <w:rPr>
                <w:rFonts w:ascii="Times New Roman" w:hAnsi="Times New Roman" w:cs="Times New Roman"/>
                <w:sz w:val="24"/>
                <w:szCs w:val="24"/>
              </w:rPr>
              <w:t>1) Her fazla 50 adet için</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0,09</w:t>
            </w:r>
          </w:p>
        </w:tc>
      </w:tr>
      <w:tr w:rsidR="00ED0E3C" w:rsidRPr="00A055FA">
        <w:tc>
          <w:tcPr>
            <w:tcW w:w="7621" w:type="dxa"/>
          </w:tcPr>
          <w:p w:rsidR="00ED0E3C" w:rsidRPr="00A055FA" w:rsidRDefault="00ED0E3C" w:rsidP="00CB27AC">
            <w:pPr>
              <w:jc w:val="left"/>
              <w:rPr>
                <w:rFonts w:ascii="Times New Roman" w:hAnsi="Times New Roman" w:cs="Times New Roman"/>
                <w:sz w:val="24"/>
                <w:szCs w:val="24"/>
              </w:rPr>
            </w:pPr>
            <w:r w:rsidRPr="00A055FA">
              <w:rPr>
                <w:rFonts w:ascii="Times New Roman" w:hAnsi="Times New Roman" w:cs="Times New Roman"/>
                <w:sz w:val="24"/>
                <w:szCs w:val="24"/>
              </w:rPr>
              <w:t>e) Çiçek Soğanı Muayenesi (1000 adete kadar)</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6,75</w:t>
            </w:r>
          </w:p>
        </w:tc>
      </w:tr>
      <w:tr w:rsidR="00ED0E3C" w:rsidRPr="00A055FA">
        <w:tc>
          <w:tcPr>
            <w:tcW w:w="7621" w:type="dxa"/>
          </w:tcPr>
          <w:p w:rsidR="00ED0E3C" w:rsidRPr="00A055FA" w:rsidRDefault="00ED0E3C" w:rsidP="00CB27AC">
            <w:pPr>
              <w:jc w:val="left"/>
              <w:rPr>
                <w:rFonts w:ascii="Times New Roman" w:hAnsi="Times New Roman" w:cs="Times New Roman"/>
                <w:sz w:val="24"/>
                <w:szCs w:val="24"/>
              </w:rPr>
            </w:pPr>
            <w:r w:rsidRPr="00A055FA">
              <w:rPr>
                <w:rFonts w:ascii="Times New Roman" w:hAnsi="Times New Roman" w:cs="Times New Roman"/>
                <w:sz w:val="24"/>
                <w:szCs w:val="24"/>
              </w:rPr>
              <w:t>1) Her fazla 1000 adet için</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0,09</w:t>
            </w:r>
          </w:p>
        </w:tc>
      </w:tr>
      <w:tr w:rsidR="00ED0E3C" w:rsidRPr="00A055FA">
        <w:tc>
          <w:tcPr>
            <w:tcW w:w="7621" w:type="dxa"/>
          </w:tcPr>
          <w:p w:rsidR="00ED0E3C" w:rsidRPr="00A055FA" w:rsidRDefault="00ED0E3C" w:rsidP="00CB27AC">
            <w:pPr>
              <w:jc w:val="left"/>
              <w:rPr>
                <w:rFonts w:ascii="Times New Roman" w:hAnsi="Times New Roman" w:cs="Times New Roman"/>
                <w:sz w:val="24"/>
                <w:szCs w:val="24"/>
              </w:rPr>
            </w:pPr>
            <w:r w:rsidRPr="00A055FA">
              <w:rPr>
                <w:rFonts w:ascii="Times New Roman" w:hAnsi="Times New Roman" w:cs="Times New Roman"/>
                <w:sz w:val="24"/>
                <w:szCs w:val="24"/>
              </w:rPr>
              <w:t>f) Tohumların (patates, yonca vb.) Muayenesi (10 dekara kadar olan alanlar için)</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25,50</w:t>
            </w:r>
          </w:p>
        </w:tc>
      </w:tr>
      <w:tr w:rsidR="00ED0E3C" w:rsidRPr="00A055FA">
        <w:tc>
          <w:tcPr>
            <w:tcW w:w="7621" w:type="dxa"/>
          </w:tcPr>
          <w:p w:rsidR="00ED0E3C" w:rsidRPr="00A055FA" w:rsidRDefault="00ED0E3C" w:rsidP="00CB27AC">
            <w:pPr>
              <w:jc w:val="left"/>
              <w:rPr>
                <w:rFonts w:ascii="Times New Roman" w:hAnsi="Times New Roman" w:cs="Times New Roman"/>
                <w:sz w:val="24"/>
                <w:szCs w:val="24"/>
              </w:rPr>
            </w:pPr>
            <w:r w:rsidRPr="00A055FA">
              <w:rPr>
                <w:rFonts w:ascii="Times New Roman" w:hAnsi="Times New Roman" w:cs="Times New Roman"/>
                <w:sz w:val="24"/>
                <w:szCs w:val="24"/>
              </w:rPr>
              <w:t>1) Her fazla 1 dekar alan için</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2,45</w:t>
            </w:r>
          </w:p>
        </w:tc>
      </w:tr>
      <w:tr w:rsidR="00ED0E3C" w:rsidRPr="00A055FA">
        <w:tc>
          <w:tcPr>
            <w:tcW w:w="7621" w:type="dxa"/>
          </w:tcPr>
          <w:p w:rsidR="00ED0E3C" w:rsidRPr="00A055FA" w:rsidRDefault="00ED0E3C" w:rsidP="00CB27AC">
            <w:pPr>
              <w:jc w:val="left"/>
              <w:rPr>
                <w:rFonts w:ascii="Times New Roman" w:hAnsi="Times New Roman" w:cs="Times New Roman"/>
                <w:sz w:val="24"/>
                <w:szCs w:val="24"/>
              </w:rPr>
            </w:pPr>
          </w:p>
        </w:tc>
        <w:tc>
          <w:tcPr>
            <w:tcW w:w="1667" w:type="dxa"/>
          </w:tcPr>
          <w:p w:rsidR="00ED0E3C" w:rsidRPr="00A055FA" w:rsidRDefault="00ED0E3C" w:rsidP="00CB27AC">
            <w:pPr>
              <w:rPr>
                <w:rFonts w:ascii="Times New Roman" w:hAnsi="Times New Roman" w:cs="Times New Roman"/>
                <w:sz w:val="24"/>
                <w:szCs w:val="24"/>
                <w:highlight w:val="yellow"/>
              </w:rPr>
            </w:pPr>
          </w:p>
        </w:tc>
      </w:tr>
      <w:tr w:rsidR="00ED0E3C" w:rsidRPr="00A055FA">
        <w:tc>
          <w:tcPr>
            <w:tcW w:w="7621" w:type="dxa"/>
          </w:tcPr>
          <w:p w:rsidR="00ED0E3C" w:rsidRPr="00A055FA" w:rsidRDefault="00ED0E3C" w:rsidP="00CB27AC">
            <w:pPr>
              <w:jc w:val="left"/>
              <w:rPr>
                <w:rFonts w:ascii="Times New Roman" w:hAnsi="Times New Roman" w:cs="Times New Roman"/>
                <w:sz w:val="24"/>
                <w:szCs w:val="24"/>
              </w:rPr>
            </w:pPr>
            <w:r w:rsidRPr="00A055FA">
              <w:rPr>
                <w:rFonts w:ascii="Times New Roman" w:hAnsi="Times New Roman" w:cs="Times New Roman"/>
                <w:sz w:val="24"/>
                <w:szCs w:val="24"/>
              </w:rPr>
              <w:t>Doğal Çiçek Soğanı "Menşei Belgesi" (Rüsum bedeli)</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1,000,00</w:t>
            </w:r>
          </w:p>
        </w:tc>
      </w:tr>
      <w:tr w:rsidR="00ED0E3C" w:rsidRPr="00A055FA">
        <w:tc>
          <w:tcPr>
            <w:tcW w:w="7621" w:type="dxa"/>
          </w:tcPr>
          <w:p w:rsidR="00ED0E3C" w:rsidRPr="00A055FA" w:rsidRDefault="00ED0E3C" w:rsidP="00CB27AC">
            <w:pPr>
              <w:jc w:val="left"/>
              <w:rPr>
                <w:rFonts w:ascii="Times New Roman" w:hAnsi="Times New Roman" w:cs="Times New Roman"/>
                <w:sz w:val="24"/>
                <w:szCs w:val="24"/>
              </w:rPr>
            </w:pPr>
            <w:r w:rsidRPr="00A055FA">
              <w:rPr>
                <w:rFonts w:ascii="Times New Roman" w:hAnsi="Times New Roman" w:cs="Times New Roman"/>
                <w:sz w:val="24"/>
                <w:szCs w:val="24"/>
              </w:rPr>
              <w:t>Doğal Çiçek Soğanı "Öndepo Belgesi"</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150,00</w:t>
            </w:r>
          </w:p>
        </w:tc>
      </w:tr>
      <w:tr w:rsidR="00ED0E3C" w:rsidRPr="00A055FA">
        <w:tc>
          <w:tcPr>
            <w:tcW w:w="7621" w:type="dxa"/>
          </w:tcPr>
          <w:p w:rsidR="00ED0E3C" w:rsidRPr="00A055FA" w:rsidRDefault="00ED0E3C" w:rsidP="00CB27AC">
            <w:pPr>
              <w:jc w:val="left"/>
              <w:rPr>
                <w:rFonts w:ascii="Times New Roman" w:hAnsi="Times New Roman" w:cs="Times New Roman"/>
                <w:sz w:val="24"/>
                <w:szCs w:val="24"/>
              </w:rPr>
            </w:pPr>
            <w:r w:rsidRPr="00A055FA">
              <w:rPr>
                <w:rFonts w:ascii="Times New Roman" w:hAnsi="Times New Roman" w:cs="Times New Roman"/>
                <w:sz w:val="24"/>
                <w:szCs w:val="24"/>
              </w:rPr>
              <w:t>Doğal Çiçek Soğanı "Hasat Belgesi"</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150,00</w:t>
            </w:r>
          </w:p>
        </w:tc>
      </w:tr>
      <w:tr w:rsidR="00ED0E3C" w:rsidRPr="00A055FA">
        <w:tc>
          <w:tcPr>
            <w:tcW w:w="7621" w:type="dxa"/>
          </w:tcPr>
          <w:p w:rsidR="00ED0E3C" w:rsidRPr="00A055FA" w:rsidRDefault="00ED0E3C" w:rsidP="00CB27AC">
            <w:pPr>
              <w:jc w:val="left"/>
              <w:rPr>
                <w:rFonts w:ascii="Times New Roman" w:hAnsi="Times New Roman" w:cs="Times New Roman"/>
                <w:sz w:val="24"/>
                <w:szCs w:val="24"/>
              </w:rPr>
            </w:pPr>
            <w:r w:rsidRPr="00A055FA">
              <w:rPr>
                <w:rFonts w:ascii="Times New Roman" w:hAnsi="Times New Roman" w:cs="Times New Roman"/>
                <w:sz w:val="24"/>
                <w:szCs w:val="24"/>
              </w:rPr>
              <w:t>Doğal Çiçek Soğanı "Dikim-Hasat Belgesi"</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150,00</w:t>
            </w:r>
          </w:p>
        </w:tc>
      </w:tr>
      <w:tr w:rsidR="00ED0E3C" w:rsidRPr="00A055FA">
        <w:tc>
          <w:tcPr>
            <w:tcW w:w="7621" w:type="dxa"/>
          </w:tcPr>
          <w:p w:rsidR="00ED0E3C" w:rsidRPr="00A055FA" w:rsidRDefault="00ED0E3C" w:rsidP="00CB27AC">
            <w:pPr>
              <w:jc w:val="left"/>
              <w:rPr>
                <w:rFonts w:ascii="Times New Roman" w:hAnsi="Times New Roman" w:cs="Times New Roman"/>
                <w:sz w:val="24"/>
                <w:szCs w:val="24"/>
              </w:rPr>
            </w:pPr>
            <w:r w:rsidRPr="00A055FA">
              <w:rPr>
                <w:rFonts w:ascii="Times New Roman" w:hAnsi="Times New Roman" w:cs="Times New Roman"/>
                <w:sz w:val="24"/>
                <w:szCs w:val="24"/>
              </w:rPr>
              <w:t>Doğal Çiçek Soğanı "Depo Tespit Belgesi"</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150,00</w:t>
            </w:r>
          </w:p>
        </w:tc>
      </w:tr>
      <w:tr w:rsidR="00ED0E3C" w:rsidRPr="00A055FA">
        <w:tc>
          <w:tcPr>
            <w:tcW w:w="7621" w:type="dxa"/>
          </w:tcPr>
          <w:p w:rsidR="00ED0E3C" w:rsidRPr="00A055FA" w:rsidRDefault="00ED0E3C" w:rsidP="00CB27AC">
            <w:pPr>
              <w:jc w:val="left"/>
              <w:rPr>
                <w:rFonts w:ascii="Times New Roman" w:hAnsi="Times New Roman" w:cs="Times New Roman"/>
                <w:sz w:val="24"/>
                <w:szCs w:val="24"/>
              </w:rPr>
            </w:pPr>
            <w:r w:rsidRPr="00A055FA">
              <w:rPr>
                <w:rFonts w:ascii="Times New Roman" w:hAnsi="Times New Roman" w:cs="Times New Roman"/>
                <w:sz w:val="24"/>
                <w:szCs w:val="24"/>
              </w:rPr>
              <w:t>Doğal Çiçek Soğanı İhracatı Kontrolu</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150,00</w:t>
            </w:r>
          </w:p>
        </w:tc>
      </w:tr>
      <w:tr w:rsidR="00ED0E3C" w:rsidRPr="00A055FA">
        <w:tc>
          <w:tcPr>
            <w:tcW w:w="7621" w:type="dxa"/>
          </w:tcPr>
          <w:p w:rsidR="00ED0E3C" w:rsidRPr="00A055FA" w:rsidRDefault="00ED0E3C" w:rsidP="00CB27AC">
            <w:pPr>
              <w:jc w:val="left"/>
              <w:rPr>
                <w:rFonts w:ascii="Times New Roman" w:hAnsi="Times New Roman" w:cs="Times New Roman"/>
                <w:sz w:val="24"/>
                <w:szCs w:val="24"/>
              </w:rPr>
            </w:pPr>
            <w:r w:rsidRPr="00A055FA">
              <w:rPr>
                <w:rFonts w:ascii="Times New Roman" w:hAnsi="Times New Roman" w:cs="Times New Roman"/>
                <w:sz w:val="24"/>
                <w:szCs w:val="24"/>
              </w:rPr>
              <w:t>Doğal Çiçek Soğanı İhracatı Ön İzin Kontrolu</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100,00</w:t>
            </w:r>
          </w:p>
        </w:tc>
      </w:tr>
      <w:tr w:rsidR="00ED0E3C" w:rsidRPr="00A055FA">
        <w:tc>
          <w:tcPr>
            <w:tcW w:w="7621" w:type="dxa"/>
          </w:tcPr>
          <w:p w:rsidR="00ED0E3C" w:rsidRPr="00A055FA" w:rsidRDefault="00ED0E3C" w:rsidP="00CB27AC">
            <w:pPr>
              <w:jc w:val="left"/>
              <w:rPr>
                <w:rFonts w:ascii="Times New Roman" w:hAnsi="Times New Roman" w:cs="Times New Roman"/>
                <w:sz w:val="24"/>
                <w:szCs w:val="24"/>
              </w:rPr>
            </w:pPr>
            <w:r w:rsidRPr="00A055FA">
              <w:rPr>
                <w:rFonts w:ascii="Times New Roman" w:hAnsi="Times New Roman" w:cs="Times New Roman"/>
                <w:sz w:val="24"/>
                <w:szCs w:val="24"/>
              </w:rPr>
              <w:t>Pamuk Çiğit Fumigasyonu Kontrolü Ton Başına (Tohumluk İçin)</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10,00</w:t>
            </w:r>
          </w:p>
        </w:tc>
      </w:tr>
      <w:tr w:rsidR="00ED0E3C" w:rsidRPr="00A055FA">
        <w:tc>
          <w:tcPr>
            <w:tcW w:w="7621" w:type="dxa"/>
          </w:tcPr>
          <w:p w:rsidR="00ED0E3C" w:rsidRPr="00A055FA" w:rsidRDefault="00ED0E3C" w:rsidP="00CB27AC">
            <w:pPr>
              <w:jc w:val="left"/>
              <w:rPr>
                <w:rFonts w:ascii="Times New Roman" w:hAnsi="Times New Roman" w:cs="Times New Roman"/>
                <w:sz w:val="24"/>
                <w:szCs w:val="24"/>
              </w:rPr>
            </w:pPr>
            <w:r w:rsidRPr="00A055FA">
              <w:rPr>
                <w:rFonts w:ascii="Times New Roman" w:hAnsi="Times New Roman" w:cs="Times New Roman"/>
                <w:sz w:val="24"/>
                <w:szCs w:val="24"/>
              </w:rPr>
              <w:lastRenderedPageBreak/>
              <w:t>Tarla, Sera, Bağ ve Bahçe Kontrolleri, Üretim Yeri Muayene Raporu (Özel istekler halinde uygulanacak)</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100,00</w:t>
            </w:r>
          </w:p>
        </w:tc>
      </w:tr>
      <w:tr w:rsidR="00ED0E3C" w:rsidRPr="00A055FA">
        <w:tc>
          <w:tcPr>
            <w:tcW w:w="7621" w:type="dxa"/>
          </w:tcPr>
          <w:p w:rsidR="00ED0E3C" w:rsidRPr="00A055FA" w:rsidRDefault="00ED0E3C" w:rsidP="00CB27AC">
            <w:pPr>
              <w:jc w:val="left"/>
              <w:rPr>
                <w:rFonts w:ascii="Times New Roman" w:hAnsi="Times New Roman" w:cs="Times New Roman"/>
                <w:sz w:val="24"/>
                <w:szCs w:val="24"/>
              </w:rPr>
            </w:pPr>
          </w:p>
        </w:tc>
        <w:tc>
          <w:tcPr>
            <w:tcW w:w="1667" w:type="dxa"/>
          </w:tcPr>
          <w:p w:rsidR="00ED0E3C" w:rsidRPr="00A055FA" w:rsidRDefault="00ED0E3C" w:rsidP="00CB27AC">
            <w:pPr>
              <w:rPr>
                <w:rFonts w:ascii="Times New Roman" w:hAnsi="Times New Roman" w:cs="Times New Roman"/>
                <w:sz w:val="24"/>
                <w:szCs w:val="24"/>
                <w:highlight w:val="yellow"/>
              </w:rPr>
            </w:pPr>
          </w:p>
        </w:tc>
      </w:tr>
      <w:tr w:rsidR="00ED0E3C" w:rsidRPr="00A055FA">
        <w:tc>
          <w:tcPr>
            <w:tcW w:w="7621" w:type="dxa"/>
          </w:tcPr>
          <w:p w:rsidR="00ED0E3C" w:rsidRPr="00A055FA" w:rsidRDefault="00ED0E3C" w:rsidP="00CB27AC">
            <w:pPr>
              <w:jc w:val="left"/>
              <w:rPr>
                <w:rFonts w:ascii="Times New Roman" w:hAnsi="Times New Roman" w:cs="Times New Roman"/>
                <w:sz w:val="24"/>
                <w:szCs w:val="24"/>
              </w:rPr>
            </w:pPr>
            <w:r w:rsidRPr="00A055FA">
              <w:rPr>
                <w:rFonts w:ascii="Times New Roman" w:hAnsi="Times New Roman" w:cs="Times New Roman"/>
                <w:sz w:val="24"/>
                <w:szCs w:val="24"/>
              </w:rPr>
              <w:t>Bitki Pasaportu</w:t>
            </w:r>
          </w:p>
        </w:tc>
        <w:tc>
          <w:tcPr>
            <w:tcW w:w="1667" w:type="dxa"/>
          </w:tcPr>
          <w:p w:rsidR="00ED0E3C" w:rsidRPr="00A055FA" w:rsidRDefault="00ED0E3C" w:rsidP="00CB27AC">
            <w:pPr>
              <w:rPr>
                <w:rFonts w:ascii="Times New Roman" w:hAnsi="Times New Roman" w:cs="Times New Roman"/>
                <w:sz w:val="24"/>
                <w:szCs w:val="24"/>
              </w:rPr>
            </w:pPr>
          </w:p>
        </w:tc>
      </w:tr>
      <w:tr w:rsidR="00ED0E3C" w:rsidRPr="00A055FA">
        <w:tc>
          <w:tcPr>
            <w:tcW w:w="7621" w:type="dxa"/>
          </w:tcPr>
          <w:p w:rsidR="00ED0E3C" w:rsidRPr="00A055FA" w:rsidRDefault="00ED0E3C" w:rsidP="00CB27AC">
            <w:pPr>
              <w:jc w:val="left"/>
              <w:rPr>
                <w:rFonts w:ascii="Times New Roman" w:hAnsi="Times New Roman" w:cs="Times New Roman"/>
                <w:sz w:val="24"/>
                <w:szCs w:val="24"/>
              </w:rPr>
            </w:pPr>
            <w:r w:rsidRPr="00A055FA">
              <w:rPr>
                <w:rFonts w:ascii="Times New Roman" w:hAnsi="Times New Roman" w:cs="Times New Roman"/>
                <w:sz w:val="24"/>
                <w:szCs w:val="24"/>
              </w:rPr>
              <w:t>a) 50 Pasaporta kadar</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13,50</w:t>
            </w:r>
          </w:p>
        </w:tc>
      </w:tr>
      <w:tr w:rsidR="00ED0E3C" w:rsidRPr="00A055FA">
        <w:tc>
          <w:tcPr>
            <w:tcW w:w="7621" w:type="dxa"/>
          </w:tcPr>
          <w:p w:rsidR="00ED0E3C" w:rsidRPr="00A055FA" w:rsidRDefault="00ED0E3C" w:rsidP="00CB27AC">
            <w:pPr>
              <w:jc w:val="left"/>
              <w:rPr>
                <w:rFonts w:ascii="Times New Roman" w:hAnsi="Times New Roman" w:cs="Times New Roman"/>
                <w:sz w:val="24"/>
                <w:szCs w:val="24"/>
              </w:rPr>
            </w:pPr>
            <w:r w:rsidRPr="00A055FA">
              <w:rPr>
                <w:rFonts w:ascii="Times New Roman" w:hAnsi="Times New Roman" w:cs="Times New Roman"/>
                <w:sz w:val="24"/>
                <w:szCs w:val="24"/>
              </w:rPr>
              <w:t>b) 50 den fazla her pasaport için</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0,22</w:t>
            </w:r>
          </w:p>
        </w:tc>
      </w:tr>
      <w:tr w:rsidR="00ED0E3C" w:rsidRPr="00A055FA">
        <w:tc>
          <w:tcPr>
            <w:tcW w:w="7621" w:type="dxa"/>
          </w:tcPr>
          <w:p w:rsidR="00ED0E3C" w:rsidRPr="00A055FA" w:rsidRDefault="00ED0E3C" w:rsidP="00CB27AC">
            <w:pPr>
              <w:jc w:val="left"/>
              <w:rPr>
                <w:rFonts w:ascii="Times New Roman" w:hAnsi="Times New Roman" w:cs="Times New Roman"/>
                <w:sz w:val="24"/>
                <w:szCs w:val="24"/>
              </w:rPr>
            </w:pPr>
            <w:r w:rsidRPr="00A055FA">
              <w:rPr>
                <w:rFonts w:ascii="Times New Roman" w:hAnsi="Times New Roman" w:cs="Times New Roman"/>
                <w:sz w:val="24"/>
                <w:szCs w:val="24"/>
              </w:rPr>
              <w:t>Bitki Pasaportu Operatör Kayıt Sertifikası (Aynı ilde birden fazla faaliyeti bulunanlardan tek ücret alınır.)</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61,00</w:t>
            </w:r>
          </w:p>
        </w:tc>
      </w:tr>
      <w:tr w:rsidR="00ED0E3C" w:rsidRPr="00A055FA">
        <w:tc>
          <w:tcPr>
            <w:tcW w:w="7621" w:type="dxa"/>
          </w:tcPr>
          <w:p w:rsidR="00ED0E3C" w:rsidRPr="00A055FA" w:rsidRDefault="00ED0E3C" w:rsidP="00CB27AC">
            <w:pPr>
              <w:jc w:val="left"/>
              <w:rPr>
                <w:rFonts w:ascii="Times New Roman" w:hAnsi="Times New Roman" w:cs="Times New Roman"/>
                <w:sz w:val="24"/>
                <w:szCs w:val="24"/>
              </w:rPr>
            </w:pPr>
            <w:r w:rsidRPr="00A055FA">
              <w:rPr>
                <w:rFonts w:ascii="Times New Roman" w:hAnsi="Times New Roman" w:cs="Times New Roman"/>
                <w:sz w:val="24"/>
                <w:szCs w:val="24"/>
              </w:rPr>
              <w:t>Bitkisel Üretim Materyali Depo Muayenesi</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13,50</w:t>
            </w:r>
          </w:p>
        </w:tc>
      </w:tr>
      <w:tr w:rsidR="00ED0E3C" w:rsidRPr="00A055FA">
        <w:tc>
          <w:tcPr>
            <w:tcW w:w="7621" w:type="dxa"/>
          </w:tcPr>
          <w:p w:rsidR="00ED0E3C" w:rsidRPr="00A055FA" w:rsidRDefault="00ED0E3C" w:rsidP="00CB27AC">
            <w:pPr>
              <w:jc w:val="left"/>
              <w:rPr>
                <w:rFonts w:ascii="Times New Roman" w:hAnsi="Times New Roman" w:cs="Times New Roman"/>
                <w:sz w:val="24"/>
                <w:szCs w:val="24"/>
              </w:rPr>
            </w:pPr>
            <w:r w:rsidRPr="00A055FA">
              <w:rPr>
                <w:rFonts w:ascii="Times New Roman" w:hAnsi="Times New Roman" w:cs="Times New Roman"/>
                <w:sz w:val="24"/>
                <w:szCs w:val="24"/>
              </w:rPr>
              <w:t>Tohumluk Bayii Belgesi</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260,00</w:t>
            </w:r>
          </w:p>
        </w:tc>
      </w:tr>
      <w:tr w:rsidR="00ED0E3C" w:rsidRPr="00A055FA">
        <w:tc>
          <w:tcPr>
            <w:tcW w:w="7621" w:type="dxa"/>
          </w:tcPr>
          <w:p w:rsidR="00ED0E3C" w:rsidRPr="00A055FA" w:rsidRDefault="00ED0E3C" w:rsidP="00CB27AC">
            <w:pPr>
              <w:jc w:val="left"/>
              <w:rPr>
                <w:rFonts w:ascii="Times New Roman" w:hAnsi="Times New Roman" w:cs="Times New Roman"/>
                <w:sz w:val="24"/>
                <w:szCs w:val="24"/>
              </w:rPr>
            </w:pPr>
            <w:r w:rsidRPr="00A055FA">
              <w:rPr>
                <w:rFonts w:ascii="Times New Roman" w:hAnsi="Times New Roman" w:cs="Times New Roman"/>
                <w:sz w:val="24"/>
                <w:szCs w:val="24"/>
              </w:rPr>
              <w:t>Tohum Yetiştirici Belgesi</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45,00</w:t>
            </w:r>
          </w:p>
        </w:tc>
      </w:tr>
      <w:tr w:rsidR="00ED0E3C" w:rsidRPr="00A055FA">
        <w:tc>
          <w:tcPr>
            <w:tcW w:w="7621" w:type="dxa"/>
          </w:tcPr>
          <w:p w:rsidR="00ED0E3C" w:rsidRPr="00A055FA" w:rsidRDefault="00ED0E3C" w:rsidP="00CB27AC">
            <w:pPr>
              <w:jc w:val="left"/>
              <w:rPr>
                <w:rFonts w:ascii="Times New Roman" w:hAnsi="Times New Roman" w:cs="Times New Roman"/>
                <w:sz w:val="24"/>
                <w:szCs w:val="24"/>
              </w:rPr>
            </w:pPr>
            <w:r w:rsidRPr="00A055FA">
              <w:rPr>
                <w:rFonts w:ascii="Times New Roman" w:hAnsi="Times New Roman" w:cs="Times New Roman"/>
                <w:sz w:val="24"/>
                <w:szCs w:val="24"/>
              </w:rPr>
              <w:t>Tohum Üretici Belgesi</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300,00</w:t>
            </w:r>
          </w:p>
        </w:tc>
      </w:tr>
      <w:tr w:rsidR="00ED0E3C" w:rsidRPr="00A055FA">
        <w:tc>
          <w:tcPr>
            <w:tcW w:w="7621" w:type="dxa"/>
          </w:tcPr>
          <w:p w:rsidR="00ED0E3C" w:rsidRPr="00A055FA" w:rsidRDefault="00ED0E3C" w:rsidP="00CB27AC">
            <w:pPr>
              <w:jc w:val="left"/>
              <w:rPr>
                <w:rFonts w:ascii="Times New Roman" w:hAnsi="Times New Roman" w:cs="Times New Roman"/>
                <w:sz w:val="24"/>
                <w:szCs w:val="24"/>
              </w:rPr>
            </w:pPr>
            <w:r w:rsidRPr="00A055FA">
              <w:rPr>
                <w:rFonts w:ascii="Times New Roman" w:hAnsi="Times New Roman" w:cs="Times New Roman"/>
                <w:sz w:val="24"/>
                <w:szCs w:val="24"/>
              </w:rPr>
              <w:t>Tohum İşleyici Belgesi</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175,00</w:t>
            </w:r>
          </w:p>
        </w:tc>
      </w:tr>
      <w:tr w:rsidR="00ED0E3C" w:rsidRPr="00A055FA">
        <w:tc>
          <w:tcPr>
            <w:tcW w:w="7621" w:type="dxa"/>
          </w:tcPr>
          <w:p w:rsidR="00ED0E3C" w:rsidRPr="00A055FA" w:rsidRDefault="00ED0E3C" w:rsidP="00CB27AC">
            <w:pPr>
              <w:jc w:val="left"/>
              <w:rPr>
                <w:rFonts w:ascii="Times New Roman" w:hAnsi="Times New Roman" w:cs="Times New Roman"/>
                <w:sz w:val="24"/>
                <w:szCs w:val="24"/>
              </w:rPr>
            </w:pPr>
            <w:r w:rsidRPr="00A055FA">
              <w:rPr>
                <w:rFonts w:ascii="Times New Roman" w:hAnsi="Times New Roman" w:cs="Times New Roman"/>
                <w:sz w:val="24"/>
                <w:szCs w:val="24"/>
              </w:rPr>
              <w:t>Fidan-Fide Üretici Belgesi</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162,00</w:t>
            </w:r>
          </w:p>
        </w:tc>
      </w:tr>
      <w:tr w:rsidR="00ED0E3C" w:rsidRPr="00A055FA">
        <w:tc>
          <w:tcPr>
            <w:tcW w:w="7621" w:type="dxa"/>
          </w:tcPr>
          <w:p w:rsidR="00ED0E3C" w:rsidRPr="00A055FA" w:rsidRDefault="00ED0E3C" w:rsidP="00CB27AC">
            <w:pPr>
              <w:jc w:val="left"/>
              <w:rPr>
                <w:rFonts w:ascii="Times New Roman" w:hAnsi="Times New Roman" w:cs="Times New Roman"/>
                <w:sz w:val="24"/>
                <w:szCs w:val="24"/>
              </w:rPr>
            </w:pPr>
            <w:r w:rsidRPr="00A055FA">
              <w:rPr>
                <w:rFonts w:ascii="Times New Roman" w:hAnsi="Times New Roman" w:cs="Times New Roman"/>
                <w:sz w:val="24"/>
                <w:szCs w:val="24"/>
              </w:rPr>
              <w:t>Süs Bitkileri Üretici Belgesi</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95,00</w:t>
            </w:r>
          </w:p>
        </w:tc>
      </w:tr>
      <w:tr w:rsidR="00ED0E3C" w:rsidRPr="00A055FA">
        <w:tc>
          <w:tcPr>
            <w:tcW w:w="7621" w:type="dxa"/>
          </w:tcPr>
          <w:p w:rsidR="00ED0E3C" w:rsidRPr="00A055FA" w:rsidRDefault="00ED0E3C" w:rsidP="00CB27AC">
            <w:pPr>
              <w:jc w:val="left"/>
              <w:rPr>
                <w:rFonts w:ascii="Times New Roman" w:hAnsi="Times New Roman" w:cs="Times New Roman"/>
                <w:sz w:val="24"/>
                <w:szCs w:val="24"/>
              </w:rPr>
            </w:pPr>
          </w:p>
        </w:tc>
        <w:tc>
          <w:tcPr>
            <w:tcW w:w="1667" w:type="dxa"/>
          </w:tcPr>
          <w:p w:rsidR="00ED0E3C" w:rsidRPr="00A055FA" w:rsidRDefault="00ED0E3C" w:rsidP="00CB27AC">
            <w:pPr>
              <w:rPr>
                <w:rFonts w:ascii="Times New Roman" w:hAnsi="Times New Roman" w:cs="Times New Roman"/>
                <w:sz w:val="24"/>
                <w:szCs w:val="24"/>
              </w:rPr>
            </w:pPr>
          </w:p>
        </w:tc>
      </w:tr>
      <w:tr w:rsidR="00ED0E3C" w:rsidRPr="00A055FA">
        <w:tc>
          <w:tcPr>
            <w:tcW w:w="7621" w:type="dxa"/>
          </w:tcPr>
          <w:p w:rsidR="00ED0E3C" w:rsidRPr="00A055FA" w:rsidRDefault="00ED0E3C" w:rsidP="00CB27AC">
            <w:pPr>
              <w:jc w:val="left"/>
              <w:rPr>
                <w:rFonts w:ascii="Times New Roman" w:hAnsi="Times New Roman" w:cs="Times New Roman"/>
                <w:sz w:val="24"/>
                <w:szCs w:val="24"/>
              </w:rPr>
            </w:pPr>
          </w:p>
        </w:tc>
        <w:tc>
          <w:tcPr>
            <w:tcW w:w="1667" w:type="dxa"/>
          </w:tcPr>
          <w:p w:rsidR="00ED0E3C" w:rsidRPr="00A055FA" w:rsidRDefault="00ED0E3C" w:rsidP="00CB27AC">
            <w:pPr>
              <w:rPr>
                <w:rFonts w:ascii="Times New Roman" w:hAnsi="Times New Roman" w:cs="Times New Roman"/>
                <w:sz w:val="24"/>
                <w:szCs w:val="24"/>
              </w:rPr>
            </w:pPr>
          </w:p>
        </w:tc>
      </w:tr>
      <w:tr w:rsidR="00ED0E3C" w:rsidRPr="00A055FA">
        <w:tc>
          <w:tcPr>
            <w:tcW w:w="7621" w:type="dxa"/>
          </w:tcPr>
          <w:p w:rsidR="00ED0E3C" w:rsidRPr="00A055FA" w:rsidRDefault="00ED0E3C" w:rsidP="00CB27AC">
            <w:pPr>
              <w:jc w:val="left"/>
              <w:rPr>
                <w:rFonts w:ascii="Times New Roman" w:hAnsi="Times New Roman" w:cs="Times New Roman"/>
                <w:sz w:val="24"/>
                <w:szCs w:val="24"/>
              </w:rPr>
            </w:pPr>
            <w:r w:rsidRPr="00A055FA">
              <w:rPr>
                <w:rFonts w:ascii="Times New Roman" w:hAnsi="Times New Roman" w:cs="Times New Roman"/>
                <w:sz w:val="24"/>
                <w:szCs w:val="24"/>
              </w:rPr>
              <w:t>Örtüaltı Kayıt Sistemi Üretici Kayıt Başvurusu</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28,00</w:t>
            </w:r>
          </w:p>
        </w:tc>
      </w:tr>
      <w:tr w:rsidR="00ED0E3C" w:rsidRPr="00A055FA">
        <w:tc>
          <w:tcPr>
            <w:tcW w:w="7621" w:type="dxa"/>
          </w:tcPr>
          <w:p w:rsidR="00ED0E3C" w:rsidRPr="00A055FA" w:rsidRDefault="00ED0E3C" w:rsidP="00CB27AC">
            <w:pPr>
              <w:jc w:val="left"/>
              <w:rPr>
                <w:rFonts w:ascii="Times New Roman" w:hAnsi="Times New Roman" w:cs="Times New Roman"/>
                <w:sz w:val="24"/>
                <w:szCs w:val="24"/>
              </w:rPr>
            </w:pPr>
            <w:r w:rsidRPr="00A055FA">
              <w:rPr>
                <w:rFonts w:ascii="Times New Roman" w:hAnsi="Times New Roman" w:cs="Times New Roman"/>
                <w:sz w:val="24"/>
                <w:szCs w:val="24"/>
              </w:rPr>
              <w:t>Örtüaltı Kayıt Sistemi Ürün Güncelleme Başvurusu</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28,00</w:t>
            </w:r>
          </w:p>
        </w:tc>
      </w:tr>
      <w:tr w:rsidR="00ED0E3C" w:rsidRPr="00A055FA">
        <w:tc>
          <w:tcPr>
            <w:tcW w:w="7621" w:type="dxa"/>
          </w:tcPr>
          <w:p w:rsidR="00ED0E3C" w:rsidRPr="00A055FA" w:rsidRDefault="00ED0E3C" w:rsidP="00CB27AC">
            <w:pPr>
              <w:jc w:val="left"/>
              <w:rPr>
                <w:rFonts w:ascii="Times New Roman" w:hAnsi="Times New Roman" w:cs="Times New Roman"/>
                <w:sz w:val="24"/>
                <w:szCs w:val="24"/>
              </w:rPr>
            </w:pPr>
            <w:r w:rsidRPr="00A055FA">
              <w:rPr>
                <w:rFonts w:ascii="Times New Roman" w:hAnsi="Times New Roman" w:cs="Times New Roman"/>
                <w:sz w:val="24"/>
                <w:szCs w:val="24"/>
              </w:rPr>
              <w:t>Örtüaltı Kayıt Sistemi Belgesinin Onaylı Örneği (Belge Başı)</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4,00</w:t>
            </w:r>
          </w:p>
        </w:tc>
      </w:tr>
      <w:tr w:rsidR="00ED0E3C" w:rsidRPr="00A055FA">
        <w:tc>
          <w:tcPr>
            <w:tcW w:w="7621" w:type="dxa"/>
          </w:tcPr>
          <w:p w:rsidR="00ED0E3C" w:rsidRPr="00A055FA" w:rsidRDefault="00ED0E3C" w:rsidP="00CB27AC">
            <w:pPr>
              <w:jc w:val="left"/>
              <w:rPr>
                <w:rFonts w:ascii="Times New Roman" w:hAnsi="Times New Roman" w:cs="Times New Roman"/>
                <w:sz w:val="24"/>
                <w:szCs w:val="24"/>
                <w:highlight w:val="yellow"/>
              </w:rPr>
            </w:pPr>
          </w:p>
        </w:tc>
        <w:tc>
          <w:tcPr>
            <w:tcW w:w="1667" w:type="dxa"/>
          </w:tcPr>
          <w:p w:rsidR="00ED0E3C" w:rsidRPr="00A055FA" w:rsidRDefault="00ED0E3C" w:rsidP="00CB27AC">
            <w:pPr>
              <w:rPr>
                <w:rFonts w:ascii="Times New Roman" w:hAnsi="Times New Roman" w:cs="Times New Roman"/>
                <w:sz w:val="24"/>
                <w:szCs w:val="24"/>
                <w:highlight w:val="yellow"/>
              </w:rPr>
            </w:pPr>
          </w:p>
        </w:tc>
      </w:tr>
      <w:tr w:rsidR="00ED0E3C" w:rsidRPr="00A055FA">
        <w:tc>
          <w:tcPr>
            <w:tcW w:w="7621" w:type="dxa"/>
          </w:tcPr>
          <w:p w:rsidR="00ED0E3C" w:rsidRPr="00A055FA" w:rsidRDefault="00ED0E3C" w:rsidP="00CB27AC">
            <w:pPr>
              <w:jc w:val="left"/>
              <w:rPr>
                <w:rFonts w:ascii="Times New Roman" w:hAnsi="Times New Roman" w:cs="Times New Roman"/>
                <w:sz w:val="24"/>
                <w:szCs w:val="24"/>
              </w:rPr>
            </w:pPr>
            <w:r w:rsidRPr="00A055FA">
              <w:rPr>
                <w:rFonts w:ascii="Times New Roman" w:hAnsi="Times New Roman" w:cs="Times New Roman"/>
                <w:sz w:val="24"/>
                <w:szCs w:val="24"/>
              </w:rPr>
              <w:t>Dış Karantina Laboratuvar Analizleri (İhracat-İthalat)</w:t>
            </w:r>
          </w:p>
          <w:p w:rsidR="00ED0E3C" w:rsidRPr="00A055FA" w:rsidRDefault="00ED0E3C" w:rsidP="00CB27AC">
            <w:pPr>
              <w:pStyle w:val="ListeParagraf"/>
              <w:numPr>
                <w:ilvl w:val="0"/>
                <w:numId w:val="2"/>
              </w:numPr>
              <w:jc w:val="left"/>
              <w:rPr>
                <w:rFonts w:ascii="Times New Roman" w:hAnsi="Times New Roman" w:cs="Times New Roman"/>
                <w:sz w:val="24"/>
                <w:szCs w:val="24"/>
              </w:rPr>
            </w:pPr>
            <w:r w:rsidRPr="00A055FA">
              <w:rPr>
                <w:rFonts w:ascii="Times New Roman" w:hAnsi="Times New Roman" w:cs="Times New Roman"/>
                <w:sz w:val="24"/>
                <w:szCs w:val="24"/>
              </w:rPr>
              <w:t>Her bir  numune için</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150</w:t>
            </w:r>
          </w:p>
        </w:tc>
      </w:tr>
      <w:tr w:rsidR="00ED0E3C" w:rsidRPr="00A055FA">
        <w:tc>
          <w:tcPr>
            <w:tcW w:w="7621" w:type="dxa"/>
          </w:tcPr>
          <w:p w:rsidR="00ED0E3C" w:rsidRPr="00A055FA" w:rsidRDefault="00ED0E3C" w:rsidP="00CB27AC">
            <w:pPr>
              <w:jc w:val="left"/>
              <w:rPr>
                <w:rFonts w:ascii="Times New Roman" w:hAnsi="Times New Roman" w:cs="Times New Roman"/>
                <w:sz w:val="24"/>
                <w:szCs w:val="24"/>
              </w:rPr>
            </w:pPr>
            <w:r w:rsidRPr="00A055FA">
              <w:rPr>
                <w:rFonts w:ascii="Times New Roman" w:hAnsi="Times New Roman" w:cs="Times New Roman"/>
                <w:sz w:val="24"/>
                <w:szCs w:val="24"/>
              </w:rPr>
              <w:t xml:space="preserve">Dış Karantina Laboratuvar  Nematod Analizleri </w:t>
            </w:r>
          </w:p>
          <w:p w:rsidR="00ED0E3C" w:rsidRPr="00A055FA" w:rsidRDefault="00ED0E3C" w:rsidP="00CB27AC">
            <w:pPr>
              <w:pStyle w:val="ListeParagraf"/>
              <w:numPr>
                <w:ilvl w:val="0"/>
                <w:numId w:val="2"/>
              </w:numPr>
              <w:jc w:val="left"/>
              <w:rPr>
                <w:rFonts w:ascii="Times New Roman" w:hAnsi="Times New Roman" w:cs="Times New Roman"/>
                <w:sz w:val="24"/>
                <w:szCs w:val="24"/>
              </w:rPr>
            </w:pPr>
            <w:r w:rsidRPr="00A055FA">
              <w:rPr>
                <w:rFonts w:ascii="Times New Roman" w:hAnsi="Times New Roman" w:cs="Times New Roman"/>
                <w:sz w:val="24"/>
                <w:szCs w:val="24"/>
              </w:rPr>
              <w:t>Her bir numune için</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100</w:t>
            </w:r>
          </w:p>
        </w:tc>
      </w:tr>
      <w:tr w:rsidR="00ED0E3C" w:rsidRPr="00A055FA">
        <w:tc>
          <w:tcPr>
            <w:tcW w:w="7621" w:type="dxa"/>
          </w:tcPr>
          <w:p w:rsidR="00ED0E3C" w:rsidRPr="00A055FA" w:rsidRDefault="00ED0E3C" w:rsidP="00CB27AC">
            <w:pPr>
              <w:jc w:val="left"/>
              <w:rPr>
                <w:rFonts w:ascii="Times New Roman" w:hAnsi="Times New Roman" w:cs="Times New Roman"/>
                <w:sz w:val="24"/>
                <w:szCs w:val="24"/>
              </w:rPr>
            </w:pPr>
          </w:p>
        </w:tc>
        <w:tc>
          <w:tcPr>
            <w:tcW w:w="1667" w:type="dxa"/>
          </w:tcPr>
          <w:p w:rsidR="00ED0E3C" w:rsidRPr="00A055FA" w:rsidRDefault="00ED0E3C" w:rsidP="00CB27AC">
            <w:pPr>
              <w:rPr>
                <w:rFonts w:ascii="Times New Roman" w:hAnsi="Times New Roman" w:cs="Times New Roman"/>
                <w:sz w:val="24"/>
                <w:szCs w:val="24"/>
              </w:rPr>
            </w:pPr>
          </w:p>
        </w:tc>
      </w:tr>
      <w:tr w:rsidR="00ED0E3C" w:rsidRPr="00A055FA">
        <w:tc>
          <w:tcPr>
            <w:tcW w:w="7621" w:type="dxa"/>
          </w:tcPr>
          <w:p w:rsidR="00ED0E3C" w:rsidRPr="00A055FA" w:rsidRDefault="00ED0E3C" w:rsidP="00CB27AC">
            <w:pPr>
              <w:jc w:val="left"/>
              <w:rPr>
                <w:rFonts w:ascii="Times New Roman" w:hAnsi="Times New Roman" w:cs="Times New Roman"/>
                <w:sz w:val="24"/>
                <w:szCs w:val="24"/>
              </w:rPr>
            </w:pPr>
            <w:r w:rsidRPr="00A055FA">
              <w:rPr>
                <w:rFonts w:ascii="Times New Roman" w:hAnsi="Times New Roman" w:cs="Times New Roman"/>
                <w:sz w:val="24"/>
                <w:szCs w:val="24"/>
              </w:rPr>
              <w:t>İç Karantina ve Sertifikasyon Amaçlı (Nematod, Bakteri, Virüs, Fungus)</w:t>
            </w:r>
          </w:p>
        </w:tc>
        <w:tc>
          <w:tcPr>
            <w:tcW w:w="1667" w:type="dxa"/>
          </w:tcPr>
          <w:p w:rsidR="00ED0E3C" w:rsidRPr="00A055FA" w:rsidRDefault="00ED0E3C" w:rsidP="00CB27AC">
            <w:pPr>
              <w:rPr>
                <w:rFonts w:ascii="Times New Roman" w:hAnsi="Times New Roman" w:cs="Times New Roman"/>
                <w:sz w:val="24"/>
                <w:szCs w:val="24"/>
                <w:highlight w:val="yellow"/>
              </w:rPr>
            </w:pPr>
          </w:p>
        </w:tc>
      </w:tr>
      <w:tr w:rsidR="00ED0E3C" w:rsidRPr="00A055FA">
        <w:tc>
          <w:tcPr>
            <w:tcW w:w="7621" w:type="dxa"/>
          </w:tcPr>
          <w:p w:rsidR="00ED0E3C" w:rsidRPr="00A055FA" w:rsidRDefault="00ED0E3C" w:rsidP="00CB27AC">
            <w:pPr>
              <w:pStyle w:val="ListeParagraf"/>
              <w:numPr>
                <w:ilvl w:val="0"/>
                <w:numId w:val="2"/>
              </w:numPr>
              <w:jc w:val="left"/>
              <w:rPr>
                <w:rFonts w:ascii="Times New Roman" w:hAnsi="Times New Roman" w:cs="Times New Roman"/>
                <w:sz w:val="24"/>
                <w:szCs w:val="24"/>
              </w:rPr>
            </w:pPr>
            <w:r w:rsidRPr="00A055FA">
              <w:rPr>
                <w:rFonts w:ascii="Times New Roman" w:hAnsi="Times New Roman" w:cs="Times New Roman"/>
                <w:sz w:val="24"/>
                <w:szCs w:val="24"/>
              </w:rPr>
              <w:t xml:space="preserve">2 Etmene Kadar (Her bir numune için)    </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100</w:t>
            </w:r>
          </w:p>
        </w:tc>
      </w:tr>
      <w:tr w:rsidR="00ED0E3C" w:rsidRPr="00A055FA">
        <w:tc>
          <w:tcPr>
            <w:tcW w:w="7621" w:type="dxa"/>
          </w:tcPr>
          <w:p w:rsidR="00ED0E3C" w:rsidRPr="00A055FA" w:rsidRDefault="00ED0E3C" w:rsidP="00CB27AC">
            <w:pPr>
              <w:pStyle w:val="ListeParagraf"/>
              <w:numPr>
                <w:ilvl w:val="0"/>
                <w:numId w:val="2"/>
              </w:numPr>
              <w:jc w:val="left"/>
              <w:rPr>
                <w:rFonts w:ascii="Times New Roman" w:hAnsi="Times New Roman" w:cs="Times New Roman"/>
                <w:sz w:val="24"/>
                <w:szCs w:val="24"/>
              </w:rPr>
            </w:pPr>
            <w:r w:rsidRPr="00A055FA">
              <w:rPr>
                <w:rFonts w:ascii="Times New Roman" w:hAnsi="Times New Roman" w:cs="Times New Roman"/>
                <w:sz w:val="24"/>
                <w:szCs w:val="24"/>
              </w:rPr>
              <w:t xml:space="preserve">3 Etmen (Her bir numune için)   </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130</w:t>
            </w:r>
          </w:p>
        </w:tc>
      </w:tr>
      <w:tr w:rsidR="00ED0E3C" w:rsidRPr="00A055FA">
        <w:tc>
          <w:tcPr>
            <w:tcW w:w="7621" w:type="dxa"/>
          </w:tcPr>
          <w:p w:rsidR="00ED0E3C" w:rsidRPr="00A055FA" w:rsidRDefault="00ED0E3C" w:rsidP="00CB27AC">
            <w:pPr>
              <w:jc w:val="left"/>
              <w:rPr>
                <w:rFonts w:ascii="Times New Roman" w:hAnsi="Times New Roman" w:cs="Times New Roman"/>
                <w:sz w:val="24"/>
                <w:szCs w:val="24"/>
              </w:rPr>
            </w:pPr>
            <w:r w:rsidRPr="00A055FA">
              <w:rPr>
                <w:rFonts w:ascii="Times New Roman" w:hAnsi="Times New Roman" w:cs="Times New Roman"/>
                <w:sz w:val="24"/>
                <w:szCs w:val="24"/>
              </w:rPr>
              <w:t xml:space="preserve">        -     4 Etmen ve Üzeri (Her bir numune için)   </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150</w:t>
            </w:r>
          </w:p>
        </w:tc>
      </w:tr>
      <w:tr w:rsidR="00ED0E3C" w:rsidRPr="00A055FA">
        <w:tc>
          <w:tcPr>
            <w:tcW w:w="7621" w:type="dxa"/>
          </w:tcPr>
          <w:p w:rsidR="00ED0E3C" w:rsidRPr="00A055FA" w:rsidRDefault="00ED0E3C" w:rsidP="00CB27AC">
            <w:pPr>
              <w:jc w:val="left"/>
              <w:rPr>
                <w:rFonts w:ascii="Times New Roman" w:hAnsi="Times New Roman" w:cs="Times New Roman"/>
                <w:sz w:val="24"/>
                <w:szCs w:val="24"/>
              </w:rPr>
            </w:pPr>
          </w:p>
        </w:tc>
        <w:tc>
          <w:tcPr>
            <w:tcW w:w="1667" w:type="dxa"/>
          </w:tcPr>
          <w:p w:rsidR="00ED0E3C" w:rsidRPr="00A055FA" w:rsidRDefault="00ED0E3C" w:rsidP="00CB27AC">
            <w:pPr>
              <w:rPr>
                <w:rFonts w:ascii="Times New Roman" w:hAnsi="Times New Roman" w:cs="Times New Roman"/>
                <w:sz w:val="24"/>
                <w:szCs w:val="24"/>
              </w:rPr>
            </w:pPr>
          </w:p>
        </w:tc>
      </w:tr>
      <w:tr w:rsidR="00ED0E3C" w:rsidRPr="00A055FA">
        <w:tc>
          <w:tcPr>
            <w:tcW w:w="7621" w:type="dxa"/>
          </w:tcPr>
          <w:p w:rsidR="00ED0E3C" w:rsidRPr="00A055FA" w:rsidRDefault="00ED0E3C" w:rsidP="00CB27AC">
            <w:pPr>
              <w:jc w:val="left"/>
              <w:rPr>
                <w:rFonts w:ascii="Times New Roman" w:hAnsi="Times New Roman" w:cs="Times New Roman"/>
                <w:sz w:val="24"/>
                <w:szCs w:val="24"/>
              </w:rPr>
            </w:pPr>
            <w:r w:rsidRPr="00A055FA">
              <w:rPr>
                <w:rFonts w:ascii="Times New Roman" w:hAnsi="Times New Roman" w:cs="Times New Roman"/>
                <w:sz w:val="24"/>
                <w:szCs w:val="24"/>
              </w:rPr>
              <w:t>Böcek Teşhisi</w:t>
            </w:r>
          </w:p>
          <w:p w:rsidR="00ED0E3C" w:rsidRPr="00A055FA" w:rsidRDefault="00ED0E3C" w:rsidP="00CB27AC">
            <w:pPr>
              <w:jc w:val="left"/>
              <w:rPr>
                <w:rFonts w:ascii="Times New Roman" w:hAnsi="Times New Roman" w:cs="Times New Roman"/>
                <w:sz w:val="24"/>
                <w:szCs w:val="24"/>
              </w:rPr>
            </w:pPr>
            <w:r w:rsidRPr="00A055FA">
              <w:rPr>
                <w:rFonts w:ascii="Times New Roman" w:hAnsi="Times New Roman" w:cs="Times New Roman"/>
                <w:sz w:val="24"/>
                <w:szCs w:val="24"/>
              </w:rPr>
              <w:t xml:space="preserve">  - Her bir numune için</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20</w:t>
            </w:r>
          </w:p>
        </w:tc>
      </w:tr>
      <w:tr w:rsidR="00ED0E3C" w:rsidRPr="00A055FA">
        <w:tc>
          <w:tcPr>
            <w:tcW w:w="7621" w:type="dxa"/>
          </w:tcPr>
          <w:p w:rsidR="00ED0E3C" w:rsidRPr="00A055FA" w:rsidRDefault="00ED0E3C" w:rsidP="00CB27AC">
            <w:pPr>
              <w:jc w:val="left"/>
              <w:rPr>
                <w:rFonts w:ascii="Times New Roman" w:hAnsi="Times New Roman" w:cs="Times New Roman"/>
                <w:sz w:val="24"/>
                <w:szCs w:val="24"/>
              </w:rPr>
            </w:pPr>
          </w:p>
        </w:tc>
        <w:tc>
          <w:tcPr>
            <w:tcW w:w="1667" w:type="dxa"/>
          </w:tcPr>
          <w:p w:rsidR="00ED0E3C" w:rsidRPr="00A055FA" w:rsidRDefault="00ED0E3C" w:rsidP="00CB27AC">
            <w:pPr>
              <w:rPr>
                <w:rFonts w:ascii="Times New Roman" w:hAnsi="Times New Roman" w:cs="Times New Roman"/>
                <w:sz w:val="24"/>
                <w:szCs w:val="24"/>
              </w:rPr>
            </w:pPr>
          </w:p>
        </w:tc>
      </w:tr>
      <w:tr w:rsidR="00ED0E3C" w:rsidRPr="00A055FA">
        <w:tc>
          <w:tcPr>
            <w:tcW w:w="7621" w:type="dxa"/>
          </w:tcPr>
          <w:p w:rsidR="00ED0E3C" w:rsidRPr="00A055FA" w:rsidRDefault="00ED0E3C" w:rsidP="00CB27AC">
            <w:pPr>
              <w:jc w:val="left"/>
              <w:rPr>
                <w:rFonts w:ascii="Times New Roman" w:hAnsi="Times New Roman" w:cs="Times New Roman"/>
                <w:sz w:val="24"/>
                <w:szCs w:val="24"/>
              </w:rPr>
            </w:pPr>
            <w:r w:rsidRPr="00A055FA">
              <w:rPr>
                <w:rFonts w:ascii="Times New Roman" w:hAnsi="Times New Roman" w:cs="Times New Roman"/>
                <w:sz w:val="24"/>
                <w:szCs w:val="24"/>
              </w:rPr>
              <w:t>PCR ile Yapılan Dış Karantina (İthalat, İhracat) Analizleri</w:t>
            </w:r>
          </w:p>
          <w:p w:rsidR="00ED0E3C" w:rsidRPr="00A055FA" w:rsidRDefault="00ED0E3C" w:rsidP="00CB27AC">
            <w:pPr>
              <w:jc w:val="left"/>
              <w:rPr>
                <w:rFonts w:ascii="Times New Roman" w:hAnsi="Times New Roman" w:cs="Times New Roman"/>
                <w:sz w:val="24"/>
                <w:szCs w:val="24"/>
              </w:rPr>
            </w:pPr>
            <w:r w:rsidRPr="00A055FA">
              <w:rPr>
                <w:rFonts w:ascii="Times New Roman" w:hAnsi="Times New Roman" w:cs="Times New Roman"/>
                <w:sz w:val="24"/>
                <w:szCs w:val="24"/>
              </w:rPr>
              <w:t xml:space="preserve">  - Her bir numune için</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500</w:t>
            </w:r>
          </w:p>
        </w:tc>
      </w:tr>
      <w:tr w:rsidR="00ED0E3C" w:rsidRPr="00A055FA">
        <w:tc>
          <w:tcPr>
            <w:tcW w:w="7621" w:type="dxa"/>
          </w:tcPr>
          <w:p w:rsidR="00ED0E3C" w:rsidRPr="00A055FA" w:rsidRDefault="00ED0E3C" w:rsidP="00CB27AC">
            <w:pPr>
              <w:jc w:val="left"/>
              <w:rPr>
                <w:rFonts w:ascii="Times New Roman" w:hAnsi="Times New Roman" w:cs="Times New Roman"/>
                <w:sz w:val="24"/>
                <w:szCs w:val="24"/>
              </w:rPr>
            </w:pPr>
          </w:p>
        </w:tc>
        <w:tc>
          <w:tcPr>
            <w:tcW w:w="1667" w:type="dxa"/>
          </w:tcPr>
          <w:p w:rsidR="00ED0E3C" w:rsidRPr="00A055FA" w:rsidRDefault="00ED0E3C" w:rsidP="00CB27AC">
            <w:pPr>
              <w:rPr>
                <w:rFonts w:ascii="Times New Roman" w:hAnsi="Times New Roman" w:cs="Times New Roman"/>
                <w:sz w:val="24"/>
                <w:szCs w:val="24"/>
                <w:highlight w:val="yellow"/>
              </w:rPr>
            </w:pPr>
          </w:p>
        </w:tc>
      </w:tr>
      <w:tr w:rsidR="00ED0E3C" w:rsidRPr="00A055FA">
        <w:tc>
          <w:tcPr>
            <w:tcW w:w="7621" w:type="dxa"/>
          </w:tcPr>
          <w:p w:rsidR="00ED0E3C" w:rsidRPr="00A055FA" w:rsidRDefault="00ED0E3C" w:rsidP="00CB27AC">
            <w:pPr>
              <w:jc w:val="left"/>
              <w:rPr>
                <w:rFonts w:ascii="Times New Roman" w:hAnsi="Times New Roman" w:cs="Times New Roman"/>
                <w:sz w:val="24"/>
                <w:szCs w:val="24"/>
              </w:rPr>
            </w:pPr>
            <w:r w:rsidRPr="00A055FA">
              <w:rPr>
                <w:rFonts w:ascii="Times New Roman" w:hAnsi="Times New Roman" w:cs="Times New Roman"/>
                <w:sz w:val="24"/>
                <w:szCs w:val="24"/>
              </w:rPr>
              <w:t>Diğer Laboratuvar Analizleri</w:t>
            </w:r>
          </w:p>
          <w:p w:rsidR="00ED0E3C" w:rsidRPr="00A055FA" w:rsidRDefault="00ED0E3C" w:rsidP="00CB27AC">
            <w:pPr>
              <w:jc w:val="left"/>
              <w:rPr>
                <w:rFonts w:ascii="Times New Roman" w:hAnsi="Times New Roman" w:cs="Times New Roman"/>
                <w:sz w:val="24"/>
                <w:szCs w:val="24"/>
              </w:rPr>
            </w:pPr>
            <w:r w:rsidRPr="00A055FA">
              <w:rPr>
                <w:rFonts w:ascii="Times New Roman" w:hAnsi="Times New Roman" w:cs="Times New Roman"/>
                <w:sz w:val="24"/>
                <w:szCs w:val="24"/>
              </w:rPr>
              <w:t>- Her bir numune için</w:t>
            </w:r>
          </w:p>
        </w:tc>
        <w:tc>
          <w:tcPr>
            <w:tcW w:w="1667" w:type="dxa"/>
          </w:tcPr>
          <w:p w:rsidR="00ED0E3C" w:rsidRPr="00A055FA" w:rsidRDefault="00ED0E3C" w:rsidP="00CB27AC">
            <w:pPr>
              <w:rPr>
                <w:rFonts w:ascii="Times New Roman" w:hAnsi="Times New Roman" w:cs="Times New Roman"/>
                <w:sz w:val="24"/>
                <w:szCs w:val="24"/>
                <w:highlight w:val="yellow"/>
              </w:rPr>
            </w:pPr>
            <w:r w:rsidRPr="00A055FA">
              <w:rPr>
                <w:rFonts w:ascii="Times New Roman" w:hAnsi="Times New Roman" w:cs="Times New Roman"/>
                <w:sz w:val="24"/>
                <w:szCs w:val="24"/>
              </w:rPr>
              <w:t>50</w:t>
            </w:r>
          </w:p>
        </w:tc>
      </w:tr>
      <w:tr w:rsidR="00ED0E3C" w:rsidRPr="00A055FA">
        <w:tc>
          <w:tcPr>
            <w:tcW w:w="7621" w:type="dxa"/>
          </w:tcPr>
          <w:p w:rsidR="00ED0E3C" w:rsidRPr="00A055FA" w:rsidRDefault="00ED0E3C" w:rsidP="00CB27AC">
            <w:pPr>
              <w:jc w:val="left"/>
              <w:rPr>
                <w:rFonts w:ascii="Times New Roman" w:hAnsi="Times New Roman" w:cs="Times New Roman"/>
                <w:sz w:val="24"/>
                <w:szCs w:val="24"/>
              </w:rPr>
            </w:pPr>
          </w:p>
        </w:tc>
        <w:tc>
          <w:tcPr>
            <w:tcW w:w="1667" w:type="dxa"/>
          </w:tcPr>
          <w:p w:rsidR="00ED0E3C" w:rsidRPr="00A055FA" w:rsidRDefault="00ED0E3C" w:rsidP="00CB27AC">
            <w:pPr>
              <w:rPr>
                <w:rFonts w:ascii="Times New Roman" w:hAnsi="Times New Roman" w:cs="Times New Roman"/>
                <w:sz w:val="24"/>
                <w:szCs w:val="24"/>
                <w:highlight w:val="yellow"/>
              </w:rPr>
            </w:pPr>
          </w:p>
        </w:tc>
      </w:tr>
    </w:tbl>
    <w:p w:rsidR="00ED0E3C" w:rsidRDefault="00ED0E3C">
      <w:r>
        <w:br w:type="page"/>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34"/>
        <w:gridCol w:w="2303"/>
        <w:gridCol w:w="1984"/>
        <w:gridCol w:w="1667"/>
      </w:tblGrid>
      <w:tr w:rsidR="00ED0E3C" w:rsidRPr="00A055FA">
        <w:tc>
          <w:tcPr>
            <w:tcW w:w="9288" w:type="dxa"/>
            <w:gridSpan w:val="4"/>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ÜRÜN GRUPLARINA GÖRE KONTROL ÜCRETLERİ</w:t>
            </w:r>
          </w:p>
          <w:p w:rsidR="00ED0E3C"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(HER BİR SEVKİYAT İÇİN)</w:t>
            </w:r>
          </w:p>
          <w:p w:rsidR="00ED0E3C" w:rsidRPr="00A055FA" w:rsidRDefault="00ED0E3C" w:rsidP="00CB27AC">
            <w:pPr>
              <w:rPr>
                <w:rFonts w:ascii="Times New Roman" w:hAnsi="Times New Roman" w:cs="Times New Roman"/>
                <w:sz w:val="24"/>
                <w:szCs w:val="24"/>
              </w:rPr>
            </w:pPr>
          </w:p>
        </w:tc>
      </w:tr>
      <w:tr w:rsidR="00ED0E3C" w:rsidRPr="00A055FA">
        <w:tc>
          <w:tcPr>
            <w:tcW w:w="3334"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ÜRETİM AMAÇLI ÜRÜNLER</w:t>
            </w:r>
          </w:p>
        </w:tc>
        <w:tc>
          <w:tcPr>
            <w:tcW w:w="2303"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GENEL AÇIKLAMA</w:t>
            </w:r>
          </w:p>
        </w:tc>
        <w:tc>
          <w:tcPr>
            <w:tcW w:w="1984"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 xml:space="preserve">İTHALAT BİRİM FİYATI </w:t>
            </w:r>
          </w:p>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(KDV dahil)                                            TL</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 xml:space="preserve"> İHRACAT BİRİM FİYATI</w:t>
            </w:r>
          </w:p>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(KDV dahil)                                            TL</w:t>
            </w:r>
          </w:p>
        </w:tc>
      </w:tr>
      <w:tr w:rsidR="00ED0E3C" w:rsidRPr="00A055FA">
        <w:tc>
          <w:tcPr>
            <w:tcW w:w="3334" w:type="dxa"/>
            <w:vMerge w:val="restart"/>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Sebze ve Süs Bitkileri Tohumları</w:t>
            </w:r>
          </w:p>
        </w:tc>
        <w:tc>
          <w:tcPr>
            <w:tcW w:w="2303"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10 Kg’a kadar</w:t>
            </w:r>
          </w:p>
          <w:p w:rsidR="00ED0E3C" w:rsidRPr="00A055FA" w:rsidRDefault="00ED0E3C" w:rsidP="00CB27AC">
            <w:pPr>
              <w:rPr>
                <w:rFonts w:ascii="Times New Roman" w:hAnsi="Times New Roman" w:cs="Times New Roman"/>
                <w:sz w:val="24"/>
                <w:szCs w:val="24"/>
              </w:rPr>
            </w:pPr>
          </w:p>
        </w:tc>
        <w:tc>
          <w:tcPr>
            <w:tcW w:w="1984"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50,00</w:t>
            </w:r>
          </w:p>
          <w:p w:rsidR="00ED0E3C" w:rsidRPr="00A055FA" w:rsidRDefault="00ED0E3C" w:rsidP="00CB27AC">
            <w:pPr>
              <w:rPr>
                <w:rFonts w:ascii="Times New Roman" w:hAnsi="Times New Roman" w:cs="Times New Roman"/>
                <w:sz w:val="24"/>
                <w:szCs w:val="24"/>
              </w:rPr>
            </w:pP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20,00</w:t>
            </w:r>
          </w:p>
          <w:p w:rsidR="00ED0E3C" w:rsidRPr="00A055FA" w:rsidRDefault="00ED0E3C" w:rsidP="00CB27AC">
            <w:pPr>
              <w:rPr>
                <w:rFonts w:ascii="Times New Roman" w:hAnsi="Times New Roman" w:cs="Times New Roman"/>
                <w:sz w:val="24"/>
                <w:szCs w:val="24"/>
              </w:rPr>
            </w:pPr>
          </w:p>
        </w:tc>
      </w:tr>
      <w:tr w:rsidR="00ED0E3C" w:rsidRPr="00A055FA">
        <w:tc>
          <w:tcPr>
            <w:tcW w:w="3334" w:type="dxa"/>
            <w:vMerge/>
          </w:tcPr>
          <w:p w:rsidR="00ED0E3C" w:rsidRPr="00A055FA" w:rsidRDefault="00ED0E3C" w:rsidP="00CB27AC">
            <w:pPr>
              <w:rPr>
                <w:rFonts w:ascii="Times New Roman" w:hAnsi="Times New Roman" w:cs="Times New Roman"/>
                <w:sz w:val="24"/>
                <w:szCs w:val="24"/>
              </w:rPr>
            </w:pPr>
          </w:p>
        </w:tc>
        <w:tc>
          <w:tcPr>
            <w:tcW w:w="2303"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Her fazla 1 Kg için</w:t>
            </w:r>
          </w:p>
          <w:p w:rsidR="00ED0E3C" w:rsidRPr="00A055FA" w:rsidRDefault="00ED0E3C" w:rsidP="00CB27AC">
            <w:pPr>
              <w:rPr>
                <w:rFonts w:ascii="Times New Roman" w:hAnsi="Times New Roman" w:cs="Times New Roman"/>
                <w:sz w:val="24"/>
                <w:szCs w:val="24"/>
              </w:rPr>
            </w:pPr>
          </w:p>
        </w:tc>
        <w:tc>
          <w:tcPr>
            <w:tcW w:w="1984"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0,50</w:t>
            </w:r>
          </w:p>
          <w:p w:rsidR="00ED0E3C" w:rsidRPr="00A055FA" w:rsidRDefault="00ED0E3C" w:rsidP="00CB27AC">
            <w:pPr>
              <w:rPr>
                <w:rFonts w:ascii="Times New Roman" w:hAnsi="Times New Roman" w:cs="Times New Roman"/>
                <w:sz w:val="24"/>
                <w:szCs w:val="24"/>
              </w:rPr>
            </w:pP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0,20</w:t>
            </w:r>
          </w:p>
          <w:p w:rsidR="00ED0E3C" w:rsidRPr="00A055FA" w:rsidRDefault="00ED0E3C" w:rsidP="00CB27AC">
            <w:pPr>
              <w:rPr>
                <w:rFonts w:ascii="Times New Roman" w:hAnsi="Times New Roman" w:cs="Times New Roman"/>
                <w:sz w:val="24"/>
                <w:szCs w:val="24"/>
              </w:rPr>
            </w:pPr>
          </w:p>
        </w:tc>
      </w:tr>
      <w:tr w:rsidR="00ED0E3C" w:rsidRPr="00A055FA">
        <w:tc>
          <w:tcPr>
            <w:tcW w:w="3334" w:type="dxa"/>
            <w:vMerge w:val="restart"/>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Patates Tohumları</w:t>
            </w:r>
          </w:p>
        </w:tc>
        <w:tc>
          <w:tcPr>
            <w:tcW w:w="2303"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1 ton’a kadar</w:t>
            </w:r>
          </w:p>
        </w:tc>
        <w:tc>
          <w:tcPr>
            <w:tcW w:w="1984"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3,00</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2,00</w:t>
            </w:r>
          </w:p>
        </w:tc>
      </w:tr>
      <w:tr w:rsidR="00ED0E3C" w:rsidRPr="00A055FA">
        <w:tc>
          <w:tcPr>
            <w:tcW w:w="3334" w:type="dxa"/>
            <w:vMerge/>
          </w:tcPr>
          <w:p w:rsidR="00ED0E3C" w:rsidRPr="00A055FA" w:rsidRDefault="00ED0E3C" w:rsidP="00CB27AC">
            <w:pPr>
              <w:rPr>
                <w:rFonts w:ascii="Times New Roman" w:hAnsi="Times New Roman" w:cs="Times New Roman"/>
                <w:sz w:val="24"/>
                <w:szCs w:val="24"/>
              </w:rPr>
            </w:pPr>
          </w:p>
        </w:tc>
        <w:tc>
          <w:tcPr>
            <w:tcW w:w="2303"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Her fazla 1 ton için</w:t>
            </w:r>
          </w:p>
        </w:tc>
        <w:tc>
          <w:tcPr>
            <w:tcW w:w="1984"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3,00</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2,00</w:t>
            </w:r>
          </w:p>
        </w:tc>
      </w:tr>
      <w:tr w:rsidR="00ED0E3C" w:rsidRPr="00A055FA">
        <w:tc>
          <w:tcPr>
            <w:tcW w:w="3334" w:type="dxa"/>
            <w:vMerge w:val="restart"/>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Diğer Tohumlar (Çim,Hububat,Bakliyat vd.Türler)</w:t>
            </w:r>
          </w:p>
        </w:tc>
        <w:tc>
          <w:tcPr>
            <w:tcW w:w="2303"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 xml:space="preserve">1 ton’a kadar </w:t>
            </w:r>
          </w:p>
        </w:tc>
        <w:tc>
          <w:tcPr>
            <w:tcW w:w="1984"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60,00</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30,00</w:t>
            </w:r>
          </w:p>
        </w:tc>
      </w:tr>
      <w:tr w:rsidR="00ED0E3C" w:rsidRPr="00A055FA">
        <w:tc>
          <w:tcPr>
            <w:tcW w:w="3334" w:type="dxa"/>
            <w:vMerge/>
          </w:tcPr>
          <w:p w:rsidR="00ED0E3C" w:rsidRPr="00A055FA" w:rsidRDefault="00ED0E3C" w:rsidP="00CB27AC">
            <w:pPr>
              <w:rPr>
                <w:rFonts w:ascii="Times New Roman" w:hAnsi="Times New Roman" w:cs="Times New Roman"/>
                <w:sz w:val="24"/>
                <w:szCs w:val="24"/>
              </w:rPr>
            </w:pPr>
          </w:p>
        </w:tc>
        <w:tc>
          <w:tcPr>
            <w:tcW w:w="2303"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Her fazla 1 ton için</w:t>
            </w:r>
          </w:p>
        </w:tc>
        <w:tc>
          <w:tcPr>
            <w:tcW w:w="1984"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3</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1</w:t>
            </w:r>
          </w:p>
        </w:tc>
      </w:tr>
      <w:tr w:rsidR="00ED0E3C" w:rsidRPr="00A055FA">
        <w:tc>
          <w:tcPr>
            <w:tcW w:w="3334" w:type="dxa"/>
            <w:vMerge w:val="restart"/>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Ekim-Dikim Amaçlı Çiçek Soğanları, Bitki Soğanları, Rizomlar, Misel, Yumru Kökler (Patates Yumruları Hariç)</w:t>
            </w:r>
          </w:p>
        </w:tc>
        <w:tc>
          <w:tcPr>
            <w:tcW w:w="2303"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İlk 200 Kg.a kadar</w:t>
            </w:r>
          </w:p>
        </w:tc>
        <w:tc>
          <w:tcPr>
            <w:tcW w:w="1984"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52,00</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20,00</w:t>
            </w:r>
          </w:p>
        </w:tc>
      </w:tr>
      <w:tr w:rsidR="00ED0E3C" w:rsidRPr="00A055FA">
        <w:tc>
          <w:tcPr>
            <w:tcW w:w="3334" w:type="dxa"/>
            <w:vMerge/>
          </w:tcPr>
          <w:p w:rsidR="00ED0E3C" w:rsidRPr="00A055FA" w:rsidRDefault="00ED0E3C" w:rsidP="00CB27AC">
            <w:pPr>
              <w:rPr>
                <w:rFonts w:ascii="Times New Roman" w:hAnsi="Times New Roman" w:cs="Times New Roman"/>
                <w:sz w:val="24"/>
                <w:szCs w:val="24"/>
              </w:rPr>
            </w:pPr>
          </w:p>
        </w:tc>
        <w:tc>
          <w:tcPr>
            <w:tcW w:w="2303"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Her fazla 10 Kg. için</w:t>
            </w:r>
          </w:p>
        </w:tc>
        <w:tc>
          <w:tcPr>
            <w:tcW w:w="1984"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0,52</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0,20</w:t>
            </w:r>
          </w:p>
        </w:tc>
      </w:tr>
      <w:tr w:rsidR="00ED0E3C" w:rsidRPr="00A055FA">
        <w:tc>
          <w:tcPr>
            <w:tcW w:w="3334" w:type="dxa"/>
            <w:vMerge w:val="restart"/>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Fide, Aşı kalemi,</w:t>
            </w:r>
          </w:p>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Çelik, Çöğür, Anaç, Çilek Fidesi  vb.</w:t>
            </w:r>
          </w:p>
        </w:tc>
        <w:tc>
          <w:tcPr>
            <w:tcW w:w="2303"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1.000 adet’e kadar</w:t>
            </w:r>
          </w:p>
        </w:tc>
        <w:tc>
          <w:tcPr>
            <w:tcW w:w="1984"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20,00</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17,00</w:t>
            </w:r>
          </w:p>
        </w:tc>
      </w:tr>
      <w:tr w:rsidR="00ED0E3C" w:rsidRPr="00A055FA">
        <w:tc>
          <w:tcPr>
            <w:tcW w:w="3334" w:type="dxa"/>
            <w:vMerge/>
          </w:tcPr>
          <w:p w:rsidR="00ED0E3C" w:rsidRPr="00A055FA" w:rsidRDefault="00ED0E3C" w:rsidP="00CB27AC">
            <w:pPr>
              <w:rPr>
                <w:rFonts w:ascii="Times New Roman" w:hAnsi="Times New Roman" w:cs="Times New Roman"/>
                <w:sz w:val="24"/>
                <w:szCs w:val="24"/>
              </w:rPr>
            </w:pPr>
          </w:p>
        </w:tc>
        <w:tc>
          <w:tcPr>
            <w:tcW w:w="2303"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Her fazla 1.000 adet için</w:t>
            </w:r>
          </w:p>
        </w:tc>
        <w:tc>
          <w:tcPr>
            <w:tcW w:w="1984"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2,06</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0,38</w:t>
            </w:r>
          </w:p>
        </w:tc>
      </w:tr>
      <w:tr w:rsidR="00ED0E3C" w:rsidRPr="00A055FA">
        <w:tc>
          <w:tcPr>
            <w:tcW w:w="3334" w:type="dxa"/>
            <w:vMerge w:val="restart"/>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Her Türlü Fidan</w:t>
            </w:r>
          </w:p>
        </w:tc>
        <w:tc>
          <w:tcPr>
            <w:tcW w:w="2303"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İlk 1.000 adet’e kadar</w:t>
            </w:r>
          </w:p>
        </w:tc>
        <w:tc>
          <w:tcPr>
            <w:tcW w:w="1984"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20,00</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10,00</w:t>
            </w:r>
          </w:p>
        </w:tc>
      </w:tr>
      <w:tr w:rsidR="00ED0E3C" w:rsidRPr="00A055FA">
        <w:tc>
          <w:tcPr>
            <w:tcW w:w="3334" w:type="dxa"/>
            <w:vMerge/>
          </w:tcPr>
          <w:p w:rsidR="00ED0E3C" w:rsidRPr="00A055FA" w:rsidRDefault="00ED0E3C" w:rsidP="00CB27AC">
            <w:pPr>
              <w:rPr>
                <w:rFonts w:ascii="Times New Roman" w:hAnsi="Times New Roman" w:cs="Times New Roman"/>
                <w:sz w:val="24"/>
                <w:szCs w:val="24"/>
              </w:rPr>
            </w:pPr>
          </w:p>
        </w:tc>
        <w:tc>
          <w:tcPr>
            <w:tcW w:w="2303"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Her Fazla 10 adet için</w:t>
            </w:r>
          </w:p>
        </w:tc>
        <w:tc>
          <w:tcPr>
            <w:tcW w:w="1984"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0,52</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0,20</w:t>
            </w:r>
          </w:p>
        </w:tc>
      </w:tr>
      <w:tr w:rsidR="00ED0E3C" w:rsidRPr="00A055FA">
        <w:tc>
          <w:tcPr>
            <w:tcW w:w="3334"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TÜKETİM AMAÇLI ÜRÜNLER</w:t>
            </w:r>
          </w:p>
        </w:tc>
        <w:tc>
          <w:tcPr>
            <w:tcW w:w="2303"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GENEL AÇIKLAMA</w:t>
            </w:r>
          </w:p>
        </w:tc>
        <w:tc>
          <w:tcPr>
            <w:tcW w:w="1984"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 xml:space="preserve">İTHALAT BİRİM FİYATI </w:t>
            </w:r>
          </w:p>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(KDV dahil)                                            TL</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İHRACAT BİRİM FİYATI</w:t>
            </w:r>
          </w:p>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(KDV dahil)                                          TL</w:t>
            </w:r>
          </w:p>
        </w:tc>
      </w:tr>
      <w:tr w:rsidR="00ED0E3C" w:rsidRPr="00A055FA">
        <w:tc>
          <w:tcPr>
            <w:tcW w:w="3334" w:type="dxa"/>
            <w:vMerge w:val="restart"/>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Hububat ve Benzeri Ürünler</w:t>
            </w:r>
          </w:p>
        </w:tc>
        <w:tc>
          <w:tcPr>
            <w:tcW w:w="2303"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1 ton’a kadar</w:t>
            </w:r>
          </w:p>
        </w:tc>
        <w:tc>
          <w:tcPr>
            <w:tcW w:w="1984"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40,00</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22,00</w:t>
            </w:r>
          </w:p>
        </w:tc>
      </w:tr>
      <w:tr w:rsidR="00ED0E3C" w:rsidRPr="00A055FA">
        <w:tc>
          <w:tcPr>
            <w:tcW w:w="3334" w:type="dxa"/>
            <w:vMerge/>
          </w:tcPr>
          <w:p w:rsidR="00ED0E3C" w:rsidRPr="00A055FA" w:rsidRDefault="00ED0E3C" w:rsidP="00CB27AC">
            <w:pPr>
              <w:rPr>
                <w:rFonts w:ascii="Times New Roman" w:hAnsi="Times New Roman" w:cs="Times New Roman"/>
                <w:sz w:val="24"/>
                <w:szCs w:val="24"/>
              </w:rPr>
            </w:pPr>
          </w:p>
        </w:tc>
        <w:tc>
          <w:tcPr>
            <w:tcW w:w="2303"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Her Fazla 1 ton için</w:t>
            </w:r>
          </w:p>
        </w:tc>
        <w:tc>
          <w:tcPr>
            <w:tcW w:w="1984"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0,34</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0,12</w:t>
            </w:r>
          </w:p>
        </w:tc>
      </w:tr>
      <w:tr w:rsidR="00ED0E3C" w:rsidRPr="00A055FA">
        <w:tc>
          <w:tcPr>
            <w:tcW w:w="3334" w:type="dxa"/>
            <w:vMerge w:val="restart"/>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Bakliyat ve Benzeri Ürünler</w:t>
            </w:r>
          </w:p>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(Yemlik Ve Yemeklik)</w:t>
            </w:r>
          </w:p>
        </w:tc>
        <w:tc>
          <w:tcPr>
            <w:tcW w:w="2303"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1 ton’a kadar</w:t>
            </w:r>
          </w:p>
        </w:tc>
        <w:tc>
          <w:tcPr>
            <w:tcW w:w="1984"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10,00</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5,00</w:t>
            </w:r>
          </w:p>
        </w:tc>
      </w:tr>
      <w:tr w:rsidR="00ED0E3C" w:rsidRPr="00A055FA">
        <w:tc>
          <w:tcPr>
            <w:tcW w:w="3334" w:type="dxa"/>
            <w:vMerge/>
          </w:tcPr>
          <w:p w:rsidR="00ED0E3C" w:rsidRPr="00A055FA" w:rsidRDefault="00ED0E3C" w:rsidP="00CB27AC">
            <w:pPr>
              <w:rPr>
                <w:rFonts w:ascii="Times New Roman" w:hAnsi="Times New Roman" w:cs="Times New Roman"/>
                <w:sz w:val="24"/>
                <w:szCs w:val="24"/>
              </w:rPr>
            </w:pPr>
          </w:p>
        </w:tc>
        <w:tc>
          <w:tcPr>
            <w:tcW w:w="2303"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Her Fazla 1 ton için</w:t>
            </w:r>
          </w:p>
        </w:tc>
        <w:tc>
          <w:tcPr>
            <w:tcW w:w="1984"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10,00</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5,00</w:t>
            </w:r>
          </w:p>
        </w:tc>
      </w:tr>
      <w:tr w:rsidR="00ED0E3C" w:rsidRPr="00A055FA">
        <w:tc>
          <w:tcPr>
            <w:tcW w:w="3334" w:type="dxa"/>
            <w:vMerge w:val="restart"/>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Tarımsal Ürünlerden Elde Edilen Ham Maddeler (İrmik Çeşitleri, Un Çeşitleri, Tahıl Kırmaları Ve Ezmeleri Vb.)</w:t>
            </w:r>
          </w:p>
        </w:tc>
        <w:tc>
          <w:tcPr>
            <w:tcW w:w="2303"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1 ton’a kadar</w:t>
            </w:r>
          </w:p>
        </w:tc>
        <w:tc>
          <w:tcPr>
            <w:tcW w:w="1984"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4,00</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2,00</w:t>
            </w:r>
          </w:p>
        </w:tc>
      </w:tr>
      <w:tr w:rsidR="00ED0E3C" w:rsidRPr="00A055FA">
        <w:tc>
          <w:tcPr>
            <w:tcW w:w="3334" w:type="dxa"/>
            <w:vMerge/>
          </w:tcPr>
          <w:p w:rsidR="00ED0E3C" w:rsidRPr="00A055FA" w:rsidRDefault="00ED0E3C" w:rsidP="00CB27AC">
            <w:pPr>
              <w:rPr>
                <w:rFonts w:ascii="Times New Roman" w:hAnsi="Times New Roman" w:cs="Times New Roman"/>
                <w:sz w:val="24"/>
                <w:szCs w:val="24"/>
              </w:rPr>
            </w:pPr>
          </w:p>
        </w:tc>
        <w:tc>
          <w:tcPr>
            <w:tcW w:w="2303"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Her Fazla 1 ton için</w:t>
            </w:r>
          </w:p>
        </w:tc>
        <w:tc>
          <w:tcPr>
            <w:tcW w:w="1984"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4,00</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2,00</w:t>
            </w:r>
          </w:p>
        </w:tc>
      </w:tr>
      <w:tr w:rsidR="00ED0E3C" w:rsidRPr="00A055FA">
        <w:tc>
          <w:tcPr>
            <w:tcW w:w="3334" w:type="dxa"/>
            <w:vMerge w:val="restart"/>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Kurutulmuş Meyve ve Sebzeler</w:t>
            </w:r>
          </w:p>
        </w:tc>
        <w:tc>
          <w:tcPr>
            <w:tcW w:w="2303"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1 ton’a kadar</w:t>
            </w:r>
          </w:p>
        </w:tc>
        <w:tc>
          <w:tcPr>
            <w:tcW w:w="1984"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4,00</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3,00</w:t>
            </w:r>
          </w:p>
        </w:tc>
      </w:tr>
      <w:tr w:rsidR="00ED0E3C" w:rsidRPr="00A055FA">
        <w:tc>
          <w:tcPr>
            <w:tcW w:w="3334" w:type="dxa"/>
            <w:vMerge/>
          </w:tcPr>
          <w:p w:rsidR="00ED0E3C" w:rsidRPr="00A055FA" w:rsidRDefault="00ED0E3C" w:rsidP="00CB27AC">
            <w:pPr>
              <w:rPr>
                <w:rFonts w:ascii="Times New Roman" w:hAnsi="Times New Roman" w:cs="Times New Roman"/>
                <w:sz w:val="24"/>
                <w:szCs w:val="24"/>
              </w:rPr>
            </w:pPr>
          </w:p>
        </w:tc>
        <w:tc>
          <w:tcPr>
            <w:tcW w:w="2303"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Her Fazla 1 ton için</w:t>
            </w:r>
          </w:p>
        </w:tc>
        <w:tc>
          <w:tcPr>
            <w:tcW w:w="1984"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4,00</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3,00</w:t>
            </w:r>
          </w:p>
        </w:tc>
      </w:tr>
      <w:tr w:rsidR="00ED0E3C" w:rsidRPr="00A055FA">
        <w:tc>
          <w:tcPr>
            <w:tcW w:w="3334" w:type="dxa"/>
            <w:vMerge w:val="restart"/>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Kuru Meyveler (İç ve Kabuklu)</w:t>
            </w:r>
          </w:p>
        </w:tc>
        <w:tc>
          <w:tcPr>
            <w:tcW w:w="2303"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1 ton’a kadar</w:t>
            </w:r>
          </w:p>
        </w:tc>
        <w:tc>
          <w:tcPr>
            <w:tcW w:w="1984"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15,00</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8,00</w:t>
            </w:r>
          </w:p>
        </w:tc>
      </w:tr>
      <w:tr w:rsidR="00ED0E3C" w:rsidRPr="00A055FA">
        <w:tc>
          <w:tcPr>
            <w:tcW w:w="3334" w:type="dxa"/>
            <w:vMerge/>
          </w:tcPr>
          <w:p w:rsidR="00ED0E3C" w:rsidRPr="00A055FA" w:rsidRDefault="00ED0E3C" w:rsidP="00CB27AC">
            <w:pPr>
              <w:rPr>
                <w:rFonts w:ascii="Times New Roman" w:hAnsi="Times New Roman" w:cs="Times New Roman"/>
                <w:sz w:val="24"/>
                <w:szCs w:val="24"/>
              </w:rPr>
            </w:pPr>
          </w:p>
        </w:tc>
        <w:tc>
          <w:tcPr>
            <w:tcW w:w="2303"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Her Fazla 1 ton için</w:t>
            </w:r>
          </w:p>
        </w:tc>
        <w:tc>
          <w:tcPr>
            <w:tcW w:w="1984"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15,00</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8,00</w:t>
            </w:r>
          </w:p>
        </w:tc>
      </w:tr>
      <w:tr w:rsidR="00ED0E3C" w:rsidRPr="00A055FA">
        <w:tc>
          <w:tcPr>
            <w:tcW w:w="3334" w:type="dxa"/>
            <w:vMerge w:val="restart"/>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 xml:space="preserve">Taze Meyve ve Sebzeler </w:t>
            </w:r>
          </w:p>
        </w:tc>
        <w:tc>
          <w:tcPr>
            <w:tcW w:w="2303"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1 ton’a kadar</w:t>
            </w:r>
          </w:p>
        </w:tc>
        <w:tc>
          <w:tcPr>
            <w:tcW w:w="1984"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4,00</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3,00</w:t>
            </w:r>
          </w:p>
        </w:tc>
      </w:tr>
      <w:tr w:rsidR="00ED0E3C" w:rsidRPr="00A055FA">
        <w:tc>
          <w:tcPr>
            <w:tcW w:w="3334" w:type="dxa"/>
            <w:vMerge/>
          </w:tcPr>
          <w:p w:rsidR="00ED0E3C" w:rsidRPr="00A055FA" w:rsidRDefault="00ED0E3C" w:rsidP="00CB27AC">
            <w:pPr>
              <w:rPr>
                <w:rFonts w:ascii="Times New Roman" w:hAnsi="Times New Roman" w:cs="Times New Roman"/>
                <w:sz w:val="24"/>
                <w:szCs w:val="24"/>
              </w:rPr>
            </w:pPr>
          </w:p>
        </w:tc>
        <w:tc>
          <w:tcPr>
            <w:tcW w:w="2303"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Her Fazla 1 ton için</w:t>
            </w:r>
          </w:p>
        </w:tc>
        <w:tc>
          <w:tcPr>
            <w:tcW w:w="1984"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4,00</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3,00</w:t>
            </w:r>
          </w:p>
        </w:tc>
      </w:tr>
    </w:tbl>
    <w:p w:rsidR="00ED0E3C" w:rsidRDefault="00ED0E3C">
      <w:r>
        <w:br w:type="page"/>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34"/>
        <w:gridCol w:w="2303"/>
        <w:gridCol w:w="1842"/>
        <w:gridCol w:w="142"/>
        <w:gridCol w:w="1667"/>
      </w:tblGrid>
      <w:tr w:rsidR="00ED0E3C" w:rsidRPr="00A055FA">
        <w:tc>
          <w:tcPr>
            <w:tcW w:w="3334"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 xml:space="preserve">Dondurulmuş Meyve ve Sebzeler </w:t>
            </w:r>
          </w:p>
        </w:tc>
        <w:tc>
          <w:tcPr>
            <w:tcW w:w="2303"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1 ton’a kadar</w:t>
            </w:r>
          </w:p>
        </w:tc>
        <w:tc>
          <w:tcPr>
            <w:tcW w:w="1984" w:type="dxa"/>
            <w:gridSpan w:val="2"/>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10,00</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5,00</w:t>
            </w:r>
          </w:p>
        </w:tc>
      </w:tr>
      <w:tr w:rsidR="00ED0E3C" w:rsidRPr="00A055FA">
        <w:tc>
          <w:tcPr>
            <w:tcW w:w="3334" w:type="dxa"/>
          </w:tcPr>
          <w:p w:rsidR="00ED0E3C" w:rsidRPr="00A055FA" w:rsidRDefault="00ED0E3C" w:rsidP="00CB27AC">
            <w:pPr>
              <w:rPr>
                <w:rFonts w:ascii="Times New Roman" w:hAnsi="Times New Roman" w:cs="Times New Roman"/>
                <w:sz w:val="24"/>
                <w:szCs w:val="24"/>
              </w:rPr>
            </w:pPr>
          </w:p>
        </w:tc>
        <w:tc>
          <w:tcPr>
            <w:tcW w:w="2303"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Her Fazla 1 ton için</w:t>
            </w:r>
          </w:p>
        </w:tc>
        <w:tc>
          <w:tcPr>
            <w:tcW w:w="1984" w:type="dxa"/>
            <w:gridSpan w:val="2"/>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10,00</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5,00</w:t>
            </w:r>
          </w:p>
        </w:tc>
      </w:tr>
      <w:tr w:rsidR="00ED0E3C" w:rsidRPr="00A055FA">
        <w:tc>
          <w:tcPr>
            <w:tcW w:w="3334" w:type="dxa"/>
            <w:vMerge w:val="restart"/>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Yağlı Tohumlar ve Sanayi Bitkileri (Pamuk Elyafı ve Telef Dahil)</w:t>
            </w:r>
          </w:p>
        </w:tc>
        <w:tc>
          <w:tcPr>
            <w:tcW w:w="2303"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1 ton’a kadar</w:t>
            </w:r>
          </w:p>
        </w:tc>
        <w:tc>
          <w:tcPr>
            <w:tcW w:w="1984" w:type="dxa"/>
            <w:gridSpan w:val="2"/>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2,00</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2,00</w:t>
            </w:r>
          </w:p>
        </w:tc>
      </w:tr>
      <w:tr w:rsidR="00ED0E3C" w:rsidRPr="00A055FA">
        <w:tc>
          <w:tcPr>
            <w:tcW w:w="3334" w:type="dxa"/>
            <w:vMerge/>
          </w:tcPr>
          <w:p w:rsidR="00ED0E3C" w:rsidRPr="00A055FA" w:rsidRDefault="00ED0E3C" w:rsidP="00CB27AC">
            <w:pPr>
              <w:rPr>
                <w:rFonts w:ascii="Times New Roman" w:hAnsi="Times New Roman" w:cs="Times New Roman"/>
                <w:sz w:val="24"/>
                <w:szCs w:val="24"/>
              </w:rPr>
            </w:pPr>
          </w:p>
        </w:tc>
        <w:tc>
          <w:tcPr>
            <w:tcW w:w="2303"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Her Fazla 1 ton için</w:t>
            </w:r>
          </w:p>
        </w:tc>
        <w:tc>
          <w:tcPr>
            <w:tcW w:w="1984" w:type="dxa"/>
            <w:gridSpan w:val="2"/>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2</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1</w:t>
            </w:r>
          </w:p>
        </w:tc>
      </w:tr>
      <w:tr w:rsidR="00ED0E3C" w:rsidRPr="00A055FA">
        <w:tc>
          <w:tcPr>
            <w:tcW w:w="3334" w:type="dxa"/>
            <w:vMerge w:val="restart"/>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Kuru Soğan Ve Kuru Sarımsak</w:t>
            </w:r>
          </w:p>
        </w:tc>
        <w:tc>
          <w:tcPr>
            <w:tcW w:w="2303"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 xml:space="preserve">1 ton’a kadar </w:t>
            </w:r>
          </w:p>
        </w:tc>
        <w:tc>
          <w:tcPr>
            <w:tcW w:w="1984" w:type="dxa"/>
            <w:gridSpan w:val="2"/>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10,00</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5,00</w:t>
            </w:r>
          </w:p>
        </w:tc>
      </w:tr>
      <w:tr w:rsidR="00ED0E3C" w:rsidRPr="00A055FA">
        <w:tc>
          <w:tcPr>
            <w:tcW w:w="3334" w:type="dxa"/>
            <w:vMerge/>
          </w:tcPr>
          <w:p w:rsidR="00ED0E3C" w:rsidRPr="00A055FA" w:rsidRDefault="00ED0E3C" w:rsidP="00CB27AC">
            <w:pPr>
              <w:rPr>
                <w:rFonts w:ascii="Times New Roman" w:hAnsi="Times New Roman" w:cs="Times New Roman"/>
                <w:sz w:val="24"/>
                <w:szCs w:val="24"/>
              </w:rPr>
            </w:pPr>
          </w:p>
        </w:tc>
        <w:tc>
          <w:tcPr>
            <w:tcW w:w="2303"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Her fazla 1 ton için</w:t>
            </w:r>
          </w:p>
        </w:tc>
        <w:tc>
          <w:tcPr>
            <w:tcW w:w="1984" w:type="dxa"/>
            <w:gridSpan w:val="2"/>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10,00</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5,00</w:t>
            </w:r>
          </w:p>
        </w:tc>
      </w:tr>
      <w:tr w:rsidR="00ED0E3C" w:rsidRPr="00A055FA">
        <w:tc>
          <w:tcPr>
            <w:tcW w:w="3334" w:type="dxa"/>
            <w:vMerge w:val="restart"/>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Tütün</w:t>
            </w:r>
          </w:p>
        </w:tc>
        <w:tc>
          <w:tcPr>
            <w:tcW w:w="2303"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 xml:space="preserve">1 ton’a kadar </w:t>
            </w:r>
          </w:p>
        </w:tc>
        <w:tc>
          <w:tcPr>
            <w:tcW w:w="1984" w:type="dxa"/>
            <w:gridSpan w:val="2"/>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3,00</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2,00</w:t>
            </w:r>
          </w:p>
        </w:tc>
      </w:tr>
      <w:tr w:rsidR="00ED0E3C" w:rsidRPr="00A055FA">
        <w:tc>
          <w:tcPr>
            <w:tcW w:w="3334" w:type="dxa"/>
            <w:vMerge/>
          </w:tcPr>
          <w:p w:rsidR="00ED0E3C" w:rsidRPr="00A055FA" w:rsidRDefault="00ED0E3C" w:rsidP="00CB27AC">
            <w:pPr>
              <w:rPr>
                <w:rFonts w:ascii="Times New Roman" w:hAnsi="Times New Roman" w:cs="Times New Roman"/>
                <w:sz w:val="24"/>
                <w:szCs w:val="24"/>
              </w:rPr>
            </w:pPr>
          </w:p>
        </w:tc>
        <w:tc>
          <w:tcPr>
            <w:tcW w:w="2303"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Her fazla 1 ton için</w:t>
            </w:r>
          </w:p>
        </w:tc>
        <w:tc>
          <w:tcPr>
            <w:tcW w:w="1984" w:type="dxa"/>
            <w:gridSpan w:val="2"/>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3,00</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2,00</w:t>
            </w:r>
          </w:p>
        </w:tc>
      </w:tr>
      <w:tr w:rsidR="00ED0E3C" w:rsidRPr="00A055FA">
        <w:tc>
          <w:tcPr>
            <w:tcW w:w="3334" w:type="dxa"/>
            <w:vMerge w:val="restart"/>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Çay</w:t>
            </w:r>
          </w:p>
        </w:tc>
        <w:tc>
          <w:tcPr>
            <w:tcW w:w="2303"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 xml:space="preserve">1 ton’a kadar </w:t>
            </w:r>
          </w:p>
        </w:tc>
        <w:tc>
          <w:tcPr>
            <w:tcW w:w="1984" w:type="dxa"/>
            <w:gridSpan w:val="2"/>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20,00</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2,00</w:t>
            </w:r>
          </w:p>
        </w:tc>
      </w:tr>
      <w:tr w:rsidR="00ED0E3C" w:rsidRPr="00A055FA">
        <w:tc>
          <w:tcPr>
            <w:tcW w:w="3334" w:type="dxa"/>
            <w:vMerge/>
          </w:tcPr>
          <w:p w:rsidR="00ED0E3C" w:rsidRPr="00A055FA" w:rsidRDefault="00ED0E3C" w:rsidP="00CB27AC">
            <w:pPr>
              <w:rPr>
                <w:rFonts w:ascii="Times New Roman" w:hAnsi="Times New Roman" w:cs="Times New Roman"/>
                <w:sz w:val="24"/>
                <w:szCs w:val="24"/>
              </w:rPr>
            </w:pPr>
          </w:p>
        </w:tc>
        <w:tc>
          <w:tcPr>
            <w:tcW w:w="2303"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Her fazla 1 ton için</w:t>
            </w:r>
          </w:p>
        </w:tc>
        <w:tc>
          <w:tcPr>
            <w:tcW w:w="1984" w:type="dxa"/>
            <w:gridSpan w:val="2"/>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20,00</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2,00</w:t>
            </w:r>
          </w:p>
        </w:tc>
      </w:tr>
      <w:tr w:rsidR="00ED0E3C" w:rsidRPr="00A055FA">
        <w:tc>
          <w:tcPr>
            <w:tcW w:w="3334" w:type="dxa"/>
            <w:vMerge w:val="restart"/>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Mantar</w:t>
            </w:r>
          </w:p>
        </w:tc>
        <w:tc>
          <w:tcPr>
            <w:tcW w:w="2303"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 xml:space="preserve">1 ton’a kadar </w:t>
            </w:r>
          </w:p>
        </w:tc>
        <w:tc>
          <w:tcPr>
            <w:tcW w:w="1984" w:type="dxa"/>
            <w:gridSpan w:val="2"/>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50,00</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20,00</w:t>
            </w:r>
          </w:p>
        </w:tc>
      </w:tr>
      <w:tr w:rsidR="00ED0E3C" w:rsidRPr="00A055FA">
        <w:tc>
          <w:tcPr>
            <w:tcW w:w="3334" w:type="dxa"/>
            <w:vMerge/>
          </w:tcPr>
          <w:p w:rsidR="00ED0E3C" w:rsidRPr="00A055FA" w:rsidRDefault="00ED0E3C" w:rsidP="00CB27AC">
            <w:pPr>
              <w:rPr>
                <w:rFonts w:ascii="Times New Roman" w:hAnsi="Times New Roman" w:cs="Times New Roman"/>
                <w:sz w:val="24"/>
                <w:szCs w:val="24"/>
              </w:rPr>
            </w:pPr>
          </w:p>
        </w:tc>
        <w:tc>
          <w:tcPr>
            <w:tcW w:w="2303"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Her fazla 100 kg için</w:t>
            </w:r>
          </w:p>
        </w:tc>
        <w:tc>
          <w:tcPr>
            <w:tcW w:w="1984" w:type="dxa"/>
            <w:gridSpan w:val="2"/>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5,00</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2,00</w:t>
            </w:r>
          </w:p>
        </w:tc>
      </w:tr>
      <w:tr w:rsidR="00ED0E3C" w:rsidRPr="00A055FA">
        <w:tc>
          <w:tcPr>
            <w:tcW w:w="3334" w:type="dxa"/>
            <w:vMerge w:val="restart"/>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Orman Ürünleri (Tomruk, Kereste vb.)</w:t>
            </w:r>
          </w:p>
        </w:tc>
        <w:tc>
          <w:tcPr>
            <w:tcW w:w="2303"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100 m</w:t>
            </w:r>
            <w:r w:rsidRPr="00A055FA">
              <w:rPr>
                <w:rFonts w:ascii="Times New Roman" w:hAnsi="Times New Roman" w:cs="Times New Roman"/>
                <w:sz w:val="24"/>
                <w:szCs w:val="24"/>
                <w:vertAlign w:val="superscript"/>
              </w:rPr>
              <w:t>3</w:t>
            </w:r>
            <w:r w:rsidRPr="00A055FA">
              <w:rPr>
                <w:rFonts w:ascii="Times New Roman" w:hAnsi="Times New Roman" w:cs="Times New Roman"/>
                <w:sz w:val="24"/>
                <w:szCs w:val="24"/>
              </w:rPr>
              <w:t>e kadar</w:t>
            </w:r>
          </w:p>
        </w:tc>
        <w:tc>
          <w:tcPr>
            <w:tcW w:w="1984" w:type="dxa"/>
            <w:gridSpan w:val="2"/>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66,00</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28,00</w:t>
            </w:r>
          </w:p>
        </w:tc>
      </w:tr>
      <w:tr w:rsidR="00ED0E3C" w:rsidRPr="00A055FA">
        <w:tc>
          <w:tcPr>
            <w:tcW w:w="3334" w:type="dxa"/>
            <w:vMerge/>
          </w:tcPr>
          <w:p w:rsidR="00ED0E3C" w:rsidRPr="00A055FA" w:rsidRDefault="00ED0E3C" w:rsidP="00CB27AC">
            <w:pPr>
              <w:rPr>
                <w:rFonts w:ascii="Times New Roman" w:hAnsi="Times New Roman" w:cs="Times New Roman"/>
                <w:sz w:val="24"/>
                <w:szCs w:val="24"/>
              </w:rPr>
            </w:pPr>
          </w:p>
        </w:tc>
        <w:tc>
          <w:tcPr>
            <w:tcW w:w="2303"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Fazla her bir m</w:t>
            </w:r>
            <w:r w:rsidRPr="00A055FA">
              <w:rPr>
                <w:rFonts w:ascii="Times New Roman" w:hAnsi="Times New Roman" w:cs="Times New Roman"/>
                <w:sz w:val="24"/>
                <w:szCs w:val="24"/>
                <w:vertAlign w:val="superscript"/>
              </w:rPr>
              <w:t>3</w:t>
            </w:r>
            <w:r w:rsidRPr="00A055FA">
              <w:rPr>
                <w:rFonts w:ascii="Times New Roman" w:hAnsi="Times New Roman" w:cs="Times New Roman"/>
                <w:sz w:val="24"/>
                <w:szCs w:val="24"/>
              </w:rPr>
              <w:t xml:space="preserve"> için</w:t>
            </w:r>
          </w:p>
        </w:tc>
        <w:tc>
          <w:tcPr>
            <w:tcW w:w="1984" w:type="dxa"/>
            <w:gridSpan w:val="2"/>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0,52</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0,12</w:t>
            </w:r>
          </w:p>
        </w:tc>
      </w:tr>
      <w:tr w:rsidR="00ED0E3C" w:rsidRPr="00A055FA">
        <w:tc>
          <w:tcPr>
            <w:tcW w:w="3334" w:type="dxa"/>
            <w:vMerge w:val="restart"/>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Odun (Yonga dahil)</w:t>
            </w:r>
          </w:p>
        </w:tc>
        <w:tc>
          <w:tcPr>
            <w:tcW w:w="2303"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100 ton’a kadar</w:t>
            </w:r>
          </w:p>
        </w:tc>
        <w:tc>
          <w:tcPr>
            <w:tcW w:w="1984" w:type="dxa"/>
            <w:gridSpan w:val="2"/>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34,00</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22,00</w:t>
            </w:r>
          </w:p>
        </w:tc>
      </w:tr>
      <w:tr w:rsidR="00ED0E3C" w:rsidRPr="00A055FA">
        <w:trPr>
          <w:trHeight w:val="665"/>
        </w:trPr>
        <w:tc>
          <w:tcPr>
            <w:tcW w:w="3334" w:type="dxa"/>
            <w:vMerge/>
          </w:tcPr>
          <w:p w:rsidR="00ED0E3C" w:rsidRPr="00A055FA" w:rsidRDefault="00ED0E3C" w:rsidP="00CB27AC">
            <w:pPr>
              <w:rPr>
                <w:rFonts w:ascii="Times New Roman" w:hAnsi="Times New Roman" w:cs="Times New Roman"/>
                <w:sz w:val="24"/>
                <w:szCs w:val="24"/>
              </w:rPr>
            </w:pPr>
          </w:p>
        </w:tc>
        <w:tc>
          <w:tcPr>
            <w:tcW w:w="2303"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Her Fazla 1 ton için</w:t>
            </w:r>
          </w:p>
        </w:tc>
        <w:tc>
          <w:tcPr>
            <w:tcW w:w="1984" w:type="dxa"/>
            <w:gridSpan w:val="2"/>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0,40</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0,10</w:t>
            </w:r>
          </w:p>
        </w:tc>
      </w:tr>
      <w:tr w:rsidR="00ED0E3C" w:rsidRPr="00A055FA">
        <w:tc>
          <w:tcPr>
            <w:tcW w:w="3334" w:type="dxa"/>
            <w:vMerge w:val="restart"/>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Kesme Çiçek ve Taç</w:t>
            </w:r>
          </w:p>
        </w:tc>
        <w:tc>
          <w:tcPr>
            <w:tcW w:w="2303"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İlk 1,000 adete kadar</w:t>
            </w:r>
          </w:p>
        </w:tc>
        <w:tc>
          <w:tcPr>
            <w:tcW w:w="1984" w:type="dxa"/>
            <w:gridSpan w:val="2"/>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20,00</w:t>
            </w:r>
          </w:p>
        </w:tc>
        <w:tc>
          <w:tcPr>
            <w:tcW w:w="1667"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10,00</w:t>
            </w:r>
          </w:p>
        </w:tc>
      </w:tr>
      <w:tr w:rsidR="00ED0E3C" w:rsidRPr="00A055FA">
        <w:tc>
          <w:tcPr>
            <w:tcW w:w="3334" w:type="dxa"/>
            <w:vMerge/>
            <w:tcBorders>
              <w:bottom w:val="single" w:sz="4" w:space="0" w:color="auto"/>
            </w:tcBorders>
          </w:tcPr>
          <w:p w:rsidR="00ED0E3C" w:rsidRPr="00A055FA" w:rsidRDefault="00ED0E3C" w:rsidP="00CB27AC">
            <w:pPr>
              <w:rPr>
                <w:rFonts w:ascii="Times New Roman" w:hAnsi="Times New Roman" w:cs="Times New Roman"/>
                <w:sz w:val="24"/>
                <w:szCs w:val="24"/>
              </w:rPr>
            </w:pPr>
          </w:p>
        </w:tc>
        <w:tc>
          <w:tcPr>
            <w:tcW w:w="2303" w:type="dxa"/>
            <w:tcBorders>
              <w:bottom w:val="single" w:sz="4" w:space="0" w:color="auto"/>
            </w:tcBorders>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Müteakip her 1,000 adet ‘e kadar</w:t>
            </w:r>
          </w:p>
        </w:tc>
        <w:tc>
          <w:tcPr>
            <w:tcW w:w="1984" w:type="dxa"/>
            <w:gridSpan w:val="2"/>
            <w:tcBorders>
              <w:bottom w:val="single" w:sz="4" w:space="0" w:color="auto"/>
            </w:tcBorders>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1,00</w:t>
            </w:r>
          </w:p>
        </w:tc>
        <w:tc>
          <w:tcPr>
            <w:tcW w:w="1667" w:type="dxa"/>
            <w:tcBorders>
              <w:bottom w:val="single" w:sz="4" w:space="0" w:color="auto"/>
            </w:tcBorders>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1,00</w:t>
            </w:r>
          </w:p>
        </w:tc>
      </w:tr>
      <w:tr w:rsidR="00ED0E3C" w:rsidRPr="00A055FA">
        <w:tc>
          <w:tcPr>
            <w:tcW w:w="3334" w:type="dxa"/>
            <w:tcBorders>
              <w:top w:val="single" w:sz="4" w:space="0" w:color="auto"/>
            </w:tcBorders>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İç ve Dış Mekan Süs Bitkisi</w:t>
            </w:r>
          </w:p>
        </w:tc>
        <w:tc>
          <w:tcPr>
            <w:tcW w:w="2303" w:type="dxa"/>
            <w:tcBorders>
              <w:top w:val="single" w:sz="4" w:space="0" w:color="auto"/>
            </w:tcBorders>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Her 10 Kg. için</w:t>
            </w:r>
          </w:p>
        </w:tc>
        <w:tc>
          <w:tcPr>
            <w:tcW w:w="1984" w:type="dxa"/>
            <w:gridSpan w:val="2"/>
            <w:tcBorders>
              <w:top w:val="single" w:sz="4" w:space="0" w:color="auto"/>
            </w:tcBorders>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0,54</w:t>
            </w:r>
          </w:p>
        </w:tc>
        <w:tc>
          <w:tcPr>
            <w:tcW w:w="1667" w:type="dxa"/>
            <w:tcBorders>
              <w:top w:val="single" w:sz="4" w:space="0" w:color="auto"/>
            </w:tcBorders>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0,10</w:t>
            </w:r>
          </w:p>
        </w:tc>
      </w:tr>
      <w:tr w:rsidR="00ED0E3C" w:rsidRPr="00A055FA">
        <w:tc>
          <w:tcPr>
            <w:tcW w:w="3334" w:type="dxa"/>
            <w:vMerge w:val="restart"/>
            <w:vAlign w:val="center"/>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Torf, Organik Gübre vb (Diğer Yetiştirme Ortamları)</w:t>
            </w:r>
          </w:p>
        </w:tc>
        <w:tc>
          <w:tcPr>
            <w:tcW w:w="2303" w:type="dxa"/>
            <w:vAlign w:val="center"/>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30 ton’a kadar</w:t>
            </w:r>
          </w:p>
        </w:tc>
        <w:tc>
          <w:tcPr>
            <w:tcW w:w="1984" w:type="dxa"/>
            <w:gridSpan w:val="2"/>
            <w:vAlign w:val="center"/>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62,00</w:t>
            </w:r>
          </w:p>
        </w:tc>
        <w:tc>
          <w:tcPr>
            <w:tcW w:w="1667" w:type="dxa"/>
            <w:vAlign w:val="center"/>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34,00</w:t>
            </w:r>
          </w:p>
        </w:tc>
      </w:tr>
      <w:tr w:rsidR="00ED0E3C" w:rsidRPr="00A055FA">
        <w:tc>
          <w:tcPr>
            <w:tcW w:w="3334" w:type="dxa"/>
            <w:vMerge/>
            <w:vAlign w:val="center"/>
          </w:tcPr>
          <w:p w:rsidR="00ED0E3C" w:rsidRPr="00A055FA" w:rsidRDefault="00ED0E3C" w:rsidP="00CB27AC">
            <w:pPr>
              <w:rPr>
                <w:rFonts w:ascii="Times New Roman" w:hAnsi="Times New Roman" w:cs="Times New Roman"/>
                <w:sz w:val="24"/>
                <w:szCs w:val="24"/>
              </w:rPr>
            </w:pPr>
          </w:p>
        </w:tc>
        <w:tc>
          <w:tcPr>
            <w:tcW w:w="2303" w:type="dxa"/>
            <w:vAlign w:val="center"/>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Her fazla 1 ton için</w:t>
            </w:r>
          </w:p>
        </w:tc>
        <w:tc>
          <w:tcPr>
            <w:tcW w:w="1984" w:type="dxa"/>
            <w:gridSpan w:val="2"/>
            <w:vAlign w:val="center"/>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0,98</w:t>
            </w:r>
          </w:p>
        </w:tc>
        <w:tc>
          <w:tcPr>
            <w:tcW w:w="1667" w:type="dxa"/>
            <w:vAlign w:val="center"/>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0,30</w:t>
            </w:r>
          </w:p>
        </w:tc>
      </w:tr>
      <w:tr w:rsidR="00ED0E3C" w:rsidRPr="00A055FA">
        <w:tc>
          <w:tcPr>
            <w:tcW w:w="3334" w:type="dxa"/>
            <w:vMerge w:val="restart"/>
            <w:vAlign w:val="center"/>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 xml:space="preserve">Ahşap Ambalaj Materyalleri                                          (ISPM-15, Beyanname Açılanlar) </w:t>
            </w:r>
          </w:p>
        </w:tc>
        <w:tc>
          <w:tcPr>
            <w:tcW w:w="2303" w:type="dxa"/>
            <w:vAlign w:val="center"/>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İlk 30 adet (palet, kasa, sandık vb) kadar</w:t>
            </w:r>
          </w:p>
        </w:tc>
        <w:tc>
          <w:tcPr>
            <w:tcW w:w="1984" w:type="dxa"/>
            <w:gridSpan w:val="2"/>
            <w:vAlign w:val="center"/>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 xml:space="preserve">22,00   </w:t>
            </w:r>
          </w:p>
        </w:tc>
        <w:tc>
          <w:tcPr>
            <w:tcW w:w="1667" w:type="dxa"/>
            <w:vAlign w:val="center"/>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 xml:space="preserve">11,00   </w:t>
            </w:r>
          </w:p>
        </w:tc>
      </w:tr>
      <w:tr w:rsidR="00ED0E3C" w:rsidRPr="00A055FA">
        <w:tc>
          <w:tcPr>
            <w:tcW w:w="3334" w:type="dxa"/>
            <w:vMerge/>
          </w:tcPr>
          <w:p w:rsidR="00ED0E3C" w:rsidRPr="00A055FA" w:rsidRDefault="00ED0E3C" w:rsidP="00CB27AC">
            <w:pPr>
              <w:rPr>
                <w:rFonts w:ascii="Times New Roman" w:hAnsi="Times New Roman" w:cs="Times New Roman"/>
                <w:sz w:val="24"/>
                <w:szCs w:val="24"/>
              </w:rPr>
            </w:pPr>
          </w:p>
        </w:tc>
        <w:tc>
          <w:tcPr>
            <w:tcW w:w="2303" w:type="dxa"/>
            <w:vAlign w:val="center"/>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Her fazla adet için</w:t>
            </w:r>
          </w:p>
        </w:tc>
        <w:tc>
          <w:tcPr>
            <w:tcW w:w="1984" w:type="dxa"/>
            <w:gridSpan w:val="2"/>
            <w:vAlign w:val="center"/>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 xml:space="preserve">0,56   </w:t>
            </w:r>
          </w:p>
        </w:tc>
        <w:tc>
          <w:tcPr>
            <w:tcW w:w="1667" w:type="dxa"/>
            <w:vAlign w:val="center"/>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 xml:space="preserve">0,11   </w:t>
            </w:r>
          </w:p>
        </w:tc>
      </w:tr>
      <w:tr w:rsidR="00ED0E3C" w:rsidRPr="00A055FA">
        <w:tc>
          <w:tcPr>
            <w:tcW w:w="3334" w:type="dxa"/>
            <w:vMerge/>
          </w:tcPr>
          <w:p w:rsidR="00ED0E3C" w:rsidRPr="00A055FA" w:rsidRDefault="00ED0E3C" w:rsidP="00CB27AC">
            <w:pPr>
              <w:rPr>
                <w:rFonts w:ascii="Times New Roman" w:hAnsi="Times New Roman" w:cs="Times New Roman"/>
                <w:sz w:val="24"/>
                <w:szCs w:val="24"/>
              </w:rPr>
            </w:pPr>
          </w:p>
        </w:tc>
        <w:tc>
          <w:tcPr>
            <w:tcW w:w="2303" w:type="dxa"/>
            <w:vAlign w:val="center"/>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Bir sevkiyatta alınan muayene ücreti 600,00 TL'yi geçemez.</w:t>
            </w:r>
          </w:p>
        </w:tc>
        <w:tc>
          <w:tcPr>
            <w:tcW w:w="3651" w:type="dxa"/>
            <w:gridSpan w:val="3"/>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600,00</w:t>
            </w:r>
          </w:p>
        </w:tc>
      </w:tr>
      <w:tr w:rsidR="00ED0E3C" w:rsidRPr="00A055FA">
        <w:tc>
          <w:tcPr>
            <w:tcW w:w="3334" w:type="dxa"/>
            <w:vMerge w:val="restart"/>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Diğer Bitki, Bitkisel Ürünler, Tohumlar, Baharatlar, Bitki Artıkları, Her Türlü Sap Saman</w:t>
            </w:r>
          </w:p>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(Yemlik Ve Yemeklik)</w:t>
            </w:r>
          </w:p>
        </w:tc>
        <w:tc>
          <w:tcPr>
            <w:tcW w:w="2303" w:type="dxa"/>
            <w:vAlign w:val="center"/>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1 ton’a kadar</w:t>
            </w:r>
          </w:p>
        </w:tc>
        <w:tc>
          <w:tcPr>
            <w:tcW w:w="1842" w:type="dxa"/>
            <w:vAlign w:val="center"/>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2,00</w:t>
            </w:r>
          </w:p>
        </w:tc>
        <w:tc>
          <w:tcPr>
            <w:tcW w:w="1809" w:type="dxa"/>
            <w:gridSpan w:val="2"/>
            <w:vAlign w:val="center"/>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1,00</w:t>
            </w:r>
          </w:p>
        </w:tc>
      </w:tr>
      <w:tr w:rsidR="00ED0E3C" w:rsidRPr="00A055FA">
        <w:tc>
          <w:tcPr>
            <w:tcW w:w="3334" w:type="dxa"/>
            <w:vMerge/>
          </w:tcPr>
          <w:p w:rsidR="00ED0E3C" w:rsidRPr="00A055FA" w:rsidRDefault="00ED0E3C" w:rsidP="00CB27AC">
            <w:pPr>
              <w:rPr>
                <w:rFonts w:ascii="Times New Roman" w:hAnsi="Times New Roman" w:cs="Times New Roman"/>
                <w:sz w:val="24"/>
                <w:szCs w:val="24"/>
              </w:rPr>
            </w:pPr>
          </w:p>
        </w:tc>
        <w:tc>
          <w:tcPr>
            <w:tcW w:w="2303"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Her Fazla 1 ton için</w:t>
            </w:r>
          </w:p>
        </w:tc>
        <w:tc>
          <w:tcPr>
            <w:tcW w:w="1842" w:type="dxa"/>
            <w:vAlign w:val="center"/>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2,00</w:t>
            </w:r>
          </w:p>
        </w:tc>
        <w:tc>
          <w:tcPr>
            <w:tcW w:w="1809" w:type="dxa"/>
            <w:gridSpan w:val="2"/>
            <w:vAlign w:val="center"/>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1,00</w:t>
            </w:r>
          </w:p>
        </w:tc>
      </w:tr>
      <w:tr w:rsidR="00ED0E3C" w:rsidRPr="00A055FA">
        <w:tc>
          <w:tcPr>
            <w:tcW w:w="3334" w:type="dxa"/>
            <w:vMerge w:val="restart"/>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Kurutulmuş Çiçekler Ve Bitkiler</w:t>
            </w:r>
          </w:p>
        </w:tc>
        <w:tc>
          <w:tcPr>
            <w:tcW w:w="2303"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100 kg’a kadar</w:t>
            </w:r>
          </w:p>
        </w:tc>
        <w:tc>
          <w:tcPr>
            <w:tcW w:w="1842" w:type="dxa"/>
            <w:vAlign w:val="center"/>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15,00</w:t>
            </w:r>
          </w:p>
        </w:tc>
        <w:tc>
          <w:tcPr>
            <w:tcW w:w="1809" w:type="dxa"/>
            <w:gridSpan w:val="2"/>
            <w:vAlign w:val="center"/>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 xml:space="preserve">7,5 </w:t>
            </w:r>
          </w:p>
        </w:tc>
      </w:tr>
      <w:tr w:rsidR="00ED0E3C" w:rsidRPr="00A055FA">
        <w:tc>
          <w:tcPr>
            <w:tcW w:w="3334" w:type="dxa"/>
            <w:vMerge/>
          </w:tcPr>
          <w:p w:rsidR="00ED0E3C" w:rsidRPr="00A055FA" w:rsidRDefault="00ED0E3C" w:rsidP="00CB27AC">
            <w:pPr>
              <w:rPr>
                <w:rFonts w:ascii="Times New Roman" w:hAnsi="Times New Roman" w:cs="Times New Roman"/>
                <w:sz w:val="24"/>
                <w:szCs w:val="24"/>
              </w:rPr>
            </w:pPr>
          </w:p>
        </w:tc>
        <w:tc>
          <w:tcPr>
            <w:tcW w:w="2303"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Her Fazla 100 kg için</w:t>
            </w:r>
          </w:p>
        </w:tc>
        <w:tc>
          <w:tcPr>
            <w:tcW w:w="1842" w:type="dxa"/>
            <w:vAlign w:val="center"/>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2,00</w:t>
            </w:r>
          </w:p>
        </w:tc>
        <w:tc>
          <w:tcPr>
            <w:tcW w:w="1809" w:type="dxa"/>
            <w:gridSpan w:val="2"/>
            <w:vAlign w:val="center"/>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 xml:space="preserve">1,5 </w:t>
            </w:r>
          </w:p>
        </w:tc>
      </w:tr>
      <w:tr w:rsidR="00ED0E3C" w:rsidRPr="00A055FA">
        <w:tc>
          <w:tcPr>
            <w:tcW w:w="3334" w:type="dxa"/>
            <w:vAlign w:val="center"/>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 xml:space="preserve">DİĞER KONTROL İŞLEMLERİ ÜCRETLERİ </w:t>
            </w:r>
          </w:p>
        </w:tc>
        <w:tc>
          <w:tcPr>
            <w:tcW w:w="2303" w:type="dxa"/>
            <w:vAlign w:val="center"/>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GENEL AÇIKLAMA</w:t>
            </w:r>
          </w:p>
        </w:tc>
        <w:tc>
          <w:tcPr>
            <w:tcW w:w="1842" w:type="dxa"/>
            <w:vAlign w:val="center"/>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İTHALAT BİRİM FİYATI</w:t>
            </w:r>
            <w:r w:rsidRPr="00A055FA">
              <w:rPr>
                <w:rFonts w:ascii="Times New Roman" w:hAnsi="Times New Roman" w:cs="Times New Roman"/>
                <w:sz w:val="24"/>
                <w:szCs w:val="24"/>
              </w:rPr>
              <w:br/>
              <w:t>(KDV dahil)                                            TL</w:t>
            </w:r>
          </w:p>
        </w:tc>
        <w:tc>
          <w:tcPr>
            <w:tcW w:w="1809" w:type="dxa"/>
            <w:gridSpan w:val="2"/>
            <w:vAlign w:val="center"/>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İHRACAT BİRİM FİYATI</w:t>
            </w:r>
            <w:r w:rsidRPr="00A055FA">
              <w:rPr>
                <w:rFonts w:ascii="Times New Roman" w:hAnsi="Times New Roman" w:cs="Times New Roman"/>
                <w:sz w:val="24"/>
                <w:szCs w:val="24"/>
              </w:rPr>
              <w:br/>
              <w:t>(KDV dahil)              TL</w:t>
            </w:r>
          </w:p>
        </w:tc>
      </w:tr>
      <w:tr w:rsidR="00ED0E3C" w:rsidRPr="00A055FA">
        <w:tc>
          <w:tcPr>
            <w:tcW w:w="3334" w:type="dxa"/>
            <w:vAlign w:val="center"/>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Transit Geçiş İşlemi  (Belge-Beyan, Ürün-Araç Kontrolü Dahil) Transit Formu İle Transit Geçiş İzni</w:t>
            </w:r>
          </w:p>
        </w:tc>
        <w:tc>
          <w:tcPr>
            <w:tcW w:w="2303" w:type="dxa"/>
            <w:vAlign w:val="center"/>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Her Tır ve Kamyon vb Kara Taşıtları için</w:t>
            </w:r>
          </w:p>
        </w:tc>
        <w:tc>
          <w:tcPr>
            <w:tcW w:w="1842" w:type="dxa"/>
            <w:vAlign w:val="center"/>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90</w:t>
            </w:r>
          </w:p>
        </w:tc>
        <w:tc>
          <w:tcPr>
            <w:tcW w:w="1809" w:type="dxa"/>
            <w:gridSpan w:val="2"/>
            <w:vAlign w:val="center"/>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 </w:t>
            </w:r>
          </w:p>
        </w:tc>
      </w:tr>
      <w:tr w:rsidR="00ED0E3C" w:rsidRPr="00A055FA">
        <w:tc>
          <w:tcPr>
            <w:tcW w:w="3334" w:type="dxa"/>
            <w:vMerge w:val="restart"/>
            <w:vAlign w:val="center"/>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 xml:space="preserve">Geçici Boşaltma İşlemleri </w:t>
            </w:r>
            <w:r w:rsidRPr="00A055FA">
              <w:rPr>
                <w:rFonts w:ascii="Times New Roman" w:hAnsi="Times New Roman" w:cs="Times New Roman"/>
                <w:sz w:val="24"/>
                <w:szCs w:val="24"/>
              </w:rPr>
              <w:lastRenderedPageBreak/>
              <w:t>(Belge, Beyan ve Ürün Kontrolü Dahil, Araç Kontrolü Hariç)</w:t>
            </w:r>
          </w:p>
        </w:tc>
        <w:tc>
          <w:tcPr>
            <w:tcW w:w="2303" w:type="dxa"/>
            <w:vAlign w:val="center"/>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lastRenderedPageBreak/>
              <w:t>İlk 30 Ton'a Kadar</w:t>
            </w:r>
          </w:p>
        </w:tc>
        <w:tc>
          <w:tcPr>
            <w:tcW w:w="1842" w:type="dxa"/>
            <w:vAlign w:val="center"/>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 xml:space="preserve">90,00   </w:t>
            </w:r>
          </w:p>
        </w:tc>
        <w:tc>
          <w:tcPr>
            <w:tcW w:w="1809" w:type="dxa"/>
            <w:gridSpan w:val="2"/>
            <w:vAlign w:val="center"/>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 </w:t>
            </w:r>
          </w:p>
        </w:tc>
      </w:tr>
      <w:tr w:rsidR="00ED0E3C" w:rsidRPr="00A055FA">
        <w:tc>
          <w:tcPr>
            <w:tcW w:w="3334" w:type="dxa"/>
            <w:vMerge/>
            <w:vAlign w:val="center"/>
          </w:tcPr>
          <w:p w:rsidR="00ED0E3C" w:rsidRPr="00A055FA" w:rsidRDefault="00ED0E3C" w:rsidP="00CB27AC">
            <w:pPr>
              <w:rPr>
                <w:rFonts w:ascii="Times New Roman" w:hAnsi="Times New Roman" w:cs="Times New Roman"/>
                <w:sz w:val="24"/>
                <w:szCs w:val="24"/>
              </w:rPr>
            </w:pPr>
          </w:p>
        </w:tc>
        <w:tc>
          <w:tcPr>
            <w:tcW w:w="2303" w:type="dxa"/>
            <w:vAlign w:val="center"/>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 xml:space="preserve">Her Fazla 1 Ton </w:t>
            </w:r>
          </w:p>
        </w:tc>
        <w:tc>
          <w:tcPr>
            <w:tcW w:w="1842" w:type="dxa"/>
            <w:vAlign w:val="center"/>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0,12</w:t>
            </w:r>
          </w:p>
        </w:tc>
        <w:tc>
          <w:tcPr>
            <w:tcW w:w="1809" w:type="dxa"/>
            <w:gridSpan w:val="2"/>
            <w:vAlign w:val="center"/>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 </w:t>
            </w:r>
          </w:p>
        </w:tc>
      </w:tr>
      <w:tr w:rsidR="00ED0E3C" w:rsidRPr="00A055FA">
        <w:tc>
          <w:tcPr>
            <w:tcW w:w="3334"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lastRenderedPageBreak/>
              <w:t>Nakliye Araçlarının Muayenesi (İthalatta ve Geçici Boşaltma İşleminde Araç Üstünde Yapılan Ürün Kontrollerinde  Ayrıca Her Bir Araç İçin Araç Ücreti Alınır.)</w:t>
            </w:r>
          </w:p>
        </w:tc>
        <w:tc>
          <w:tcPr>
            <w:tcW w:w="2303" w:type="dxa"/>
            <w:vAlign w:val="center"/>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Gemi</w:t>
            </w:r>
          </w:p>
        </w:tc>
        <w:tc>
          <w:tcPr>
            <w:tcW w:w="1842" w:type="dxa"/>
            <w:vAlign w:val="center"/>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 xml:space="preserve">340,00   </w:t>
            </w:r>
          </w:p>
        </w:tc>
        <w:tc>
          <w:tcPr>
            <w:tcW w:w="1809" w:type="dxa"/>
            <w:gridSpan w:val="2"/>
            <w:vAlign w:val="center"/>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 </w:t>
            </w:r>
          </w:p>
        </w:tc>
      </w:tr>
      <w:tr w:rsidR="00ED0E3C" w:rsidRPr="00A055FA">
        <w:tc>
          <w:tcPr>
            <w:tcW w:w="3334" w:type="dxa"/>
          </w:tcPr>
          <w:p w:rsidR="00ED0E3C" w:rsidRPr="00A055FA" w:rsidRDefault="00ED0E3C" w:rsidP="00CB27AC">
            <w:pPr>
              <w:rPr>
                <w:rFonts w:ascii="Times New Roman" w:hAnsi="Times New Roman" w:cs="Times New Roman"/>
                <w:sz w:val="24"/>
                <w:szCs w:val="24"/>
              </w:rPr>
            </w:pPr>
          </w:p>
        </w:tc>
        <w:tc>
          <w:tcPr>
            <w:tcW w:w="2303" w:type="dxa"/>
            <w:vAlign w:val="center"/>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Diğerleri</w:t>
            </w:r>
          </w:p>
        </w:tc>
        <w:tc>
          <w:tcPr>
            <w:tcW w:w="1842" w:type="dxa"/>
            <w:vAlign w:val="center"/>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 xml:space="preserve">40,00   </w:t>
            </w:r>
          </w:p>
        </w:tc>
        <w:tc>
          <w:tcPr>
            <w:tcW w:w="1809" w:type="dxa"/>
            <w:gridSpan w:val="2"/>
            <w:vAlign w:val="center"/>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 </w:t>
            </w:r>
          </w:p>
        </w:tc>
      </w:tr>
      <w:tr w:rsidR="00ED0E3C" w:rsidRPr="00A055FA">
        <w:tc>
          <w:tcPr>
            <w:tcW w:w="5637" w:type="dxa"/>
            <w:gridSpan w:val="2"/>
            <w:vAlign w:val="center"/>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Araç, Ürün; Mühür, İşaretleme ve Bantlama (Rusya Federasyonu ve belirlenen diğer ülkelere giden araçlar için yapılan özel kontrol uygulaması)</w:t>
            </w:r>
          </w:p>
        </w:tc>
        <w:tc>
          <w:tcPr>
            <w:tcW w:w="1842" w:type="dxa"/>
            <w:vAlign w:val="center"/>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 </w:t>
            </w:r>
          </w:p>
        </w:tc>
        <w:tc>
          <w:tcPr>
            <w:tcW w:w="1809" w:type="dxa"/>
            <w:gridSpan w:val="2"/>
            <w:vAlign w:val="center"/>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 xml:space="preserve">16,00   </w:t>
            </w:r>
          </w:p>
        </w:tc>
      </w:tr>
      <w:tr w:rsidR="00ED0E3C" w:rsidRPr="00A055FA">
        <w:tc>
          <w:tcPr>
            <w:tcW w:w="3334" w:type="dxa"/>
            <w:vAlign w:val="center"/>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Gümrük son çıkış noktalarındaki araç ve belge kontrol ücreti (Rusya Federasyonu ve belirlenen diğer ülkelere giden araçlar için yapılan özel kontrol uygulaması)</w:t>
            </w:r>
          </w:p>
        </w:tc>
        <w:tc>
          <w:tcPr>
            <w:tcW w:w="2303" w:type="dxa"/>
            <w:vAlign w:val="center"/>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 xml:space="preserve">(Tır, Kamyon, Konteyner benzeri araçlar.)  </w:t>
            </w:r>
          </w:p>
        </w:tc>
        <w:tc>
          <w:tcPr>
            <w:tcW w:w="1842" w:type="dxa"/>
            <w:vAlign w:val="center"/>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 </w:t>
            </w:r>
          </w:p>
        </w:tc>
        <w:tc>
          <w:tcPr>
            <w:tcW w:w="1809" w:type="dxa"/>
            <w:gridSpan w:val="2"/>
            <w:vAlign w:val="center"/>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 xml:space="preserve">34,00   </w:t>
            </w:r>
          </w:p>
        </w:tc>
      </w:tr>
      <w:tr w:rsidR="00ED0E3C" w:rsidRPr="00A055FA">
        <w:tc>
          <w:tcPr>
            <w:tcW w:w="3334" w:type="dxa"/>
            <w:vMerge w:val="restart"/>
            <w:vAlign w:val="center"/>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Bitki Pasaportu</w:t>
            </w:r>
          </w:p>
        </w:tc>
        <w:tc>
          <w:tcPr>
            <w:tcW w:w="2303" w:type="dxa"/>
            <w:vAlign w:val="center"/>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(1-50 Adet)</w:t>
            </w:r>
          </w:p>
        </w:tc>
        <w:tc>
          <w:tcPr>
            <w:tcW w:w="1842" w:type="dxa"/>
            <w:vAlign w:val="center"/>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14,00</w:t>
            </w:r>
          </w:p>
        </w:tc>
        <w:tc>
          <w:tcPr>
            <w:tcW w:w="1809" w:type="dxa"/>
            <w:gridSpan w:val="2"/>
            <w:vAlign w:val="center"/>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 </w:t>
            </w:r>
          </w:p>
        </w:tc>
      </w:tr>
      <w:tr w:rsidR="00ED0E3C" w:rsidRPr="00A055FA">
        <w:tc>
          <w:tcPr>
            <w:tcW w:w="3334" w:type="dxa"/>
            <w:vMerge/>
            <w:vAlign w:val="center"/>
          </w:tcPr>
          <w:p w:rsidR="00ED0E3C" w:rsidRPr="00A055FA" w:rsidRDefault="00ED0E3C" w:rsidP="00CB27AC">
            <w:pPr>
              <w:rPr>
                <w:rFonts w:ascii="Times New Roman" w:hAnsi="Times New Roman" w:cs="Times New Roman"/>
                <w:sz w:val="24"/>
                <w:szCs w:val="24"/>
              </w:rPr>
            </w:pPr>
          </w:p>
        </w:tc>
        <w:tc>
          <w:tcPr>
            <w:tcW w:w="2303" w:type="dxa"/>
            <w:vAlign w:val="center"/>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Müteakip Her Adet İçin</w:t>
            </w:r>
          </w:p>
        </w:tc>
        <w:tc>
          <w:tcPr>
            <w:tcW w:w="1842" w:type="dxa"/>
            <w:vAlign w:val="center"/>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0,24</w:t>
            </w:r>
          </w:p>
        </w:tc>
        <w:tc>
          <w:tcPr>
            <w:tcW w:w="1809" w:type="dxa"/>
            <w:gridSpan w:val="2"/>
            <w:vAlign w:val="center"/>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 </w:t>
            </w:r>
          </w:p>
        </w:tc>
      </w:tr>
      <w:tr w:rsidR="00ED0E3C" w:rsidRPr="00A055FA">
        <w:tc>
          <w:tcPr>
            <w:tcW w:w="3334" w:type="dxa"/>
            <w:vAlign w:val="center"/>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 xml:space="preserve">FUMİGASYON VE DEZENFEKSİYON UYGULAMASI ÜCRETLERİ                                            </w:t>
            </w:r>
          </w:p>
        </w:tc>
        <w:tc>
          <w:tcPr>
            <w:tcW w:w="2303" w:type="dxa"/>
            <w:vAlign w:val="center"/>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GENEL AÇIKLAMA</w:t>
            </w:r>
          </w:p>
        </w:tc>
        <w:tc>
          <w:tcPr>
            <w:tcW w:w="1842" w:type="dxa"/>
            <w:vAlign w:val="center"/>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İTHALAT BİRİM FİYATI</w:t>
            </w:r>
            <w:r w:rsidRPr="00A055FA">
              <w:rPr>
                <w:rFonts w:ascii="Times New Roman" w:hAnsi="Times New Roman" w:cs="Times New Roman"/>
                <w:sz w:val="24"/>
                <w:szCs w:val="24"/>
              </w:rPr>
              <w:br/>
              <w:t>(KDV dahil)                                            TL</w:t>
            </w:r>
          </w:p>
        </w:tc>
        <w:tc>
          <w:tcPr>
            <w:tcW w:w="1809" w:type="dxa"/>
            <w:gridSpan w:val="2"/>
            <w:vAlign w:val="center"/>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İHRACAT BİRİM FİYATI</w:t>
            </w:r>
            <w:r w:rsidRPr="00A055FA">
              <w:rPr>
                <w:rFonts w:ascii="Times New Roman" w:hAnsi="Times New Roman" w:cs="Times New Roman"/>
                <w:sz w:val="24"/>
                <w:szCs w:val="24"/>
              </w:rPr>
              <w:br/>
              <w:t>(KDV dahil)                                            TL</w:t>
            </w:r>
          </w:p>
        </w:tc>
      </w:tr>
      <w:tr w:rsidR="00ED0E3C" w:rsidRPr="00A055FA">
        <w:tc>
          <w:tcPr>
            <w:tcW w:w="3334" w:type="dxa"/>
            <w:vMerge w:val="restart"/>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Fumigasyon İşlemleri (Konteyner, Gemi ve Kapalı Alanlar) Boş-Dolu Yerler ile Bütün Ürünlerde</w:t>
            </w:r>
          </w:p>
        </w:tc>
        <w:tc>
          <w:tcPr>
            <w:tcW w:w="2303" w:type="dxa"/>
            <w:vAlign w:val="center"/>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İlk 100 m</w:t>
            </w:r>
            <w:r w:rsidRPr="00A055FA">
              <w:rPr>
                <w:rFonts w:ascii="Times New Roman" w:hAnsi="Times New Roman" w:cs="Times New Roman"/>
                <w:sz w:val="24"/>
                <w:szCs w:val="24"/>
                <w:vertAlign w:val="superscript"/>
              </w:rPr>
              <w:t>3</w:t>
            </w:r>
            <w:r w:rsidRPr="00A055FA">
              <w:rPr>
                <w:rFonts w:ascii="Times New Roman" w:hAnsi="Times New Roman" w:cs="Times New Roman"/>
                <w:sz w:val="24"/>
                <w:szCs w:val="24"/>
              </w:rPr>
              <w:t>'e Kadar</w:t>
            </w:r>
          </w:p>
        </w:tc>
        <w:tc>
          <w:tcPr>
            <w:tcW w:w="1842" w:type="dxa"/>
            <w:vAlign w:val="center"/>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90,00</w:t>
            </w:r>
          </w:p>
        </w:tc>
        <w:tc>
          <w:tcPr>
            <w:tcW w:w="1809" w:type="dxa"/>
            <w:gridSpan w:val="2"/>
            <w:vAlign w:val="center"/>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68,00</w:t>
            </w:r>
          </w:p>
        </w:tc>
      </w:tr>
      <w:tr w:rsidR="00ED0E3C" w:rsidRPr="00A055FA">
        <w:tc>
          <w:tcPr>
            <w:tcW w:w="3334" w:type="dxa"/>
            <w:vMerge/>
          </w:tcPr>
          <w:p w:rsidR="00ED0E3C" w:rsidRPr="00A055FA" w:rsidRDefault="00ED0E3C" w:rsidP="00CB27AC">
            <w:pPr>
              <w:rPr>
                <w:rFonts w:ascii="Times New Roman" w:hAnsi="Times New Roman" w:cs="Times New Roman"/>
                <w:sz w:val="24"/>
                <w:szCs w:val="24"/>
              </w:rPr>
            </w:pPr>
          </w:p>
        </w:tc>
        <w:tc>
          <w:tcPr>
            <w:tcW w:w="2303" w:type="dxa"/>
            <w:vAlign w:val="center"/>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Artı Her m</w:t>
            </w:r>
            <w:r w:rsidRPr="00A055FA">
              <w:rPr>
                <w:rFonts w:ascii="Times New Roman" w:hAnsi="Times New Roman" w:cs="Times New Roman"/>
                <w:sz w:val="24"/>
                <w:szCs w:val="24"/>
                <w:vertAlign w:val="superscript"/>
              </w:rPr>
              <w:t>3</w:t>
            </w:r>
            <w:r w:rsidRPr="00A055FA">
              <w:rPr>
                <w:rFonts w:ascii="Times New Roman" w:hAnsi="Times New Roman" w:cs="Times New Roman"/>
                <w:sz w:val="24"/>
                <w:szCs w:val="24"/>
              </w:rPr>
              <w:t xml:space="preserve"> İçin</w:t>
            </w:r>
          </w:p>
        </w:tc>
        <w:tc>
          <w:tcPr>
            <w:tcW w:w="1842" w:type="dxa"/>
            <w:vAlign w:val="center"/>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0,60</w:t>
            </w:r>
          </w:p>
        </w:tc>
        <w:tc>
          <w:tcPr>
            <w:tcW w:w="1809" w:type="dxa"/>
            <w:gridSpan w:val="2"/>
            <w:vAlign w:val="center"/>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0,34</w:t>
            </w:r>
          </w:p>
        </w:tc>
      </w:tr>
      <w:tr w:rsidR="00ED0E3C" w:rsidRPr="00A055FA">
        <w:tc>
          <w:tcPr>
            <w:tcW w:w="3334" w:type="dxa"/>
            <w:vMerge w:val="restart"/>
            <w:vAlign w:val="center"/>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Fumigasyon İşlemleri (Çadıraltı) (Kapatma ve Açma Dahil) Bütün Ürünlerde</w:t>
            </w:r>
          </w:p>
        </w:tc>
        <w:tc>
          <w:tcPr>
            <w:tcW w:w="2303" w:type="dxa"/>
            <w:vAlign w:val="center"/>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İlk 100 m</w:t>
            </w:r>
            <w:r w:rsidRPr="00A055FA">
              <w:rPr>
                <w:rFonts w:ascii="Times New Roman" w:hAnsi="Times New Roman" w:cs="Times New Roman"/>
                <w:sz w:val="24"/>
                <w:szCs w:val="24"/>
                <w:vertAlign w:val="superscript"/>
              </w:rPr>
              <w:t>3</w:t>
            </w:r>
            <w:r w:rsidRPr="00A055FA">
              <w:rPr>
                <w:rFonts w:ascii="Times New Roman" w:hAnsi="Times New Roman" w:cs="Times New Roman"/>
                <w:sz w:val="24"/>
                <w:szCs w:val="24"/>
              </w:rPr>
              <w:t>'e Kadar</w:t>
            </w:r>
          </w:p>
        </w:tc>
        <w:tc>
          <w:tcPr>
            <w:tcW w:w="1842" w:type="dxa"/>
            <w:vAlign w:val="center"/>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120,00</w:t>
            </w:r>
          </w:p>
        </w:tc>
        <w:tc>
          <w:tcPr>
            <w:tcW w:w="1809" w:type="dxa"/>
            <w:gridSpan w:val="2"/>
            <w:vAlign w:val="center"/>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90,00</w:t>
            </w:r>
          </w:p>
        </w:tc>
      </w:tr>
      <w:tr w:rsidR="00ED0E3C" w:rsidRPr="00A055FA">
        <w:tc>
          <w:tcPr>
            <w:tcW w:w="3334" w:type="dxa"/>
            <w:vMerge/>
            <w:vAlign w:val="center"/>
          </w:tcPr>
          <w:p w:rsidR="00ED0E3C" w:rsidRPr="00A055FA" w:rsidRDefault="00ED0E3C" w:rsidP="00CB27AC">
            <w:pPr>
              <w:rPr>
                <w:rFonts w:ascii="Times New Roman" w:hAnsi="Times New Roman" w:cs="Times New Roman"/>
                <w:sz w:val="24"/>
                <w:szCs w:val="24"/>
              </w:rPr>
            </w:pPr>
          </w:p>
        </w:tc>
        <w:tc>
          <w:tcPr>
            <w:tcW w:w="2303" w:type="dxa"/>
            <w:vAlign w:val="center"/>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Artı Her m</w:t>
            </w:r>
            <w:r w:rsidRPr="00A055FA">
              <w:rPr>
                <w:rFonts w:ascii="Times New Roman" w:hAnsi="Times New Roman" w:cs="Times New Roman"/>
                <w:sz w:val="24"/>
                <w:szCs w:val="24"/>
                <w:vertAlign w:val="superscript"/>
              </w:rPr>
              <w:t>3</w:t>
            </w:r>
            <w:r w:rsidRPr="00A055FA">
              <w:rPr>
                <w:rFonts w:ascii="Times New Roman" w:hAnsi="Times New Roman" w:cs="Times New Roman"/>
                <w:sz w:val="24"/>
                <w:szCs w:val="24"/>
              </w:rPr>
              <w:t xml:space="preserve"> İçin</w:t>
            </w:r>
          </w:p>
        </w:tc>
        <w:tc>
          <w:tcPr>
            <w:tcW w:w="1842" w:type="dxa"/>
            <w:vAlign w:val="center"/>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0,60</w:t>
            </w:r>
          </w:p>
        </w:tc>
        <w:tc>
          <w:tcPr>
            <w:tcW w:w="1809" w:type="dxa"/>
            <w:gridSpan w:val="2"/>
            <w:vAlign w:val="center"/>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0,35</w:t>
            </w:r>
          </w:p>
        </w:tc>
      </w:tr>
      <w:tr w:rsidR="00ED0E3C" w:rsidRPr="00A055FA">
        <w:tc>
          <w:tcPr>
            <w:tcW w:w="3334" w:type="dxa"/>
            <w:vMerge w:val="restart"/>
            <w:vAlign w:val="center"/>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Dezenfeksiyon İşlemleri (Kapatma ve Açma Dahil) Boş-Dolu Yerler ile Bütün Ürünlerde</w:t>
            </w:r>
          </w:p>
        </w:tc>
        <w:tc>
          <w:tcPr>
            <w:tcW w:w="2303" w:type="dxa"/>
            <w:vAlign w:val="center"/>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İlk 100 m</w:t>
            </w:r>
            <w:r w:rsidRPr="00A055FA">
              <w:rPr>
                <w:rFonts w:ascii="Times New Roman" w:hAnsi="Times New Roman" w:cs="Times New Roman"/>
                <w:sz w:val="24"/>
                <w:szCs w:val="24"/>
                <w:vertAlign w:val="superscript"/>
              </w:rPr>
              <w:t xml:space="preserve">2 </w:t>
            </w:r>
            <w:r w:rsidRPr="00A055FA">
              <w:rPr>
                <w:rFonts w:ascii="Times New Roman" w:hAnsi="Times New Roman" w:cs="Times New Roman"/>
                <w:sz w:val="24"/>
                <w:szCs w:val="24"/>
              </w:rPr>
              <w:t>ye kadar</w:t>
            </w:r>
          </w:p>
        </w:tc>
        <w:tc>
          <w:tcPr>
            <w:tcW w:w="1842" w:type="dxa"/>
            <w:vAlign w:val="center"/>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50,00</w:t>
            </w:r>
          </w:p>
        </w:tc>
        <w:tc>
          <w:tcPr>
            <w:tcW w:w="1809" w:type="dxa"/>
            <w:gridSpan w:val="2"/>
            <w:vAlign w:val="center"/>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50,00</w:t>
            </w:r>
          </w:p>
        </w:tc>
      </w:tr>
      <w:tr w:rsidR="00ED0E3C" w:rsidRPr="00A055FA">
        <w:tc>
          <w:tcPr>
            <w:tcW w:w="3334" w:type="dxa"/>
            <w:vMerge/>
          </w:tcPr>
          <w:p w:rsidR="00ED0E3C" w:rsidRPr="00A055FA" w:rsidRDefault="00ED0E3C" w:rsidP="00CB27AC">
            <w:pPr>
              <w:rPr>
                <w:rFonts w:ascii="Times New Roman" w:hAnsi="Times New Roman" w:cs="Times New Roman"/>
                <w:sz w:val="24"/>
                <w:szCs w:val="24"/>
              </w:rPr>
            </w:pPr>
          </w:p>
        </w:tc>
        <w:tc>
          <w:tcPr>
            <w:tcW w:w="2303" w:type="dxa"/>
            <w:vAlign w:val="center"/>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Artı Her m</w:t>
            </w:r>
            <w:r w:rsidRPr="00A055FA">
              <w:rPr>
                <w:rFonts w:ascii="Times New Roman" w:hAnsi="Times New Roman" w:cs="Times New Roman"/>
                <w:sz w:val="24"/>
                <w:szCs w:val="24"/>
                <w:vertAlign w:val="superscript"/>
              </w:rPr>
              <w:t xml:space="preserve">2 </w:t>
            </w:r>
            <w:r w:rsidRPr="00A055FA">
              <w:rPr>
                <w:rFonts w:ascii="Times New Roman" w:hAnsi="Times New Roman" w:cs="Times New Roman"/>
                <w:sz w:val="24"/>
                <w:szCs w:val="24"/>
              </w:rPr>
              <w:t>İçin</w:t>
            </w:r>
          </w:p>
        </w:tc>
        <w:tc>
          <w:tcPr>
            <w:tcW w:w="1842" w:type="dxa"/>
            <w:vAlign w:val="center"/>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0,11</w:t>
            </w:r>
          </w:p>
        </w:tc>
        <w:tc>
          <w:tcPr>
            <w:tcW w:w="1809" w:type="dxa"/>
            <w:gridSpan w:val="2"/>
            <w:vAlign w:val="center"/>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0,06</w:t>
            </w:r>
          </w:p>
        </w:tc>
      </w:tr>
      <w:tr w:rsidR="00ED0E3C" w:rsidRPr="00A055FA">
        <w:tc>
          <w:tcPr>
            <w:tcW w:w="3334" w:type="dxa"/>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 xml:space="preserve">Geçici Olarak Yurtdışına Çıkan ve Yurda Dönen Tarım Alet Makinalarının Dezenfeksiyonu </w:t>
            </w:r>
          </w:p>
          <w:p w:rsidR="00ED0E3C" w:rsidRPr="00A055FA" w:rsidRDefault="00ED0E3C" w:rsidP="00CB27AC">
            <w:pPr>
              <w:rPr>
                <w:rFonts w:ascii="Times New Roman" w:hAnsi="Times New Roman" w:cs="Times New Roman"/>
                <w:sz w:val="24"/>
                <w:szCs w:val="24"/>
              </w:rPr>
            </w:pPr>
          </w:p>
        </w:tc>
        <w:tc>
          <w:tcPr>
            <w:tcW w:w="2303" w:type="dxa"/>
            <w:vAlign w:val="center"/>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(Araç Başı-KDV Dahil )</w:t>
            </w:r>
          </w:p>
        </w:tc>
        <w:tc>
          <w:tcPr>
            <w:tcW w:w="3651" w:type="dxa"/>
            <w:gridSpan w:val="3"/>
            <w:vAlign w:val="center"/>
          </w:tcPr>
          <w:p w:rsidR="00ED0E3C" w:rsidRPr="00A055FA" w:rsidRDefault="00ED0E3C" w:rsidP="00CB27AC">
            <w:pPr>
              <w:rPr>
                <w:rFonts w:ascii="Times New Roman" w:hAnsi="Times New Roman" w:cs="Times New Roman"/>
                <w:sz w:val="24"/>
                <w:szCs w:val="24"/>
              </w:rPr>
            </w:pPr>
            <w:r w:rsidRPr="00A055FA">
              <w:rPr>
                <w:rFonts w:ascii="Times New Roman" w:hAnsi="Times New Roman" w:cs="Times New Roman"/>
                <w:sz w:val="24"/>
                <w:szCs w:val="24"/>
              </w:rPr>
              <w:t>225,00</w:t>
            </w:r>
          </w:p>
        </w:tc>
      </w:tr>
    </w:tbl>
    <w:p w:rsidR="00ED0E3C" w:rsidRDefault="00ED0E3C" w:rsidP="009E6836">
      <w:pPr>
        <w:rPr>
          <w:rFonts w:ascii="Times New Roman" w:hAnsi="Times New Roman" w:cs="Times New Roman"/>
          <w:sz w:val="24"/>
          <w:szCs w:val="24"/>
        </w:rPr>
      </w:pPr>
    </w:p>
    <w:p w:rsidR="00ED0E3C" w:rsidRPr="00A055FA" w:rsidRDefault="00ED0E3C" w:rsidP="009E6836">
      <w:pPr>
        <w:rPr>
          <w:rFonts w:ascii="Times New Roman" w:hAnsi="Times New Roman" w:cs="Times New Roman"/>
          <w:sz w:val="24"/>
          <w:szCs w:val="24"/>
        </w:rPr>
      </w:pPr>
      <w:r>
        <w:rPr>
          <w:rFonts w:ascii="Times New Roman" w:hAnsi="Times New Roman" w:cs="Times New Roman"/>
          <w:sz w:val="24"/>
          <w:szCs w:val="24"/>
        </w:rPr>
        <w:br w:type="page"/>
      </w:r>
    </w:p>
    <w:p w:rsidR="00ED0E3C" w:rsidRPr="003D21FC" w:rsidRDefault="00ED0E3C" w:rsidP="009E6836">
      <w:pPr>
        <w:rPr>
          <w:rFonts w:ascii="Times New Roman" w:hAnsi="Times New Roman" w:cs="Times New Roman"/>
          <w:sz w:val="24"/>
          <w:szCs w:val="24"/>
        </w:rPr>
      </w:pPr>
    </w:p>
    <w:p w:rsidR="00ED0E3C" w:rsidRPr="003D21FC" w:rsidRDefault="00ED0E3C" w:rsidP="0018343A">
      <w:pPr>
        <w:rPr>
          <w:rFonts w:ascii="Times New Roman" w:hAnsi="Times New Roman" w:cs="Times New Roman"/>
          <w:sz w:val="24"/>
          <w:szCs w:val="24"/>
        </w:rPr>
      </w:pPr>
      <w:r w:rsidRPr="003D21FC">
        <w:rPr>
          <w:rFonts w:ascii="Times New Roman" w:hAnsi="Times New Roman" w:cs="Times New Roman"/>
          <w:sz w:val="24"/>
          <w:szCs w:val="24"/>
        </w:rPr>
        <w:t xml:space="preserve">BİTKİ SAĞLIĞI YASASI </w:t>
      </w:r>
    </w:p>
    <w:p w:rsidR="00ED0E3C" w:rsidRPr="003D21FC" w:rsidRDefault="00ED0E3C" w:rsidP="0018343A">
      <w:pPr>
        <w:rPr>
          <w:rFonts w:ascii="Times New Roman" w:hAnsi="Times New Roman" w:cs="Times New Roman"/>
          <w:sz w:val="24"/>
          <w:szCs w:val="24"/>
        </w:rPr>
      </w:pPr>
      <w:r w:rsidRPr="003D21FC">
        <w:rPr>
          <w:rFonts w:ascii="Times New Roman" w:hAnsi="Times New Roman" w:cs="Times New Roman"/>
          <w:sz w:val="24"/>
          <w:szCs w:val="24"/>
        </w:rPr>
        <w:t>İÇDÜZENİ</w:t>
      </w:r>
    </w:p>
    <w:p w:rsidR="00ED0E3C" w:rsidRPr="003D21FC" w:rsidRDefault="00ED0E3C" w:rsidP="0018343A">
      <w:pPr>
        <w:rPr>
          <w:rFonts w:ascii="Times New Roman" w:hAnsi="Times New Roman" w:cs="Times New Roman"/>
          <w:sz w:val="24"/>
          <w:szCs w:val="24"/>
        </w:rPr>
      </w:pPr>
    </w:p>
    <w:tbl>
      <w:tblPr>
        <w:tblW w:w="9288" w:type="dxa"/>
        <w:tblInd w:w="-106" w:type="dxa"/>
        <w:tblLayout w:type="fixed"/>
        <w:tblLook w:val="0000"/>
      </w:tblPr>
      <w:tblGrid>
        <w:gridCol w:w="1368"/>
        <w:gridCol w:w="7920"/>
      </w:tblGrid>
      <w:tr w:rsidR="00ED0E3C" w:rsidRPr="003D21FC">
        <w:tc>
          <w:tcPr>
            <w:tcW w:w="1368" w:type="dxa"/>
          </w:tcPr>
          <w:p w:rsidR="00ED0E3C" w:rsidRPr="003D21FC" w:rsidRDefault="00ED0E3C" w:rsidP="0028214B">
            <w:pPr>
              <w:rPr>
                <w:rFonts w:ascii="Times New Roman" w:hAnsi="Times New Roman" w:cs="Times New Roman"/>
                <w:sz w:val="24"/>
                <w:szCs w:val="24"/>
              </w:rPr>
            </w:pPr>
            <w:r w:rsidRPr="003D21FC">
              <w:rPr>
                <w:rFonts w:ascii="Times New Roman" w:hAnsi="Times New Roman" w:cs="Times New Roman"/>
                <w:sz w:val="24"/>
                <w:szCs w:val="24"/>
              </w:rPr>
              <w:t>Madde  1.</w:t>
            </w:r>
          </w:p>
        </w:tc>
        <w:tc>
          <w:tcPr>
            <w:tcW w:w="7920" w:type="dxa"/>
          </w:tcPr>
          <w:p w:rsidR="00ED0E3C" w:rsidRPr="003D21FC" w:rsidRDefault="00ED0E3C" w:rsidP="0018343A">
            <w:pPr>
              <w:jc w:val="left"/>
              <w:rPr>
                <w:rFonts w:ascii="Times New Roman" w:hAnsi="Times New Roman" w:cs="Times New Roman"/>
                <w:sz w:val="24"/>
                <w:szCs w:val="24"/>
              </w:rPr>
            </w:pPr>
            <w:r w:rsidRPr="003D21FC">
              <w:rPr>
                <w:rFonts w:ascii="Times New Roman" w:hAnsi="Times New Roman" w:cs="Times New Roman"/>
                <w:sz w:val="24"/>
                <w:szCs w:val="24"/>
              </w:rPr>
              <w:t xml:space="preserve">Kısa İsim </w:t>
            </w:r>
          </w:p>
          <w:p w:rsidR="00ED0E3C" w:rsidRPr="003D21FC" w:rsidRDefault="00ED0E3C" w:rsidP="0028214B">
            <w:pPr>
              <w:rPr>
                <w:rFonts w:ascii="Times New Roman" w:hAnsi="Times New Roman" w:cs="Times New Roman"/>
                <w:sz w:val="24"/>
                <w:szCs w:val="24"/>
              </w:rPr>
            </w:pPr>
          </w:p>
        </w:tc>
      </w:tr>
      <w:tr w:rsidR="00ED0E3C" w:rsidRPr="003D21FC">
        <w:tc>
          <w:tcPr>
            <w:tcW w:w="9288" w:type="dxa"/>
            <w:gridSpan w:val="2"/>
          </w:tcPr>
          <w:p w:rsidR="00ED0E3C" w:rsidRPr="003D21FC" w:rsidRDefault="00ED0E3C" w:rsidP="0028214B">
            <w:pPr>
              <w:rPr>
                <w:rFonts w:ascii="Times New Roman" w:hAnsi="Times New Roman" w:cs="Times New Roman"/>
                <w:sz w:val="24"/>
                <w:szCs w:val="24"/>
              </w:rPr>
            </w:pPr>
            <w:r w:rsidRPr="003D21FC">
              <w:rPr>
                <w:rFonts w:ascii="Times New Roman" w:hAnsi="Times New Roman" w:cs="Times New Roman"/>
                <w:sz w:val="24"/>
                <w:szCs w:val="24"/>
              </w:rPr>
              <w:t>BİRİNCİ KISIM</w:t>
            </w:r>
          </w:p>
          <w:p w:rsidR="00ED0E3C" w:rsidRPr="003D21FC" w:rsidRDefault="00ED0E3C" w:rsidP="0028214B">
            <w:pPr>
              <w:rPr>
                <w:rFonts w:ascii="Times New Roman" w:hAnsi="Times New Roman" w:cs="Times New Roman"/>
                <w:sz w:val="24"/>
                <w:szCs w:val="24"/>
              </w:rPr>
            </w:pPr>
            <w:r w:rsidRPr="003D21FC">
              <w:rPr>
                <w:rFonts w:ascii="Times New Roman" w:hAnsi="Times New Roman" w:cs="Times New Roman"/>
                <w:sz w:val="24"/>
                <w:szCs w:val="24"/>
              </w:rPr>
              <w:t>Genel Kurallar</w:t>
            </w:r>
          </w:p>
          <w:p w:rsidR="00ED0E3C" w:rsidRPr="003D21FC" w:rsidRDefault="00ED0E3C" w:rsidP="0028214B">
            <w:pPr>
              <w:rPr>
                <w:rFonts w:ascii="Times New Roman" w:hAnsi="Times New Roman" w:cs="Times New Roman"/>
                <w:sz w:val="24"/>
                <w:szCs w:val="24"/>
              </w:rPr>
            </w:pPr>
          </w:p>
        </w:tc>
      </w:tr>
      <w:tr w:rsidR="00ED0E3C" w:rsidRPr="003D21FC">
        <w:tc>
          <w:tcPr>
            <w:tcW w:w="1368" w:type="dxa"/>
          </w:tcPr>
          <w:p w:rsidR="00ED0E3C" w:rsidRPr="003D21FC" w:rsidRDefault="00ED0E3C" w:rsidP="0028214B">
            <w:pPr>
              <w:rPr>
                <w:rFonts w:ascii="Times New Roman" w:hAnsi="Times New Roman" w:cs="Times New Roman"/>
                <w:sz w:val="24"/>
                <w:szCs w:val="24"/>
              </w:rPr>
            </w:pPr>
            <w:r w:rsidRPr="003D21FC">
              <w:rPr>
                <w:rFonts w:ascii="Times New Roman" w:hAnsi="Times New Roman" w:cs="Times New Roman"/>
                <w:sz w:val="24"/>
                <w:szCs w:val="24"/>
              </w:rPr>
              <w:t>Madde  2.</w:t>
            </w:r>
          </w:p>
        </w:tc>
        <w:tc>
          <w:tcPr>
            <w:tcW w:w="7920" w:type="dxa"/>
          </w:tcPr>
          <w:p w:rsidR="00ED0E3C" w:rsidRPr="003D21FC" w:rsidRDefault="00ED0E3C" w:rsidP="0018343A">
            <w:pPr>
              <w:jc w:val="left"/>
              <w:rPr>
                <w:rFonts w:ascii="Times New Roman" w:hAnsi="Times New Roman" w:cs="Times New Roman"/>
                <w:sz w:val="24"/>
                <w:szCs w:val="24"/>
              </w:rPr>
            </w:pPr>
            <w:r w:rsidRPr="003D21FC">
              <w:rPr>
                <w:rFonts w:ascii="Times New Roman" w:hAnsi="Times New Roman" w:cs="Times New Roman"/>
                <w:sz w:val="24"/>
                <w:szCs w:val="24"/>
              </w:rPr>
              <w:t>Tefsir</w:t>
            </w:r>
          </w:p>
        </w:tc>
      </w:tr>
      <w:tr w:rsidR="00ED0E3C" w:rsidRPr="003D21FC">
        <w:tc>
          <w:tcPr>
            <w:tcW w:w="1368" w:type="dxa"/>
          </w:tcPr>
          <w:p w:rsidR="00ED0E3C" w:rsidRPr="003D21FC" w:rsidRDefault="00ED0E3C" w:rsidP="0028214B">
            <w:pPr>
              <w:rPr>
                <w:rFonts w:ascii="Times New Roman" w:hAnsi="Times New Roman" w:cs="Times New Roman"/>
                <w:sz w:val="24"/>
                <w:szCs w:val="24"/>
              </w:rPr>
            </w:pPr>
            <w:r w:rsidRPr="003D21FC">
              <w:rPr>
                <w:rFonts w:ascii="Times New Roman" w:hAnsi="Times New Roman" w:cs="Times New Roman"/>
                <w:sz w:val="24"/>
                <w:szCs w:val="24"/>
              </w:rPr>
              <w:t>Madde  3.</w:t>
            </w:r>
          </w:p>
        </w:tc>
        <w:tc>
          <w:tcPr>
            <w:tcW w:w="7920" w:type="dxa"/>
          </w:tcPr>
          <w:p w:rsidR="00ED0E3C" w:rsidRPr="003D21FC" w:rsidRDefault="00ED0E3C" w:rsidP="0018343A">
            <w:pPr>
              <w:jc w:val="left"/>
              <w:rPr>
                <w:rFonts w:ascii="Times New Roman" w:hAnsi="Times New Roman" w:cs="Times New Roman"/>
                <w:sz w:val="24"/>
                <w:szCs w:val="24"/>
              </w:rPr>
            </w:pPr>
            <w:r w:rsidRPr="003D21FC">
              <w:rPr>
                <w:rFonts w:ascii="Times New Roman" w:hAnsi="Times New Roman" w:cs="Times New Roman"/>
                <w:sz w:val="24"/>
                <w:szCs w:val="24"/>
              </w:rPr>
              <w:t>Amaç</w:t>
            </w:r>
          </w:p>
        </w:tc>
      </w:tr>
      <w:tr w:rsidR="00ED0E3C" w:rsidRPr="003D21FC">
        <w:tc>
          <w:tcPr>
            <w:tcW w:w="1368" w:type="dxa"/>
          </w:tcPr>
          <w:p w:rsidR="00ED0E3C" w:rsidRPr="003D21FC" w:rsidRDefault="00ED0E3C" w:rsidP="0028214B">
            <w:pPr>
              <w:rPr>
                <w:rFonts w:ascii="Times New Roman" w:hAnsi="Times New Roman" w:cs="Times New Roman"/>
                <w:sz w:val="24"/>
                <w:szCs w:val="24"/>
              </w:rPr>
            </w:pPr>
            <w:r w:rsidRPr="003D21FC">
              <w:rPr>
                <w:rFonts w:ascii="Times New Roman" w:hAnsi="Times New Roman" w:cs="Times New Roman"/>
                <w:sz w:val="24"/>
                <w:szCs w:val="24"/>
              </w:rPr>
              <w:t>Madde  4.</w:t>
            </w:r>
          </w:p>
        </w:tc>
        <w:tc>
          <w:tcPr>
            <w:tcW w:w="7920" w:type="dxa"/>
          </w:tcPr>
          <w:p w:rsidR="00ED0E3C" w:rsidRPr="003D21FC" w:rsidRDefault="00ED0E3C" w:rsidP="0028214B">
            <w:pPr>
              <w:pStyle w:val="GvdeMetni"/>
              <w:rPr>
                <w:rFonts w:ascii="Times New Roman" w:hAnsi="Times New Roman" w:cs="Times New Roman"/>
              </w:rPr>
            </w:pPr>
            <w:r w:rsidRPr="003D21FC">
              <w:rPr>
                <w:rFonts w:ascii="Times New Roman" w:hAnsi="Times New Roman" w:cs="Times New Roman"/>
              </w:rPr>
              <w:t>Kapsam</w:t>
            </w:r>
          </w:p>
        </w:tc>
      </w:tr>
      <w:tr w:rsidR="00ED0E3C" w:rsidRPr="003D21FC">
        <w:tc>
          <w:tcPr>
            <w:tcW w:w="9288" w:type="dxa"/>
            <w:gridSpan w:val="2"/>
          </w:tcPr>
          <w:p w:rsidR="00ED0E3C" w:rsidRPr="003D21FC" w:rsidRDefault="00ED0E3C" w:rsidP="0028214B">
            <w:pPr>
              <w:rPr>
                <w:rFonts w:ascii="Times New Roman" w:hAnsi="Times New Roman" w:cs="Times New Roman"/>
                <w:sz w:val="24"/>
                <w:szCs w:val="24"/>
              </w:rPr>
            </w:pPr>
            <w:r w:rsidRPr="003D21FC">
              <w:rPr>
                <w:rFonts w:ascii="Times New Roman" w:hAnsi="Times New Roman" w:cs="Times New Roman"/>
                <w:sz w:val="24"/>
                <w:szCs w:val="24"/>
              </w:rPr>
              <w:t>İKİNCİ KISIM</w:t>
            </w:r>
          </w:p>
          <w:p w:rsidR="00ED0E3C" w:rsidRPr="003D21FC" w:rsidRDefault="00ED0E3C" w:rsidP="0028214B">
            <w:pPr>
              <w:rPr>
                <w:rFonts w:ascii="Times New Roman" w:hAnsi="Times New Roman" w:cs="Times New Roman"/>
                <w:sz w:val="24"/>
                <w:szCs w:val="24"/>
              </w:rPr>
            </w:pPr>
            <w:r w:rsidRPr="003D21FC">
              <w:rPr>
                <w:rFonts w:ascii="Times New Roman" w:hAnsi="Times New Roman" w:cs="Times New Roman"/>
                <w:sz w:val="24"/>
                <w:szCs w:val="24"/>
              </w:rPr>
              <w:t>Bitki Sağlığı ile İlgili Görev, Yetki ve Sorumluluklar ile Müfettişler, Kayıt ve İthalat ile İlgili Kurallar</w:t>
            </w:r>
          </w:p>
        </w:tc>
      </w:tr>
      <w:tr w:rsidR="00ED0E3C" w:rsidRPr="003D21FC">
        <w:tc>
          <w:tcPr>
            <w:tcW w:w="9288" w:type="dxa"/>
            <w:gridSpan w:val="2"/>
          </w:tcPr>
          <w:p w:rsidR="00ED0E3C" w:rsidRPr="003D21FC" w:rsidRDefault="00ED0E3C" w:rsidP="0028214B">
            <w:pPr>
              <w:rPr>
                <w:rFonts w:ascii="Times New Roman" w:hAnsi="Times New Roman" w:cs="Times New Roman"/>
                <w:sz w:val="24"/>
                <w:szCs w:val="24"/>
              </w:rPr>
            </w:pPr>
          </w:p>
        </w:tc>
      </w:tr>
      <w:tr w:rsidR="00ED0E3C" w:rsidRPr="003D21FC">
        <w:tc>
          <w:tcPr>
            <w:tcW w:w="1368" w:type="dxa"/>
          </w:tcPr>
          <w:p w:rsidR="00ED0E3C" w:rsidRPr="003D21FC" w:rsidRDefault="00ED0E3C" w:rsidP="0028214B">
            <w:pPr>
              <w:rPr>
                <w:rFonts w:ascii="Times New Roman" w:hAnsi="Times New Roman" w:cs="Times New Roman"/>
                <w:sz w:val="24"/>
                <w:szCs w:val="24"/>
              </w:rPr>
            </w:pPr>
            <w:r w:rsidRPr="003D21FC">
              <w:rPr>
                <w:rFonts w:ascii="Times New Roman" w:hAnsi="Times New Roman" w:cs="Times New Roman"/>
                <w:sz w:val="24"/>
                <w:szCs w:val="24"/>
              </w:rPr>
              <w:t>Madde  5.</w:t>
            </w:r>
          </w:p>
        </w:tc>
        <w:tc>
          <w:tcPr>
            <w:tcW w:w="7920" w:type="dxa"/>
          </w:tcPr>
          <w:p w:rsidR="00ED0E3C" w:rsidRPr="003D21FC" w:rsidRDefault="00ED0E3C" w:rsidP="0028214B">
            <w:pPr>
              <w:jc w:val="both"/>
              <w:rPr>
                <w:rFonts w:ascii="Times New Roman" w:hAnsi="Times New Roman" w:cs="Times New Roman"/>
                <w:sz w:val="24"/>
                <w:szCs w:val="24"/>
              </w:rPr>
            </w:pPr>
            <w:r w:rsidRPr="003D21FC">
              <w:rPr>
                <w:rFonts w:ascii="Times New Roman" w:hAnsi="Times New Roman" w:cs="Times New Roman"/>
                <w:sz w:val="24"/>
                <w:szCs w:val="24"/>
              </w:rPr>
              <w:t>Daire’nin Bitki Sağlığı ile İlgili Görev, Yetki ve Sorumlulukları</w:t>
            </w:r>
          </w:p>
        </w:tc>
      </w:tr>
      <w:tr w:rsidR="00ED0E3C" w:rsidRPr="003D21FC">
        <w:tc>
          <w:tcPr>
            <w:tcW w:w="1368" w:type="dxa"/>
          </w:tcPr>
          <w:p w:rsidR="00ED0E3C" w:rsidRPr="003D21FC" w:rsidRDefault="00ED0E3C" w:rsidP="0028214B">
            <w:pPr>
              <w:rPr>
                <w:rFonts w:ascii="Times New Roman" w:hAnsi="Times New Roman" w:cs="Times New Roman"/>
                <w:sz w:val="24"/>
                <w:szCs w:val="24"/>
              </w:rPr>
            </w:pPr>
            <w:r w:rsidRPr="003D21FC">
              <w:rPr>
                <w:rFonts w:ascii="Times New Roman" w:hAnsi="Times New Roman" w:cs="Times New Roman"/>
                <w:sz w:val="24"/>
                <w:szCs w:val="24"/>
              </w:rPr>
              <w:t>Madde  6.</w:t>
            </w:r>
          </w:p>
        </w:tc>
        <w:tc>
          <w:tcPr>
            <w:tcW w:w="7920" w:type="dxa"/>
          </w:tcPr>
          <w:p w:rsidR="00ED0E3C" w:rsidRPr="003D21FC" w:rsidRDefault="00ED0E3C" w:rsidP="0028214B">
            <w:pPr>
              <w:jc w:val="both"/>
              <w:rPr>
                <w:rFonts w:ascii="Times New Roman" w:hAnsi="Times New Roman" w:cs="Times New Roman"/>
                <w:sz w:val="24"/>
                <w:szCs w:val="24"/>
              </w:rPr>
            </w:pPr>
            <w:r w:rsidRPr="003D21FC">
              <w:rPr>
                <w:rFonts w:ascii="Times New Roman" w:hAnsi="Times New Roman" w:cs="Times New Roman"/>
                <w:sz w:val="24"/>
                <w:szCs w:val="24"/>
              </w:rPr>
              <w:t>Müfettişlerin Görevlendirilmeleri</w:t>
            </w:r>
          </w:p>
        </w:tc>
      </w:tr>
      <w:tr w:rsidR="00ED0E3C" w:rsidRPr="003D21FC">
        <w:tc>
          <w:tcPr>
            <w:tcW w:w="1368" w:type="dxa"/>
          </w:tcPr>
          <w:p w:rsidR="00ED0E3C" w:rsidRPr="003D21FC" w:rsidRDefault="00ED0E3C" w:rsidP="0028214B">
            <w:pPr>
              <w:rPr>
                <w:rFonts w:ascii="Times New Roman" w:hAnsi="Times New Roman" w:cs="Times New Roman"/>
                <w:sz w:val="24"/>
                <w:szCs w:val="24"/>
              </w:rPr>
            </w:pPr>
            <w:r w:rsidRPr="003D21FC">
              <w:rPr>
                <w:rFonts w:ascii="Times New Roman" w:hAnsi="Times New Roman" w:cs="Times New Roman"/>
                <w:sz w:val="24"/>
                <w:szCs w:val="24"/>
              </w:rPr>
              <w:t>Madde  7.</w:t>
            </w:r>
          </w:p>
        </w:tc>
        <w:tc>
          <w:tcPr>
            <w:tcW w:w="7920" w:type="dxa"/>
          </w:tcPr>
          <w:p w:rsidR="00ED0E3C" w:rsidRPr="003D21FC" w:rsidRDefault="00ED0E3C" w:rsidP="0028214B">
            <w:pPr>
              <w:jc w:val="both"/>
              <w:rPr>
                <w:rFonts w:ascii="Times New Roman" w:hAnsi="Times New Roman" w:cs="Times New Roman"/>
                <w:sz w:val="24"/>
                <w:szCs w:val="24"/>
              </w:rPr>
            </w:pPr>
            <w:r w:rsidRPr="003D21FC">
              <w:rPr>
                <w:rFonts w:ascii="Times New Roman" w:hAnsi="Times New Roman" w:cs="Times New Roman"/>
                <w:sz w:val="24"/>
                <w:szCs w:val="24"/>
              </w:rPr>
              <w:t>Müfettişlerin Görev, Yetki ve Sorumlulukları</w:t>
            </w:r>
          </w:p>
        </w:tc>
      </w:tr>
      <w:tr w:rsidR="00ED0E3C" w:rsidRPr="003D21FC">
        <w:tc>
          <w:tcPr>
            <w:tcW w:w="1368" w:type="dxa"/>
          </w:tcPr>
          <w:p w:rsidR="00ED0E3C" w:rsidRPr="003D21FC" w:rsidRDefault="00ED0E3C" w:rsidP="0028214B">
            <w:pPr>
              <w:rPr>
                <w:rFonts w:ascii="Times New Roman" w:hAnsi="Times New Roman" w:cs="Times New Roman"/>
                <w:sz w:val="24"/>
                <w:szCs w:val="24"/>
              </w:rPr>
            </w:pPr>
            <w:r w:rsidRPr="003D21FC">
              <w:rPr>
                <w:rFonts w:ascii="Times New Roman" w:hAnsi="Times New Roman" w:cs="Times New Roman"/>
                <w:sz w:val="24"/>
                <w:szCs w:val="24"/>
              </w:rPr>
              <w:t>Madde  8.</w:t>
            </w:r>
          </w:p>
        </w:tc>
        <w:tc>
          <w:tcPr>
            <w:tcW w:w="7920" w:type="dxa"/>
          </w:tcPr>
          <w:p w:rsidR="00ED0E3C" w:rsidRPr="003D21FC" w:rsidRDefault="00ED0E3C" w:rsidP="0028214B">
            <w:pPr>
              <w:jc w:val="both"/>
              <w:rPr>
                <w:rFonts w:ascii="Times New Roman" w:hAnsi="Times New Roman" w:cs="Times New Roman"/>
                <w:spacing w:val="-1"/>
                <w:sz w:val="24"/>
                <w:szCs w:val="24"/>
              </w:rPr>
            </w:pPr>
            <w:r w:rsidRPr="003D21FC">
              <w:rPr>
                <w:rFonts w:ascii="Times New Roman" w:hAnsi="Times New Roman" w:cs="Times New Roman"/>
                <w:spacing w:val="-1"/>
                <w:sz w:val="24"/>
                <w:szCs w:val="24"/>
              </w:rPr>
              <w:t>Kayıt</w:t>
            </w:r>
          </w:p>
        </w:tc>
      </w:tr>
      <w:tr w:rsidR="00ED0E3C" w:rsidRPr="003D21FC">
        <w:tc>
          <w:tcPr>
            <w:tcW w:w="1368" w:type="dxa"/>
          </w:tcPr>
          <w:p w:rsidR="00ED0E3C" w:rsidRPr="003D21FC" w:rsidRDefault="00ED0E3C" w:rsidP="0028214B">
            <w:pPr>
              <w:rPr>
                <w:rFonts w:ascii="Times New Roman" w:hAnsi="Times New Roman" w:cs="Times New Roman"/>
                <w:sz w:val="24"/>
                <w:szCs w:val="24"/>
              </w:rPr>
            </w:pPr>
            <w:r w:rsidRPr="003D21FC">
              <w:rPr>
                <w:rFonts w:ascii="Times New Roman" w:hAnsi="Times New Roman" w:cs="Times New Roman"/>
                <w:sz w:val="24"/>
                <w:szCs w:val="24"/>
              </w:rPr>
              <w:t>Madde  9.</w:t>
            </w:r>
          </w:p>
        </w:tc>
        <w:tc>
          <w:tcPr>
            <w:tcW w:w="7920" w:type="dxa"/>
          </w:tcPr>
          <w:p w:rsidR="00ED0E3C" w:rsidRPr="003D21FC" w:rsidRDefault="00ED0E3C" w:rsidP="0018343A">
            <w:pPr>
              <w:jc w:val="left"/>
              <w:rPr>
                <w:rFonts w:ascii="Times New Roman" w:hAnsi="Times New Roman" w:cs="Times New Roman"/>
                <w:sz w:val="24"/>
                <w:szCs w:val="24"/>
              </w:rPr>
            </w:pPr>
            <w:r w:rsidRPr="003D21FC">
              <w:rPr>
                <w:rFonts w:ascii="Times New Roman" w:hAnsi="Times New Roman" w:cs="Times New Roman"/>
                <w:sz w:val="24"/>
                <w:szCs w:val="24"/>
              </w:rPr>
              <w:t>İthalat, Transit, Hareket Kuralları ve Yasaklar</w:t>
            </w:r>
          </w:p>
        </w:tc>
      </w:tr>
      <w:tr w:rsidR="00ED0E3C" w:rsidRPr="003D21FC">
        <w:tc>
          <w:tcPr>
            <w:tcW w:w="9288" w:type="dxa"/>
            <w:gridSpan w:val="2"/>
          </w:tcPr>
          <w:p w:rsidR="00ED0E3C" w:rsidRPr="003D21FC" w:rsidRDefault="00ED0E3C" w:rsidP="0028214B">
            <w:pPr>
              <w:rPr>
                <w:rFonts w:ascii="Times New Roman" w:hAnsi="Times New Roman" w:cs="Times New Roman"/>
                <w:spacing w:val="-1"/>
                <w:sz w:val="24"/>
                <w:szCs w:val="24"/>
              </w:rPr>
            </w:pPr>
          </w:p>
        </w:tc>
      </w:tr>
      <w:tr w:rsidR="00ED0E3C" w:rsidRPr="003D21FC">
        <w:tc>
          <w:tcPr>
            <w:tcW w:w="9288" w:type="dxa"/>
            <w:gridSpan w:val="2"/>
          </w:tcPr>
          <w:p w:rsidR="00ED0E3C" w:rsidRPr="003D21FC" w:rsidRDefault="00ED0E3C" w:rsidP="0028214B">
            <w:pPr>
              <w:rPr>
                <w:rFonts w:ascii="Times New Roman" w:hAnsi="Times New Roman" w:cs="Times New Roman"/>
                <w:spacing w:val="-1"/>
                <w:sz w:val="24"/>
                <w:szCs w:val="24"/>
              </w:rPr>
            </w:pPr>
          </w:p>
        </w:tc>
      </w:tr>
      <w:tr w:rsidR="00ED0E3C" w:rsidRPr="003D21FC">
        <w:tc>
          <w:tcPr>
            <w:tcW w:w="9288" w:type="dxa"/>
            <w:gridSpan w:val="2"/>
          </w:tcPr>
          <w:p w:rsidR="00ED0E3C" w:rsidRPr="003D21FC" w:rsidRDefault="00ED0E3C" w:rsidP="0028214B">
            <w:pPr>
              <w:rPr>
                <w:rFonts w:ascii="Times New Roman" w:hAnsi="Times New Roman" w:cs="Times New Roman"/>
                <w:sz w:val="24"/>
                <w:szCs w:val="24"/>
              </w:rPr>
            </w:pPr>
            <w:r w:rsidRPr="003D21FC">
              <w:rPr>
                <w:rFonts w:ascii="Times New Roman" w:hAnsi="Times New Roman" w:cs="Times New Roman"/>
                <w:sz w:val="24"/>
                <w:szCs w:val="24"/>
              </w:rPr>
              <w:t>ÜÇÜNCÜ KISIM</w:t>
            </w:r>
          </w:p>
          <w:p w:rsidR="00ED0E3C" w:rsidRPr="003D21FC" w:rsidRDefault="00ED0E3C" w:rsidP="0028214B">
            <w:pPr>
              <w:shd w:val="clear" w:color="auto" w:fill="FFFFFF"/>
              <w:tabs>
                <w:tab w:val="right" w:pos="3081"/>
                <w:tab w:val="right" w:pos="4156"/>
                <w:tab w:val="right" w:pos="6436"/>
              </w:tabs>
              <w:rPr>
                <w:rFonts w:ascii="Times New Roman" w:hAnsi="Times New Roman" w:cs="Times New Roman"/>
                <w:color w:val="000000"/>
                <w:sz w:val="24"/>
                <w:szCs w:val="24"/>
              </w:rPr>
            </w:pPr>
            <w:r w:rsidRPr="003D21FC">
              <w:rPr>
                <w:rFonts w:ascii="Times New Roman" w:hAnsi="Times New Roman" w:cs="Times New Roman"/>
                <w:sz w:val="24"/>
                <w:szCs w:val="24"/>
              </w:rPr>
              <w:t>Bitki Sağlığı ile İlgili Çeşitli Kurallar</w:t>
            </w:r>
          </w:p>
        </w:tc>
      </w:tr>
      <w:tr w:rsidR="00ED0E3C" w:rsidRPr="003D21FC">
        <w:tc>
          <w:tcPr>
            <w:tcW w:w="9288" w:type="dxa"/>
            <w:gridSpan w:val="2"/>
          </w:tcPr>
          <w:p w:rsidR="00ED0E3C" w:rsidRPr="003D21FC" w:rsidRDefault="00ED0E3C" w:rsidP="0028214B">
            <w:pPr>
              <w:shd w:val="clear" w:color="auto" w:fill="FFFFFF"/>
              <w:tabs>
                <w:tab w:val="right" w:pos="3081"/>
                <w:tab w:val="right" w:pos="4156"/>
                <w:tab w:val="right" w:pos="6436"/>
              </w:tabs>
              <w:rPr>
                <w:rFonts w:ascii="Times New Roman" w:hAnsi="Times New Roman" w:cs="Times New Roman"/>
                <w:color w:val="000000"/>
                <w:sz w:val="24"/>
                <w:szCs w:val="24"/>
              </w:rPr>
            </w:pPr>
          </w:p>
        </w:tc>
      </w:tr>
      <w:tr w:rsidR="00ED0E3C" w:rsidRPr="003D21FC">
        <w:tc>
          <w:tcPr>
            <w:tcW w:w="1368" w:type="dxa"/>
          </w:tcPr>
          <w:p w:rsidR="00ED0E3C" w:rsidRPr="003D21FC" w:rsidRDefault="00ED0E3C" w:rsidP="0028214B">
            <w:pPr>
              <w:rPr>
                <w:rFonts w:ascii="Times New Roman" w:hAnsi="Times New Roman" w:cs="Times New Roman"/>
                <w:sz w:val="24"/>
                <w:szCs w:val="24"/>
              </w:rPr>
            </w:pPr>
            <w:r w:rsidRPr="003D21FC">
              <w:rPr>
                <w:rFonts w:ascii="Times New Roman" w:hAnsi="Times New Roman" w:cs="Times New Roman"/>
                <w:sz w:val="24"/>
                <w:szCs w:val="24"/>
              </w:rPr>
              <w:t>Madde 10.</w:t>
            </w:r>
          </w:p>
        </w:tc>
        <w:tc>
          <w:tcPr>
            <w:tcW w:w="7920" w:type="dxa"/>
          </w:tcPr>
          <w:p w:rsidR="00ED0E3C" w:rsidRPr="003D21FC" w:rsidRDefault="00ED0E3C" w:rsidP="0028214B">
            <w:pPr>
              <w:jc w:val="both"/>
              <w:rPr>
                <w:rFonts w:ascii="Times New Roman" w:hAnsi="Times New Roman" w:cs="Times New Roman"/>
                <w:sz w:val="24"/>
                <w:szCs w:val="24"/>
              </w:rPr>
            </w:pPr>
            <w:r w:rsidRPr="003D21FC">
              <w:rPr>
                <w:rFonts w:ascii="Times New Roman" w:hAnsi="Times New Roman" w:cs="Times New Roman"/>
                <w:sz w:val="24"/>
                <w:szCs w:val="24"/>
              </w:rPr>
              <w:t>Sertifikalar ve İstisnai Koşullar</w:t>
            </w:r>
          </w:p>
        </w:tc>
      </w:tr>
      <w:tr w:rsidR="00ED0E3C" w:rsidRPr="003D21FC">
        <w:tc>
          <w:tcPr>
            <w:tcW w:w="1368" w:type="dxa"/>
          </w:tcPr>
          <w:p w:rsidR="00ED0E3C" w:rsidRPr="003D21FC" w:rsidRDefault="00ED0E3C" w:rsidP="0028214B">
            <w:pPr>
              <w:rPr>
                <w:rFonts w:ascii="Times New Roman" w:hAnsi="Times New Roman" w:cs="Times New Roman"/>
                <w:sz w:val="24"/>
                <w:szCs w:val="24"/>
              </w:rPr>
            </w:pPr>
            <w:r w:rsidRPr="003D21FC">
              <w:rPr>
                <w:rFonts w:ascii="Times New Roman" w:hAnsi="Times New Roman" w:cs="Times New Roman"/>
                <w:sz w:val="24"/>
                <w:szCs w:val="24"/>
              </w:rPr>
              <w:t>Madde 11.</w:t>
            </w:r>
          </w:p>
        </w:tc>
        <w:tc>
          <w:tcPr>
            <w:tcW w:w="7920" w:type="dxa"/>
          </w:tcPr>
          <w:p w:rsidR="00ED0E3C" w:rsidRPr="003D21FC" w:rsidRDefault="00ED0E3C" w:rsidP="0028214B">
            <w:pPr>
              <w:jc w:val="both"/>
              <w:rPr>
                <w:rFonts w:ascii="Times New Roman" w:hAnsi="Times New Roman" w:cs="Times New Roman"/>
                <w:spacing w:val="-1"/>
                <w:sz w:val="24"/>
                <w:szCs w:val="24"/>
              </w:rPr>
            </w:pPr>
            <w:r w:rsidRPr="003D21FC">
              <w:rPr>
                <w:rFonts w:ascii="Times New Roman" w:hAnsi="Times New Roman" w:cs="Times New Roman"/>
                <w:spacing w:val="-1"/>
                <w:sz w:val="24"/>
                <w:szCs w:val="24"/>
              </w:rPr>
              <w:t>Ön İzin</w:t>
            </w:r>
          </w:p>
        </w:tc>
      </w:tr>
      <w:tr w:rsidR="00ED0E3C" w:rsidRPr="003D21FC">
        <w:tc>
          <w:tcPr>
            <w:tcW w:w="1368" w:type="dxa"/>
          </w:tcPr>
          <w:p w:rsidR="00ED0E3C" w:rsidRPr="003D21FC" w:rsidRDefault="00ED0E3C" w:rsidP="0028214B">
            <w:pPr>
              <w:rPr>
                <w:rFonts w:ascii="Times New Roman" w:hAnsi="Times New Roman" w:cs="Times New Roman"/>
                <w:sz w:val="24"/>
                <w:szCs w:val="24"/>
              </w:rPr>
            </w:pPr>
            <w:r w:rsidRPr="003D21FC">
              <w:rPr>
                <w:rFonts w:ascii="Times New Roman" w:hAnsi="Times New Roman" w:cs="Times New Roman"/>
                <w:sz w:val="24"/>
                <w:szCs w:val="24"/>
              </w:rPr>
              <w:t>Madde 12.</w:t>
            </w:r>
          </w:p>
        </w:tc>
        <w:tc>
          <w:tcPr>
            <w:tcW w:w="7920" w:type="dxa"/>
          </w:tcPr>
          <w:p w:rsidR="00ED0E3C" w:rsidRPr="003D21FC" w:rsidRDefault="00ED0E3C" w:rsidP="0028214B">
            <w:pPr>
              <w:jc w:val="both"/>
              <w:rPr>
                <w:rFonts w:ascii="Times New Roman" w:hAnsi="Times New Roman" w:cs="Times New Roman"/>
                <w:spacing w:val="-1"/>
                <w:sz w:val="24"/>
                <w:szCs w:val="24"/>
              </w:rPr>
            </w:pPr>
            <w:r w:rsidRPr="003D21FC">
              <w:rPr>
                <w:rFonts w:ascii="Times New Roman" w:hAnsi="Times New Roman" w:cs="Times New Roman"/>
                <w:spacing w:val="-1"/>
                <w:sz w:val="24"/>
                <w:szCs w:val="24"/>
              </w:rPr>
              <w:t>Bildirim</w:t>
            </w:r>
          </w:p>
        </w:tc>
      </w:tr>
      <w:tr w:rsidR="00ED0E3C" w:rsidRPr="003D21FC">
        <w:tc>
          <w:tcPr>
            <w:tcW w:w="1368" w:type="dxa"/>
          </w:tcPr>
          <w:p w:rsidR="00ED0E3C" w:rsidRPr="003D21FC" w:rsidRDefault="00ED0E3C" w:rsidP="0028214B">
            <w:pPr>
              <w:rPr>
                <w:rFonts w:ascii="Times New Roman" w:hAnsi="Times New Roman" w:cs="Times New Roman"/>
                <w:sz w:val="24"/>
                <w:szCs w:val="24"/>
              </w:rPr>
            </w:pPr>
            <w:r w:rsidRPr="003D21FC">
              <w:rPr>
                <w:rFonts w:ascii="Times New Roman" w:hAnsi="Times New Roman" w:cs="Times New Roman"/>
                <w:sz w:val="24"/>
                <w:szCs w:val="24"/>
              </w:rPr>
              <w:t>Madde 13.</w:t>
            </w:r>
          </w:p>
        </w:tc>
        <w:tc>
          <w:tcPr>
            <w:tcW w:w="7920" w:type="dxa"/>
          </w:tcPr>
          <w:p w:rsidR="00ED0E3C" w:rsidRPr="003D21FC" w:rsidRDefault="00ED0E3C" w:rsidP="0028214B">
            <w:pPr>
              <w:jc w:val="both"/>
              <w:rPr>
                <w:rFonts w:ascii="Times New Roman" w:hAnsi="Times New Roman" w:cs="Times New Roman"/>
                <w:spacing w:val="-1"/>
                <w:sz w:val="24"/>
                <w:szCs w:val="24"/>
              </w:rPr>
            </w:pPr>
            <w:r w:rsidRPr="003D21FC">
              <w:rPr>
                <w:rFonts w:ascii="Times New Roman" w:hAnsi="Times New Roman" w:cs="Times New Roman"/>
                <w:spacing w:val="-1"/>
                <w:sz w:val="24"/>
                <w:szCs w:val="24"/>
              </w:rPr>
              <w:t>Gümrük ve Rüsumat Dairesi ile Posta Dairesinin Sorumluluğu</w:t>
            </w:r>
          </w:p>
        </w:tc>
      </w:tr>
      <w:tr w:rsidR="00ED0E3C" w:rsidRPr="003D21FC">
        <w:tc>
          <w:tcPr>
            <w:tcW w:w="1368" w:type="dxa"/>
          </w:tcPr>
          <w:p w:rsidR="00ED0E3C" w:rsidRPr="003D21FC" w:rsidRDefault="00ED0E3C" w:rsidP="0028214B">
            <w:pPr>
              <w:rPr>
                <w:rFonts w:ascii="Times New Roman" w:hAnsi="Times New Roman" w:cs="Times New Roman"/>
                <w:sz w:val="24"/>
                <w:szCs w:val="24"/>
              </w:rPr>
            </w:pPr>
            <w:r w:rsidRPr="003D21FC">
              <w:rPr>
                <w:rFonts w:ascii="Times New Roman" w:hAnsi="Times New Roman" w:cs="Times New Roman"/>
                <w:sz w:val="24"/>
                <w:szCs w:val="24"/>
              </w:rPr>
              <w:t>Madde 14.</w:t>
            </w:r>
          </w:p>
        </w:tc>
        <w:tc>
          <w:tcPr>
            <w:tcW w:w="7920" w:type="dxa"/>
          </w:tcPr>
          <w:p w:rsidR="00ED0E3C" w:rsidRPr="003D21FC" w:rsidRDefault="00ED0E3C" w:rsidP="0028214B">
            <w:pPr>
              <w:jc w:val="both"/>
              <w:rPr>
                <w:rFonts w:ascii="Times New Roman" w:hAnsi="Times New Roman" w:cs="Times New Roman"/>
                <w:spacing w:val="-1"/>
                <w:sz w:val="24"/>
                <w:szCs w:val="24"/>
              </w:rPr>
            </w:pPr>
            <w:r w:rsidRPr="003D21FC">
              <w:rPr>
                <w:rFonts w:ascii="Times New Roman" w:hAnsi="Times New Roman" w:cs="Times New Roman"/>
                <w:spacing w:val="-1"/>
                <w:sz w:val="24"/>
                <w:szCs w:val="24"/>
              </w:rPr>
              <w:t>Denetim ve Numune Alma</w:t>
            </w:r>
          </w:p>
        </w:tc>
      </w:tr>
      <w:tr w:rsidR="00ED0E3C" w:rsidRPr="003D21FC">
        <w:tc>
          <w:tcPr>
            <w:tcW w:w="1368" w:type="dxa"/>
          </w:tcPr>
          <w:p w:rsidR="00ED0E3C" w:rsidRPr="003D21FC" w:rsidRDefault="00ED0E3C" w:rsidP="0028214B">
            <w:pPr>
              <w:rPr>
                <w:rFonts w:ascii="Times New Roman" w:hAnsi="Times New Roman" w:cs="Times New Roman"/>
                <w:sz w:val="24"/>
                <w:szCs w:val="24"/>
              </w:rPr>
            </w:pPr>
            <w:r w:rsidRPr="003D21FC">
              <w:rPr>
                <w:rFonts w:ascii="Times New Roman" w:hAnsi="Times New Roman" w:cs="Times New Roman"/>
                <w:sz w:val="24"/>
                <w:szCs w:val="24"/>
              </w:rPr>
              <w:t>Madde 15.</w:t>
            </w:r>
          </w:p>
        </w:tc>
        <w:tc>
          <w:tcPr>
            <w:tcW w:w="7920" w:type="dxa"/>
          </w:tcPr>
          <w:p w:rsidR="00ED0E3C" w:rsidRPr="003D21FC" w:rsidRDefault="00ED0E3C" w:rsidP="0028214B">
            <w:pPr>
              <w:jc w:val="both"/>
              <w:rPr>
                <w:rFonts w:ascii="Times New Roman" w:hAnsi="Times New Roman" w:cs="Times New Roman"/>
                <w:sz w:val="24"/>
                <w:szCs w:val="24"/>
              </w:rPr>
            </w:pPr>
            <w:r w:rsidRPr="003D21FC">
              <w:rPr>
                <w:rFonts w:ascii="Times New Roman" w:hAnsi="Times New Roman" w:cs="Times New Roman"/>
                <w:sz w:val="24"/>
                <w:szCs w:val="24"/>
              </w:rPr>
              <w:t>Bilimsel Araştırma</w:t>
            </w:r>
          </w:p>
        </w:tc>
      </w:tr>
      <w:tr w:rsidR="00ED0E3C" w:rsidRPr="003D21FC">
        <w:tc>
          <w:tcPr>
            <w:tcW w:w="1368" w:type="dxa"/>
          </w:tcPr>
          <w:p w:rsidR="00ED0E3C" w:rsidRPr="003D21FC" w:rsidRDefault="00ED0E3C" w:rsidP="0028214B">
            <w:pPr>
              <w:rPr>
                <w:rFonts w:ascii="Times New Roman" w:hAnsi="Times New Roman" w:cs="Times New Roman"/>
                <w:sz w:val="24"/>
                <w:szCs w:val="24"/>
              </w:rPr>
            </w:pPr>
            <w:r w:rsidRPr="003D21FC">
              <w:rPr>
                <w:rFonts w:ascii="Times New Roman" w:hAnsi="Times New Roman" w:cs="Times New Roman"/>
                <w:sz w:val="24"/>
                <w:szCs w:val="24"/>
              </w:rPr>
              <w:t>Madde 16.</w:t>
            </w:r>
          </w:p>
        </w:tc>
        <w:tc>
          <w:tcPr>
            <w:tcW w:w="7920" w:type="dxa"/>
          </w:tcPr>
          <w:p w:rsidR="00ED0E3C" w:rsidRPr="003D21FC" w:rsidRDefault="00ED0E3C" w:rsidP="0028214B">
            <w:pPr>
              <w:jc w:val="both"/>
              <w:rPr>
                <w:rFonts w:ascii="Times New Roman" w:hAnsi="Times New Roman" w:cs="Times New Roman"/>
                <w:sz w:val="24"/>
                <w:szCs w:val="24"/>
              </w:rPr>
            </w:pPr>
            <w:r w:rsidRPr="003D21FC">
              <w:rPr>
                <w:rFonts w:ascii="Times New Roman" w:hAnsi="Times New Roman" w:cs="Times New Roman"/>
                <w:sz w:val="24"/>
                <w:szCs w:val="24"/>
              </w:rPr>
              <w:t>Bitki Pasaportları</w:t>
            </w:r>
          </w:p>
        </w:tc>
      </w:tr>
      <w:tr w:rsidR="00ED0E3C" w:rsidRPr="003D21FC">
        <w:tc>
          <w:tcPr>
            <w:tcW w:w="1368" w:type="dxa"/>
          </w:tcPr>
          <w:p w:rsidR="00ED0E3C" w:rsidRPr="003D21FC" w:rsidRDefault="00ED0E3C" w:rsidP="0028214B">
            <w:pPr>
              <w:rPr>
                <w:rFonts w:ascii="Times New Roman" w:hAnsi="Times New Roman" w:cs="Times New Roman"/>
                <w:sz w:val="24"/>
                <w:szCs w:val="24"/>
              </w:rPr>
            </w:pPr>
            <w:r w:rsidRPr="003D21FC">
              <w:rPr>
                <w:rFonts w:ascii="Times New Roman" w:hAnsi="Times New Roman" w:cs="Times New Roman"/>
                <w:sz w:val="24"/>
                <w:szCs w:val="24"/>
              </w:rPr>
              <w:t>Madde 17.</w:t>
            </w:r>
          </w:p>
        </w:tc>
        <w:tc>
          <w:tcPr>
            <w:tcW w:w="7920" w:type="dxa"/>
          </w:tcPr>
          <w:p w:rsidR="00ED0E3C" w:rsidRPr="003D21FC" w:rsidRDefault="00ED0E3C" w:rsidP="0028214B">
            <w:pPr>
              <w:jc w:val="both"/>
              <w:rPr>
                <w:rFonts w:ascii="Times New Roman" w:hAnsi="Times New Roman" w:cs="Times New Roman"/>
                <w:sz w:val="24"/>
                <w:szCs w:val="24"/>
              </w:rPr>
            </w:pPr>
            <w:r w:rsidRPr="003D21FC">
              <w:rPr>
                <w:rFonts w:ascii="Times New Roman" w:hAnsi="Times New Roman" w:cs="Times New Roman"/>
                <w:sz w:val="24"/>
                <w:szCs w:val="24"/>
              </w:rPr>
              <w:t>İhracatlar</w:t>
            </w:r>
          </w:p>
        </w:tc>
      </w:tr>
      <w:tr w:rsidR="00ED0E3C" w:rsidRPr="003D21FC">
        <w:tc>
          <w:tcPr>
            <w:tcW w:w="1368" w:type="dxa"/>
          </w:tcPr>
          <w:p w:rsidR="00ED0E3C" w:rsidRPr="003D21FC" w:rsidRDefault="00ED0E3C" w:rsidP="0028214B">
            <w:pPr>
              <w:rPr>
                <w:rFonts w:ascii="Times New Roman" w:hAnsi="Times New Roman" w:cs="Times New Roman"/>
                <w:sz w:val="24"/>
                <w:szCs w:val="24"/>
              </w:rPr>
            </w:pPr>
            <w:r w:rsidRPr="003D21FC">
              <w:rPr>
                <w:rFonts w:ascii="Times New Roman" w:hAnsi="Times New Roman" w:cs="Times New Roman"/>
                <w:sz w:val="24"/>
                <w:szCs w:val="24"/>
              </w:rPr>
              <w:t>Madde 18.</w:t>
            </w:r>
          </w:p>
        </w:tc>
        <w:tc>
          <w:tcPr>
            <w:tcW w:w="7920" w:type="dxa"/>
          </w:tcPr>
          <w:p w:rsidR="00ED0E3C" w:rsidRPr="003D21FC" w:rsidRDefault="00ED0E3C" w:rsidP="0028214B">
            <w:pPr>
              <w:jc w:val="both"/>
              <w:rPr>
                <w:rFonts w:ascii="Times New Roman" w:hAnsi="Times New Roman" w:cs="Times New Roman"/>
                <w:sz w:val="24"/>
                <w:szCs w:val="24"/>
              </w:rPr>
            </w:pPr>
            <w:r w:rsidRPr="003D21FC">
              <w:rPr>
                <w:rFonts w:ascii="Times New Roman" w:hAnsi="Times New Roman" w:cs="Times New Roman"/>
                <w:sz w:val="24"/>
                <w:szCs w:val="24"/>
              </w:rPr>
              <w:t>Zararlı Organizmalar</w:t>
            </w:r>
          </w:p>
        </w:tc>
      </w:tr>
      <w:tr w:rsidR="00ED0E3C" w:rsidRPr="003D21FC">
        <w:tc>
          <w:tcPr>
            <w:tcW w:w="1368" w:type="dxa"/>
          </w:tcPr>
          <w:p w:rsidR="00ED0E3C" w:rsidRPr="003D21FC" w:rsidRDefault="00ED0E3C" w:rsidP="0028214B">
            <w:pPr>
              <w:rPr>
                <w:rFonts w:ascii="Times New Roman" w:hAnsi="Times New Roman" w:cs="Times New Roman"/>
                <w:sz w:val="24"/>
                <w:szCs w:val="24"/>
              </w:rPr>
            </w:pPr>
            <w:r w:rsidRPr="003D21FC">
              <w:rPr>
                <w:rFonts w:ascii="Times New Roman" w:hAnsi="Times New Roman" w:cs="Times New Roman"/>
                <w:sz w:val="24"/>
                <w:szCs w:val="24"/>
              </w:rPr>
              <w:t>Madde 19.</w:t>
            </w:r>
          </w:p>
        </w:tc>
        <w:tc>
          <w:tcPr>
            <w:tcW w:w="7920" w:type="dxa"/>
          </w:tcPr>
          <w:p w:rsidR="00ED0E3C" w:rsidRPr="003D21FC" w:rsidRDefault="00ED0E3C" w:rsidP="0028214B">
            <w:pPr>
              <w:jc w:val="both"/>
              <w:rPr>
                <w:rFonts w:ascii="Times New Roman" w:hAnsi="Times New Roman" w:cs="Times New Roman"/>
                <w:sz w:val="24"/>
                <w:szCs w:val="24"/>
              </w:rPr>
            </w:pPr>
            <w:r w:rsidRPr="003D21FC">
              <w:rPr>
                <w:rFonts w:ascii="Times New Roman" w:hAnsi="Times New Roman" w:cs="Times New Roman"/>
                <w:sz w:val="24"/>
                <w:szCs w:val="24"/>
              </w:rPr>
              <w:t>Mal Sahibinin veya Kullanıcının Yükümlülüğü</w:t>
            </w:r>
          </w:p>
        </w:tc>
      </w:tr>
      <w:tr w:rsidR="00ED0E3C" w:rsidRPr="003D21FC">
        <w:tc>
          <w:tcPr>
            <w:tcW w:w="1368" w:type="dxa"/>
          </w:tcPr>
          <w:p w:rsidR="00ED0E3C" w:rsidRPr="003D21FC" w:rsidRDefault="00ED0E3C" w:rsidP="0028214B">
            <w:pPr>
              <w:rPr>
                <w:rFonts w:ascii="Times New Roman" w:hAnsi="Times New Roman" w:cs="Times New Roman"/>
                <w:sz w:val="24"/>
                <w:szCs w:val="24"/>
              </w:rPr>
            </w:pPr>
            <w:r w:rsidRPr="003D21FC">
              <w:rPr>
                <w:rFonts w:ascii="Times New Roman" w:hAnsi="Times New Roman" w:cs="Times New Roman"/>
                <w:sz w:val="24"/>
                <w:szCs w:val="24"/>
              </w:rPr>
              <w:t>Madde 20.</w:t>
            </w:r>
          </w:p>
        </w:tc>
        <w:tc>
          <w:tcPr>
            <w:tcW w:w="7920" w:type="dxa"/>
          </w:tcPr>
          <w:p w:rsidR="00ED0E3C" w:rsidRPr="003D21FC" w:rsidRDefault="00ED0E3C" w:rsidP="0028214B">
            <w:pPr>
              <w:jc w:val="both"/>
              <w:rPr>
                <w:rFonts w:ascii="Times New Roman" w:hAnsi="Times New Roman" w:cs="Times New Roman"/>
                <w:sz w:val="24"/>
                <w:szCs w:val="24"/>
              </w:rPr>
            </w:pPr>
            <w:r w:rsidRPr="003D21FC">
              <w:rPr>
                <w:rFonts w:ascii="Times New Roman" w:hAnsi="Times New Roman" w:cs="Times New Roman"/>
                <w:sz w:val="24"/>
                <w:szCs w:val="24"/>
              </w:rPr>
              <w:t>Müfettiş Tarafından Yapılan Bildirimler</w:t>
            </w:r>
          </w:p>
        </w:tc>
      </w:tr>
      <w:tr w:rsidR="00ED0E3C" w:rsidRPr="003D21FC">
        <w:tc>
          <w:tcPr>
            <w:tcW w:w="1368" w:type="dxa"/>
          </w:tcPr>
          <w:p w:rsidR="00ED0E3C" w:rsidRPr="003D21FC" w:rsidRDefault="00ED0E3C" w:rsidP="0028214B">
            <w:pPr>
              <w:rPr>
                <w:rFonts w:ascii="Times New Roman" w:hAnsi="Times New Roman" w:cs="Times New Roman"/>
                <w:sz w:val="24"/>
                <w:szCs w:val="24"/>
              </w:rPr>
            </w:pPr>
            <w:r w:rsidRPr="003D21FC">
              <w:rPr>
                <w:rFonts w:ascii="Times New Roman" w:hAnsi="Times New Roman" w:cs="Times New Roman"/>
                <w:sz w:val="24"/>
                <w:szCs w:val="24"/>
              </w:rPr>
              <w:t>Madde 21.</w:t>
            </w:r>
          </w:p>
        </w:tc>
        <w:tc>
          <w:tcPr>
            <w:tcW w:w="7920" w:type="dxa"/>
          </w:tcPr>
          <w:p w:rsidR="00ED0E3C" w:rsidRPr="003D21FC" w:rsidRDefault="00ED0E3C" w:rsidP="0028214B">
            <w:pPr>
              <w:jc w:val="both"/>
              <w:rPr>
                <w:rFonts w:ascii="Times New Roman" w:hAnsi="Times New Roman" w:cs="Times New Roman"/>
                <w:sz w:val="24"/>
                <w:szCs w:val="24"/>
              </w:rPr>
            </w:pPr>
            <w:r w:rsidRPr="003D21FC">
              <w:rPr>
                <w:rFonts w:ascii="Times New Roman" w:hAnsi="Times New Roman" w:cs="Times New Roman"/>
                <w:sz w:val="24"/>
                <w:szCs w:val="24"/>
              </w:rPr>
              <w:t>Bulaşık Alanların İlanı</w:t>
            </w:r>
            <w:r>
              <w:rPr>
                <w:rFonts w:ascii="Times New Roman" w:hAnsi="Times New Roman" w:cs="Times New Roman"/>
                <w:sz w:val="24"/>
                <w:szCs w:val="24"/>
              </w:rPr>
              <w:t xml:space="preserve"> ile İlgili Emirname</w:t>
            </w:r>
          </w:p>
        </w:tc>
      </w:tr>
      <w:tr w:rsidR="00ED0E3C" w:rsidRPr="003D21FC">
        <w:tc>
          <w:tcPr>
            <w:tcW w:w="1368" w:type="dxa"/>
          </w:tcPr>
          <w:p w:rsidR="00ED0E3C" w:rsidRPr="003D21FC" w:rsidRDefault="00ED0E3C" w:rsidP="0028214B">
            <w:pPr>
              <w:rPr>
                <w:rFonts w:ascii="Times New Roman" w:hAnsi="Times New Roman" w:cs="Times New Roman"/>
                <w:sz w:val="24"/>
                <w:szCs w:val="24"/>
              </w:rPr>
            </w:pPr>
            <w:r w:rsidRPr="003D21FC">
              <w:rPr>
                <w:rFonts w:ascii="Times New Roman" w:hAnsi="Times New Roman" w:cs="Times New Roman"/>
                <w:sz w:val="24"/>
                <w:szCs w:val="24"/>
              </w:rPr>
              <w:t>Madde 22</w:t>
            </w:r>
          </w:p>
        </w:tc>
        <w:tc>
          <w:tcPr>
            <w:tcW w:w="7920" w:type="dxa"/>
          </w:tcPr>
          <w:p w:rsidR="00ED0E3C" w:rsidRPr="003D21FC" w:rsidRDefault="00ED0E3C" w:rsidP="0028214B">
            <w:pPr>
              <w:jc w:val="both"/>
              <w:rPr>
                <w:rFonts w:ascii="Times New Roman" w:hAnsi="Times New Roman" w:cs="Times New Roman"/>
                <w:sz w:val="24"/>
                <w:szCs w:val="24"/>
              </w:rPr>
            </w:pPr>
            <w:r w:rsidRPr="003D21FC">
              <w:rPr>
                <w:rFonts w:ascii="Times New Roman" w:hAnsi="Times New Roman" w:cs="Times New Roman"/>
                <w:sz w:val="24"/>
                <w:szCs w:val="24"/>
              </w:rPr>
              <w:t>Güvenlik Kuşağı</w:t>
            </w:r>
          </w:p>
        </w:tc>
      </w:tr>
      <w:tr w:rsidR="00ED0E3C" w:rsidRPr="003D21FC">
        <w:tc>
          <w:tcPr>
            <w:tcW w:w="1368" w:type="dxa"/>
          </w:tcPr>
          <w:p w:rsidR="00ED0E3C" w:rsidRPr="003D21FC" w:rsidRDefault="00ED0E3C" w:rsidP="0028214B">
            <w:pPr>
              <w:rPr>
                <w:rFonts w:ascii="Times New Roman" w:hAnsi="Times New Roman" w:cs="Times New Roman"/>
                <w:sz w:val="24"/>
                <w:szCs w:val="24"/>
              </w:rPr>
            </w:pPr>
            <w:r w:rsidRPr="003D21FC">
              <w:rPr>
                <w:rFonts w:ascii="Times New Roman" w:hAnsi="Times New Roman" w:cs="Times New Roman"/>
                <w:sz w:val="24"/>
                <w:szCs w:val="24"/>
              </w:rPr>
              <w:t>Madde 23.</w:t>
            </w:r>
          </w:p>
        </w:tc>
        <w:tc>
          <w:tcPr>
            <w:tcW w:w="7920" w:type="dxa"/>
          </w:tcPr>
          <w:p w:rsidR="00ED0E3C" w:rsidRPr="003D21FC" w:rsidRDefault="00ED0E3C" w:rsidP="0028214B">
            <w:pPr>
              <w:jc w:val="both"/>
              <w:rPr>
                <w:rFonts w:ascii="Times New Roman" w:hAnsi="Times New Roman" w:cs="Times New Roman"/>
                <w:sz w:val="24"/>
                <w:szCs w:val="24"/>
              </w:rPr>
            </w:pPr>
            <w:r w:rsidRPr="003D21FC">
              <w:rPr>
                <w:rFonts w:ascii="Times New Roman" w:hAnsi="Times New Roman" w:cs="Times New Roman"/>
                <w:sz w:val="24"/>
                <w:szCs w:val="24"/>
              </w:rPr>
              <w:t>Doğacak Masrafların Ödenmesi</w:t>
            </w:r>
          </w:p>
        </w:tc>
      </w:tr>
      <w:tr w:rsidR="00ED0E3C" w:rsidRPr="003D21FC">
        <w:tc>
          <w:tcPr>
            <w:tcW w:w="1368" w:type="dxa"/>
          </w:tcPr>
          <w:p w:rsidR="00ED0E3C" w:rsidRPr="003D21FC" w:rsidRDefault="00ED0E3C" w:rsidP="0028214B">
            <w:pPr>
              <w:rPr>
                <w:rFonts w:ascii="Times New Roman" w:hAnsi="Times New Roman" w:cs="Times New Roman"/>
                <w:sz w:val="24"/>
                <w:szCs w:val="24"/>
              </w:rPr>
            </w:pPr>
            <w:r w:rsidRPr="003D21FC">
              <w:rPr>
                <w:rFonts w:ascii="Times New Roman" w:hAnsi="Times New Roman" w:cs="Times New Roman"/>
                <w:sz w:val="24"/>
                <w:szCs w:val="24"/>
              </w:rPr>
              <w:t>Madde24.</w:t>
            </w:r>
          </w:p>
        </w:tc>
        <w:tc>
          <w:tcPr>
            <w:tcW w:w="7920" w:type="dxa"/>
          </w:tcPr>
          <w:p w:rsidR="00ED0E3C" w:rsidRPr="003D21FC" w:rsidRDefault="00ED0E3C" w:rsidP="0028214B">
            <w:pPr>
              <w:jc w:val="both"/>
              <w:rPr>
                <w:rFonts w:ascii="Times New Roman" w:hAnsi="Times New Roman" w:cs="Times New Roman"/>
                <w:sz w:val="24"/>
                <w:szCs w:val="24"/>
              </w:rPr>
            </w:pPr>
            <w:r w:rsidRPr="003D21FC">
              <w:rPr>
                <w:rFonts w:ascii="Times New Roman" w:hAnsi="Times New Roman" w:cs="Times New Roman"/>
                <w:sz w:val="24"/>
                <w:szCs w:val="24"/>
              </w:rPr>
              <w:t xml:space="preserve">İthalat ve İhracat Denetimleri, Ön İzin ve Bitki Pasaportu Verilmesi, Bitki Sağlık Sertifikası Düzenlenmesi, Kayıt İşlemleri ve Bitki Sağlığı Denetimleri Karşılığında Alınacak Ücretler ve Harçlar </w:t>
            </w:r>
            <w:r>
              <w:rPr>
                <w:rFonts w:ascii="Times New Roman" w:hAnsi="Times New Roman" w:cs="Times New Roman"/>
                <w:sz w:val="24"/>
                <w:szCs w:val="24"/>
              </w:rPr>
              <w:t xml:space="preserve">   </w:t>
            </w:r>
            <w:r w:rsidRPr="003D21FC">
              <w:rPr>
                <w:rFonts w:ascii="Times New Roman" w:hAnsi="Times New Roman" w:cs="Times New Roman"/>
                <w:sz w:val="24"/>
                <w:szCs w:val="24"/>
              </w:rPr>
              <w:t>CETVEL</w:t>
            </w:r>
          </w:p>
        </w:tc>
      </w:tr>
      <w:tr w:rsidR="00ED0E3C" w:rsidRPr="003D21FC">
        <w:tc>
          <w:tcPr>
            <w:tcW w:w="1368" w:type="dxa"/>
          </w:tcPr>
          <w:p w:rsidR="00ED0E3C" w:rsidRPr="003D21FC" w:rsidRDefault="00ED0E3C" w:rsidP="0028214B">
            <w:pPr>
              <w:rPr>
                <w:rFonts w:ascii="Times New Roman" w:hAnsi="Times New Roman" w:cs="Times New Roman"/>
                <w:sz w:val="24"/>
                <w:szCs w:val="24"/>
              </w:rPr>
            </w:pPr>
            <w:r w:rsidRPr="003D21FC">
              <w:rPr>
                <w:rFonts w:ascii="Times New Roman" w:hAnsi="Times New Roman" w:cs="Times New Roman"/>
                <w:sz w:val="24"/>
                <w:szCs w:val="24"/>
              </w:rPr>
              <w:t>Madde25.</w:t>
            </w:r>
          </w:p>
        </w:tc>
        <w:tc>
          <w:tcPr>
            <w:tcW w:w="7920" w:type="dxa"/>
          </w:tcPr>
          <w:p w:rsidR="00ED0E3C" w:rsidRPr="003D21FC" w:rsidRDefault="00ED0E3C" w:rsidP="0028214B">
            <w:pPr>
              <w:jc w:val="both"/>
              <w:rPr>
                <w:rFonts w:ascii="Times New Roman" w:hAnsi="Times New Roman" w:cs="Times New Roman"/>
                <w:sz w:val="24"/>
                <w:szCs w:val="24"/>
              </w:rPr>
            </w:pPr>
            <w:r w:rsidRPr="003D21FC">
              <w:rPr>
                <w:rFonts w:ascii="Times New Roman" w:hAnsi="Times New Roman" w:cs="Times New Roman"/>
                <w:sz w:val="24"/>
                <w:szCs w:val="24"/>
              </w:rPr>
              <w:t>Hızlı Uyarı Sistemi, Acil Durumlar, Kriz Yönetimi, Risk Analizi, Kamuoyunun Bilgilendirilmesi ve İhtiyati Önlemler</w:t>
            </w:r>
          </w:p>
        </w:tc>
      </w:tr>
      <w:tr w:rsidR="00ED0E3C" w:rsidRPr="003D21FC">
        <w:tc>
          <w:tcPr>
            <w:tcW w:w="1368" w:type="dxa"/>
          </w:tcPr>
          <w:p w:rsidR="00ED0E3C" w:rsidRPr="003D21FC" w:rsidRDefault="00ED0E3C" w:rsidP="0028214B">
            <w:pPr>
              <w:rPr>
                <w:rFonts w:ascii="Times New Roman" w:hAnsi="Times New Roman" w:cs="Times New Roman"/>
                <w:sz w:val="24"/>
                <w:szCs w:val="24"/>
              </w:rPr>
            </w:pPr>
          </w:p>
        </w:tc>
        <w:tc>
          <w:tcPr>
            <w:tcW w:w="7920" w:type="dxa"/>
          </w:tcPr>
          <w:p w:rsidR="00ED0E3C" w:rsidRPr="003D21FC" w:rsidRDefault="00ED0E3C" w:rsidP="0028214B">
            <w:pPr>
              <w:jc w:val="both"/>
              <w:rPr>
                <w:rFonts w:ascii="Times New Roman" w:hAnsi="Times New Roman" w:cs="Times New Roman"/>
                <w:sz w:val="24"/>
                <w:szCs w:val="24"/>
              </w:rPr>
            </w:pPr>
          </w:p>
          <w:p w:rsidR="00ED0E3C" w:rsidRPr="003D21FC" w:rsidRDefault="00ED0E3C" w:rsidP="0028214B">
            <w:pPr>
              <w:jc w:val="both"/>
              <w:rPr>
                <w:rFonts w:ascii="Times New Roman" w:hAnsi="Times New Roman" w:cs="Times New Roman"/>
                <w:sz w:val="24"/>
                <w:szCs w:val="24"/>
              </w:rPr>
            </w:pPr>
          </w:p>
          <w:p w:rsidR="00ED0E3C" w:rsidRPr="003D21FC" w:rsidRDefault="00ED0E3C" w:rsidP="0028214B">
            <w:pPr>
              <w:jc w:val="both"/>
              <w:rPr>
                <w:rFonts w:ascii="Times New Roman" w:hAnsi="Times New Roman" w:cs="Times New Roman"/>
                <w:sz w:val="24"/>
                <w:szCs w:val="24"/>
              </w:rPr>
            </w:pPr>
          </w:p>
          <w:p w:rsidR="00ED0E3C" w:rsidRPr="003D21FC" w:rsidRDefault="00ED0E3C" w:rsidP="0028214B">
            <w:pPr>
              <w:jc w:val="both"/>
              <w:rPr>
                <w:rFonts w:ascii="Times New Roman" w:hAnsi="Times New Roman" w:cs="Times New Roman"/>
                <w:sz w:val="24"/>
                <w:szCs w:val="24"/>
              </w:rPr>
            </w:pPr>
          </w:p>
          <w:p w:rsidR="00ED0E3C" w:rsidRPr="003D21FC" w:rsidRDefault="00ED0E3C" w:rsidP="0028214B">
            <w:pPr>
              <w:jc w:val="both"/>
              <w:rPr>
                <w:rFonts w:ascii="Times New Roman" w:hAnsi="Times New Roman" w:cs="Times New Roman"/>
                <w:sz w:val="24"/>
                <w:szCs w:val="24"/>
              </w:rPr>
            </w:pPr>
          </w:p>
          <w:p w:rsidR="00ED0E3C" w:rsidRPr="003D21FC" w:rsidRDefault="00ED0E3C" w:rsidP="0028214B">
            <w:pPr>
              <w:jc w:val="both"/>
              <w:rPr>
                <w:rFonts w:ascii="Times New Roman" w:hAnsi="Times New Roman" w:cs="Times New Roman"/>
                <w:sz w:val="24"/>
                <w:szCs w:val="24"/>
              </w:rPr>
            </w:pPr>
          </w:p>
        </w:tc>
      </w:tr>
      <w:tr w:rsidR="00ED0E3C" w:rsidRPr="003D21FC">
        <w:tc>
          <w:tcPr>
            <w:tcW w:w="9288" w:type="dxa"/>
            <w:gridSpan w:val="2"/>
          </w:tcPr>
          <w:p w:rsidR="00ED0E3C" w:rsidRPr="003D21FC" w:rsidRDefault="00ED0E3C" w:rsidP="0028214B">
            <w:pPr>
              <w:rPr>
                <w:rFonts w:ascii="Times New Roman" w:hAnsi="Times New Roman" w:cs="Times New Roman"/>
                <w:sz w:val="24"/>
                <w:szCs w:val="24"/>
              </w:rPr>
            </w:pPr>
            <w:r w:rsidRPr="003D21FC">
              <w:rPr>
                <w:rFonts w:ascii="Times New Roman" w:hAnsi="Times New Roman" w:cs="Times New Roman"/>
                <w:sz w:val="24"/>
                <w:szCs w:val="24"/>
              </w:rPr>
              <w:lastRenderedPageBreak/>
              <w:t>DÖRDÜNCÜ KISIM</w:t>
            </w:r>
          </w:p>
          <w:p w:rsidR="00ED0E3C" w:rsidRPr="003D21FC" w:rsidRDefault="00ED0E3C" w:rsidP="0028214B">
            <w:pPr>
              <w:rPr>
                <w:rFonts w:ascii="Times New Roman" w:hAnsi="Times New Roman" w:cs="Times New Roman"/>
                <w:sz w:val="24"/>
                <w:szCs w:val="24"/>
              </w:rPr>
            </w:pPr>
            <w:r>
              <w:rPr>
                <w:rFonts w:ascii="Times New Roman" w:hAnsi="Times New Roman" w:cs="Times New Roman"/>
                <w:sz w:val="24"/>
                <w:szCs w:val="24"/>
              </w:rPr>
              <w:t>İdari Para Cezaları ile İlgili Kurallar</w:t>
            </w:r>
          </w:p>
        </w:tc>
      </w:tr>
      <w:tr w:rsidR="00ED0E3C" w:rsidRPr="003D21FC">
        <w:tc>
          <w:tcPr>
            <w:tcW w:w="1368" w:type="dxa"/>
          </w:tcPr>
          <w:p w:rsidR="00ED0E3C" w:rsidRPr="003D21FC" w:rsidRDefault="00ED0E3C" w:rsidP="0028214B">
            <w:pPr>
              <w:rPr>
                <w:rFonts w:ascii="Times New Roman" w:hAnsi="Times New Roman" w:cs="Times New Roman"/>
                <w:sz w:val="24"/>
                <w:szCs w:val="24"/>
              </w:rPr>
            </w:pPr>
          </w:p>
        </w:tc>
        <w:tc>
          <w:tcPr>
            <w:tcW w:w="7920" w:type="dxa"/>
          </w:tcPr>
          <w:p w:rsidR="00ED0E3C" w:rsidRPr="003D21FC" w:rsidRDefault="00ED0E3C" w:rsidP="0028214B">
            <w:pPr>
              <w:jc w:val="both"/>
              <w:rPr>
                <w:rFonts w:ascii="Times New Roman" w:hAnsi="Times New Roman" w:cs="Times New Roman"/>
                <w:sz w:val="24"/>
                <w:szCs w:val="24"/>
              </w:rPr>
            </w:pPr>
          </w:p>
        </w:tc>
      </w:tr>
      <w:tr w:rsidR="00ED0E3C" w:rsidRPr="003D21FC">
        <w:tc>
          <w:tcPr>
            <w:tcW w:w="1368" w:type="dxa"/>
          </w:tcPr>
          <w:p w:rsidR="00ED0E3C" w:rsidRPr="003D21FC" w:rsidRDefault="00ED0E3C" w:rsidP="0028214B">
            <w:pPr>
              <w:rPr>
                <w:rFonts w:ascii="Times New Roman" w:hAnsi="Times New Roman" w:cs="Times New Roman"/>
                <w:sz w:val="24"/>
                <w:szCs w:val="24"/>
              </w:rPr>
            </w:pPr>
            <w:r w:rsidRPr="003D21FC">
              <w:rPr>
                <w:rFonts w:ascii="Times New Roman" w:hAnsi="Times New Roman" w:cs="Times New Roman"/>
                <w:sz w:val="24"/>
                <w:szCs w:val="24"/>
              </w:rPr>
              <w:t>Madde 26.</w:t>
            </w:r>
          </w:p>
        </w:tc>
        <w:tc>
          <w:tcPr>
            <w:tcW w:w="7920" w:type="dxa"/>
          </w:tcPr>
          <w:p w:rsidR="00ED0E3C" w:rsidRPr="003D21FC" w:rsidRDefault="00ED0E3C" w:rsidP="0028214B">
            <w:pPr>
              <w:jc w:val="both"/>
              <w:rPr>
                <w:rFonts w:ascii="Times New Roman" w:hAnsi="Times New Roman" w:cs="Times New Roman"/>
                <w:sz w:val="24"/>
                <w:szCs w:val="24"/>
              </w:rPr>
            </w:pPr>
            <w:r w:rsidRPr="003D21FC">
              <w:rPr>
                <w:rFonts w:ascii="Times New Roman" w:hAnsi="Times New Roman" w:cs="Times New Roman"/>
                <w:sz w:val="24"/>
                <w:szCs w:val="24"/>
              </w:rPr>
              <w:t>İdari Para Cezaları ile Suç ve Cezalar</w:t>
            </w:r>
          </w:p>
        </w:tc>
      </w:tr>
      <w:tr w:rsidR="00ED0E3C" w:rsidRPr="003D21FC">
        <w:tc>
          <w:tcPr>
            <w:tcW w:w="1368" w:type="dxa"/>
          </w:tcPr>
          <w:p w:rsidR="00ED0E3C" w:rsidRPr="003D21FC" w:rsidRDefault="00ED0E3C" w:rsidP="0028214B">
            <w:pPr>
              <w:rPr>
                <w:rFonts w:ascii="Times New Roman" w:hAnsi="Times New Roman" w:cs="Times New Roman"/>
                <w:sz w:val="24"/>
                <w:szCs w:val="24"/>
              </w:rPr>
            </w:pPr>
            <w:r w:rsidRPr="003D21FC">
              <w:rPr>
                <w:rFonts w:ascii="Times New Roman" w:hAnsi="Times New Roman" w:cs="Times New Roman"/>
                <w:sz w:val="24"/>
                <w:szCs w:val="24"/>
              </w:rPr>
              <w:t>Madde 27.</w:t>
            </w:r>
          </w:p>
        </w:tc>
        <w:tc>
          <w:tcPr>
            <w:tcW w:w="7920" w:type="dxa"/>
          </w:tcPr>
          <w:p w:rsidR="00ED0E3C" w:rsidRPr="003D21FC" w:rsidRDefault="00ED0E3C" w:rsidP="0028214B">
            <w:pPr>
              <w:tabs>
                <w:tab w:val="left" w:pos="780"/>
                <w:tab w:val="left" w:pos="6240"/>
                <w:tab w:val="left" w:pos="6760"/>
              </w:tabs>
              <w:jc w:val="both"/>
              <w:rPr>
                <w:rFonts w:ascii="Times New Roman" w:hAnsi="Times New Roman" w:cs="Times New Roman"/>
                <w:sz w:val="24"/>
                <w:szCs w:val="24"/>
              </w:rPr>
            </w:pPr>
            <w:r w:rsidRPr="003D21FC">
              <w:rPr>
                <w:rFonts w:ascii="Times New Roman" w:hAnsi="Times New Roman" w:cs="Times New Roman"/>
                <w:sz w:val="24"/>
                <w:szCs w:val="24"/>
              </w:rPr>
              <w:t>Cezalarda Yetki ve Yöntem</w:t>
            </w:r>
          </w:p>
        </w:tc>
      </w:tr>
      <w:tr w:rsidR="00ED0E3C" w:rsidRPr="003D21FC">
        <w:tc>
          <w:tcPr>
            <w:tcW w:w="1368" w:type="dxa"/>
          </w:tcPr>
          <w:p w:rsidR="00ED0E3C" w:rsidRPr="003D21FC" w:rsidRDefault="00ED0E3C" w:rsidP="0028214B">
            <w:pPr>
              <w:rPr>
                <w:rFonts w:ascii="Times New Roman" w:hAnsi="Times New Roman" w:cs="Times New Roman"/>
                <w:sz w:val="24"/>
                <w:szCs w:val="24"/>
              </w:rPr>
            </w:pPr>
            <w:r w:rsidRPr="003D21FC">
              <w:rPr>
                <w:rFonts w:ascii="Times New Roman" w:hAnsi="Times New Roman" w:cs="Times New Roman"/>
                <w:sz w:val="24"/>
                <w:szCs w:val="24"/>
              </w:rPr>
              <w:t>Madde28.</w:t>
            </w:r>
          </w:p>
        </w:tc>
        <w:tc>
          <w:tcPr>
            <w:tcW w:w="7920" w:type="dxa"/>
          </w:tcPr>
          <w:p w:rsidR="00ED0E3C" w:rsidRPr="003D21FC" w:rsidRDefault="00ED0E3C" w:rsidP="0028214B">
            <w:pPr>
              <w:tabs>
                <w:tab w:val="left" w:pos="780"/>
                <w:tab w:val="left" w:pos="6240"/>
                <w:tab w:val="left" w:pos="6760"/>
              </w:tabs>
              <w:jc w:val="both"/>
              <w:rPr>
                <w:rFonts w:ascii="Times New Roman" w:hAnsi="Times New Roman" w:cs="Times New Roman"/>
                <w:sz w:val="24"/>
                <w:szCs w:val="24"/>
              </w:rPr>
            </w:pPr>
            <w:r w:rsidRPr="003D21FC">
              <w:rPr>
                <w:rFonts w:ascii="Times New Roman" w:hAnsi="Times New Roman" w:cs="Times New Roman"/>
                <w:sz w:val="24"/>
                <w:szCs w:val="24"/>
              </w:rPr>
              <w:t>Suçun Tekerrürü Halinde Para Cezasının  İki Katına Çıkması</w:t>
            </w:r>
          </w:p>
        </w:tc>
      </w:tr>
      <w:tr w:rsidR="00ED0E3C" w:rsidRPr="003D21FC">
        <w:tc>
          <w:tcPr>
            <w:tcW w:w="1368" w:type="dxa"/>
          </w:tcPr>
          <w:p w:rsidR="00ED0E3C" w:rsidRPr="003D21FC" w:rsidRDefault="00ED0E3C" w:rsidP="0028214B">
            <w:pPr>
              <w:rPr>
                <w:rFonts w:ascii="Times New Roman" w:hAnsi="Times New Roman" w:cs="Times New Roman"/>
                <w:sz w:val="24"/>
                <w:szCs w:val="24"/>
              </w:rPr>
            </w:pPr>
          </w:p>
        </w:tc>
        <w:tc>
          <w:tcPr>
            <w:tcW w:w="7920" w:type="dxa"/>
          </w:tcPr>
          <w:p w:rsidR="00ED0E3C" w:rsidRPr="003D21FC" w:rsidRDefault="00ED0E3C" w:rsidP="0028214B">
            <w:pPr>
              <w:tabs>
                <w:tab w:val="left" w:pos="780"/>
                <w:tab w:val="left" w:pos="6240"/>
                <w:tab w:val="left" w:pos="6760"/>
              </w:tabs>
              <w:jc w:val="both"/>
              <w:rPr>
                <w:rFonts w:ascii="Times New Roman" w:hAnsi="Times New Roman" w:cs="Times New Roman"/>
                <w:sz w:val="24"/>
                <w:szCs w:val="24"/>
              </w:rPr>
            </w:pPr>
          </w:p>
        </w:tc>
      </w:tr>
      <w:tr w:rsidR="00ED0E3C" w:rsidRPr="003D21FC">
        <w:tc>
          <w:tcPr>
            <w:tcW w:w="1368" w:type="dxa"/>
          </w:tcPr>
          <w:p w:rsidR="00ED0E3C" w:rsidRPr="003D21FC" w:rsidRDefault="00ED0E3C" w:rsidP="0028214B">
            <w:pPr>
              <w:rPr>
                <w:rFonts w:ascii="Times New Roman" w:hAnsi="Times New Roman" w:cs="Times New Roman"/>
                <w:sz w:val="24"/>
                <w:szCs w:val="24"/>
              </w:rPr>
            </w:pPr>
          </w:p>
        </w:tc>
        <w:tc>
          <w:tcPr>
            <w:tcW w:w="7920" w:type="dxa"/>
          </w:tcPr>
          <w:p w:rsidR="00ED0E3C" w:rsidRPr="003D21FC" w:rsidRDefault="00ED0E3C" w:rsidP="0028214B">
            <w:pPr>
              <w:tabs>
                <w:tab w:val="left" w:pos="780"/>
                <w:tab w:val="left" w:pos="6240"/>
                <w:tab w:val="left" w:pos="6760"/>
              </w:tabs>
              <w:jc w:val="both"/>
              <w:rPr>
                <w:rFonts w:ascii="Times New Roman" w:hAnsi="Times New Roman" w:cs="Times New Roman"/>
                <w:sz w:val="24"/>
                <w:szCs w:val="24"/>
              </w:rPr>
            </w:pPr>
          </w:p>
        </w:tc>
      </w:tr>
      <w:tr w:rsidR="00ED0E3C" w:rsidRPr="003D21FC">
        <w:tc>
          <w:tcPr>
            <w:tcW w:w="1368" w:type="dxa"/>
          </w:tcPr>
          <w:p w:rsidR="00ED0E3C" w:rsidRPr="003D21FC" w:rsidRDefault="00ED0E3C" w:rsidP="0028214B">
            <w:pPr>
              <w:rPr>
                <w:rFonts w:ascii="Times New Roman" w:hAnsi="Times New Roman" w:cs="Times New Roman"/>
                <w:sz w:val="24"/>
                <w:szCs w:val="24"/>
              </w:rPr>
            </w:pPr>
          </w:p>
        </w:tc>
        <w:tc>
          <w:tcPr>
            <w:tcW w:w="7920" w:type="dxa"/>
          </w:tcPr>
          <w:p w:rsidR="00ED0E3C" w:rsidRPr="003D21FC" w:rsidRDefault="00ED0E3C" w:rsidP="0028214B">
            <w:pPr>
              <w:tabs>
                <w:tab w:val="left" w:pos="780"/>
                <w:tab w:val="left" w:pos="6240"/>
                <w:tab w:val="left" w:pos="6760"/>
              </w:tabs>
              <w:rPr>
                <w:rFonts w:ascii="Times New Roman" w:hAnsi="Times New Roman" w:cs="Times New Roman"/>
                <w:sz w:val="24"/>
                <w:szCs w:val="24"/>
              </w:rPr>
            </w:pPr>
            <w:r w:rsidRPr="003D21FC">
              <w:rPr>
                <w:rFonts w:ascii="Times New Roman" w:hAnsi="Times New Roman" w:cs="Times New Roman"/>
                <w:sz w:val="24"/>
                <w:szCs w:val="24"/>
              </w:rPr>
              <w:t>BEŞİNCİ KISIM</w:t>
            </w:r>
          </w:p>
          <w:p w:rsidR="00ED0E3C" w:rsidRPr="003D21FC" w:rsidRDefault="00ED0E3C" w:rsidP="0028214B">
            <w:pPr>
              <w:tabs>
                <w:tab w:val="left" w:pos="780"/>
                <w:tab w:val="left" w:pos="6240"/>
                <w:tab w:val="left" w:pos="6760"/>
              </w:tabs>
              <w:rPr>
                <w:rFonts w:ascii="Times New Roman" w:hAnsi="Times New Roman" w:cs="Times New Roman"/>
                <w:sz w:val="24"/>
                <w:szCs w:val="24"/>
              </w:rPr>
            </w:pPr>
            <w:r w:rsidRPr="003D21FC">
              <w:rPr>
                <w:rFonts w:ascii="Times New Roman" w:hAnsi="Times New Roman" w:cs="Times New Roman"/>
                <w:sz w:val="24"/>
                <w:szCs w:val="24"/>
              </w:rPr>
              <w:t>Son Kurallar</w:t>
            </w:r>
          </w:p>
        </w:tc>
      </w:tr>
      <w:tr w:rsidR="00ED0E3C" w:rsidRPr="003D21FC">
        <w:tc>
          <w:tcPr>
            <w:tcW w:w="1368" w:type="dxa"/>
          </w:tcPr>
          <w:p w:rsidR="00ED0E3C" w:rsidRPr="003D21FC" w:rsidRDefault="00ED0E3C" w:rsidP="0028214B">
            <w:pPr>
              <w:rPr>
                <w:rFonts w:ascii="Times New Roman" w:hAnsi="Times New Roman" w:cs="Times New Roman"/>
                <w:sz w:val="24"/>
                <w:szCs w:val="24"/>
              </w:rPr>
            </w:pPr>
            <w:r w:rsidRPr="003D21FC">
              <w:rPr>
                <w:rFonts w:ascii="Times New Roman" w:hAnsi="Times New Roman" w:cs="Times New Roman"/>
                <w:sz w:val="24"/>
                <w:szCs w:val="24"/>
              </w:rPr>
              <w:t>Madde 29.</w:t>
            </w:r>
          </w:p>
        </w:tc>
        <w:tc>
          <w:tcPr>
            <w:tcW w:w="7920" w:type="dxa"/>
          </w:tcPr>
          <w:p w:rsidR="00ED0E3C" w:rsidRPr="003D21FC" w:rsidRDefault="00ED0E3C" w:rsidP="0028214B">
            <w:pPr>
              <w:tabs>
                <w:tab w:val="left" w:pos="780"/>
                <w:tab w:val="left" w:pos="6240"/>
                <w:tab w:val="left" w:pos="6760"/>
              </w:tabs>
              <w:jc w:val="both"/>
              <w:rPr>
                <w:rFonts w:ascii="Times New Roman" w:hAnsi="Times New Roman" w:cs="Times New Roman"/>
                <w:sz w:val="24"/>
                <w:szCs w:val="24"/>
              </w:rPr>
            </w:pPr>
            <w:r w:rsidRPr="003D21FC">
              <w:rPr>
                <w:rFonts w:ascii="Times New Roman" w:hAnsi="Times New Roman" w:cs="Times New Roman"/>
                <w:sz w:val="24"/>
                <w:szCs w:val="24"/>
              </w:rPr>
              <w:t>Emirname Çıkarma Yetkisi</w:t>
            </w:r>
          </w:p>
        </w:tc>
      </w:tr>
      <w:tr w:rsidR="00ED0E3C" w:rsidRPr="003D21FC">
        <w:tc>
          <w:tcPr>
            <w:tcW w:w="1368" w:type="dxa"/>
          </w:tcPr>
          <w:p w:rsidR="00ED0E3C" w:rsidRPr="003D21FC" w:rsidRDefault="00ED0E3C" w:rsidP="0028214B">
            <w:pPr>
              <w:rPr>
                <w:rFonts w:ascii="Times New Roman" w:hAnsi="Times New Roman" w:cs="Times New Roman"/>
                <w:sz w:val="24"/>
                <w:szCs w:val="24"/>
              </w:rPr>
            </w:pPr>
            <w:r w:rsidRPr="003D21FC">
              <w:rPr>
                <w:rFonts w:ascii="Times New Roman" w:hAnsi="Times New Roman" w:cs="Times New Roman"/>
                <w:sz w:val="24"/>
                <w:szCs w:val="24"/>
              </w:rPr>
              <w:t>Madde 30.</w:t>
            </w:r>
          </w:p>
        </w:tc>
        <w:tc>
          <w:tcPr>
            <w:tcW w:w="7920" w:type="dxa"/>
          </w:tcPr>
          <w:p w:rsidR="00ED0E3C" w:rsidRPr="003D21FC" w:rsidRDefault="00ED0E3C" w:rsidP="0028214B">
            <w:pPr>
              <w:tabs>
                <w:tab w:val="left" w:pos="780"/>
                <w:tab w:val="left" w:pos="6240"/>
                <w:tab w:val="left" w:pos="6760"/>
              </w:tabs>
              <w:jc w:val="both"/>
              <w:rPr>
                <w:rFonts w:ascii="Times New Roman" w:hAnsi="Times New Roman" w:cs="Times New Roman"/>
                <w:sz w:val="24"/>
                <w:szCs w:val="24"/>
              </w:rPr>
            </w:pPr>
            <w:r w:rsidRPr="003D21FC">
              <w:rPr>
                <w:rFonts w:ascii="Times New Roman" w:hAnsi="Times New Roman" w:cs="Times New Roman"/>
                <w:sz w:val="24"/>
                <w:szCs w:val="24"/>
              </w:rPr>
              <w:t>Tüzük Yapma Yetkisi</w:t>
            </w:r>
          </w:p>
        </w:tc>
      </w:tr>
      <w:tr w:rsidR="00ED0E3C" w:rsidRPr="003D21FC">
        <w:tc>
          <w:tcPr>
            <w:tcW w:w="1368" w:type="dxa"/>
          </w:tcPr>
          <w:p w:rsidR="00ED0E3C" w:rsidRPr="003D21FC" w:rsidRDefault="00ED0E3C" w:rsidP="0028214B">
            <w:pPr>
              <w:rPr>
                <w:rFonts w:ascii="Times New Roman" w:hAnsi="Times New Roman" w:cs="Times New Roman"/>
                <w:sz w:val="24"/>
                <w:szCs w:val="24"/>
              </w:rPr>
            </w:pPr>
            <w:r w:rsidRPr="003D21FC">
              <w:rPr>
                <w:rFonts w:ascii="Times New Roman" w:hAnsi="Times New Roman" w:cs="Times New Roman"/>
                <w:sz w:val="24"/>
                <w:szCs w:val="24"/>
              </w:rPr>
              <w:t>Madde 31.</w:t>
            </w:r>
          </w:p>
        </w:tc>
        <w:tc>
          <w:tcPr>
            <w:tcW w:w="7920" w:type="dxa"/>
          </w:tcPr>
          <w:p w:rsidR="00ED0E3C" w:rsidRPr="003D21FC" w:rsidRDefault="00ED0E3C" w:rsidP="0028214B">
            <w:pPr>
              <w:tabs>
                <w:tab w:val="left" w:pos="780"/>
                <w:tab w:val="left" w:pos="6240"/>
                <w:tab w:val="left" w:pos="6760"/>
              </w:tabs>
              <w:jc w:val="both"/>
              <w:rPr>
                <w:rFonts w:ascii="Times New Roman" w:hAnsi="Times New Roman" w:cs="Times New Roman"/>
                <w:sz w:val="24"/>
                <w:szCs w:val="24"/>
              </w:rPr>
            </w:pPr>
            <w:r w:rsidRPr="003D21FC">
              <w:rPr>
                <w:rFonts w:ascii="Times New Roman" w:hAnsi="Times New Roman" w:cs="Times New Roman"/>
                <w:sz w:val="24"/>
                <w:szCs w:val="24"/>
              </w:rPr>
              <w:t>Yürürlükten Kaldırma</w:t>
            </w:r>
          </w:p>
        </w:tc>
      </w:tr>
      <w:tr w:rsidR="00ED0E3C" w:rsidRPr="003D21FC">
        <w:tc>
          <w:tcPr>
            <w:tcW w:w="1368" w:type="dxa"/>
          </w:tcPr>
          <w:p w:rsidR="00ED0E3C" w:rsidRPr="003D21FC" w:rsidRDefault="00ED0E3C" w:rsidP="0028214B">
            <w:pPr>
              <w:rPr>
                <w:rFonts w:ascii="Times New Roman" w:hAnsi="Times New Roman" w:cs="Times New Roman"/>
                <w:sz w:val="24"/>
                <w:szCs w:val="24"/>
              </w:rPr>
            </w:pPr>
            <w:r w:rsidRPr="003D21FC">
              <w:rPr>
                <w:rFonts w:ascii="Times New Roman" w:hAnsi="Times New Roman" w:cs="Times New Roman"/>
                <w:sz w:val="24"/>
                <w:szCs w:val="24"/>
              </w:rPr>
              <w:t>Madde 32.</w:t>
            </w:r>
          </w:p>
        </w:tc>
        <w:tc>
          <w:tcPr>
            <w:tcW w:w="7920" w:type="dxa"/>
          </w:tcPr>
          <w:p w:rsidR="00ED0E3C" w:rsidRPr="003D21FC" w:rsidRDefault="00ED0E3C" w:rsidP="0028214B">
            <w:pPr>
              <w:tabs>
                <w:tab w:val="left" w:pos="780"/>
                <w:tab w:val="left" w:pos="6240"/>
                <w:tab w:val="left" w:pos="6760"/>
              </w:tabs>
              <w:jc w:val="both"/>
              <w:rPr>
                <w:rFonts w:ascii="Times New Roman" w:hAnsi="Times New Roman" w:cs="Times New Roman"/>
                <w:sz w:val="24"/>
                <w:szCs w:val="24"/>
              </w:rPr>
            </w:pPr>
            <w:r w:rsidRPr="003D21FC">
              <w:rPr>
                <w:rFonts w:ascii="Times New Roman" w:hAnsi="Times New Roman" w:cs="Times New Roman"/>
                <w:sz w:val="24"/>
                <w:szCs w:val="24"/>
              </w:rPr>
              <w:t>Yürütme Yetkisi</w:t>
            </w:r>
          </w:p>
        </w:tc>
      </w:tr>
      <w:tr w:rsidR="00ED0E3C" w:rsidRPr="003D21FC">
        <w:tc>
          <w:tcPr>
            <w:tcW w:w="1368" w:type="dxa"/>
          </w:tcPr>
          <w:p w:rsidR="00ED0E3C" w:rsidRPr="003D21FC" w:rsidRDefault="00ED0E3C" w:rsidP="0028214B">
            <w:pPr>
              <w:rPr>
                <w:rFonts w:ascii="Times New Roman" w:hAnsi="Times New Roman" w:cs="Times New Roman"/>
                <w:sz w:val="24"/>
                <w:szCs w:val="24"/>
              </w:rPr>
            </w:pPr>
            <w:r w:rsidRPr="003D21FC">
              <w:rPr>
                <w:rFonts w:ascii="Times New Roman" w:hAnsi="Times New Roman" w:cs="Times New Roman"/>
                <w:sz w:val="24"/>
                <w:szCs w:val="24"/>
              </w:rPr>
              <w:t>Madde 33.</w:t>
            </w:r>
          </w:p>
        </w:tc>
        <w:tc>
          <w:tcPr>
            <w:tcW w:w="7920" w:type="dxa"/>
          </w:tcPr>
          <w:p w:rsidR="00ED0E3C" w:rsidRPr="003D21FC" w:rsidRDefault="00ED0E3C" w:rsidP="0028214B">
            <w:pPr>
              <w:tabs>
                <w:tab w:val="left" w:pos="780"/>
                <w:tab w:val="left" w:pos="6240"/>
                <w:tab w:val="left" w:pos="6760"/>
              </w:tabs>
              <w:jc w:val="both"/>
              <w:rPr>
                <w:rFonts w:ascii="Times New Roman" w:hAnsi="Times New Roman" w:cs="Times New Roman"/>
                <w:sz w:val="24"/>
                <w:szCs w:val="24"/>
              </w:rPr>
            </w:pPr>
            <w:r w:rsidRPr="003D21FC">
              <w:rPr>
                <w:rFonts w:ascii="Times New Roman" w:hAnsi="Times New Roman" w:cs="Times New Roman"/>
                <w:sz w:val="24"/>
                <w:szCs w:val="24"/>
              </w:rPr>
              <w:t>Yürürlüğe Giriş</w:t>
            </w:r>
          </w:p>
        </w:tc>
      </w:tr>
    </w:tbl>
    <w:p w:rsidR="00ED0E3C" w:rsidRDefault="00ED0E3C" w:rsidP="0018343A"/>
    <w:p w:rsidR="00ED0E3C" w:rsidRPr="00A055FA" w:rsidRDefault="00ED0E3C" w:rsidP="00533BDB">
      <w:pPr>
        <w:rPr>
          <w:rStyle w:val="Gl"/>
          <w:b w:val="0"/>
          <w:bCs w:val="0"/>
          <w:sz w:val="24"/>
          <w:szCs w:val="24"/>
        </w:rPr>
      </w:pPr>
    </w:p>
    <w:sectPr w:rsidR="00ED0E3C" w:rsidRPr="00A055FA" w:rsidSect="0071535C">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11E" w:rsidRDefault="0008711E">
      <w:r>
        <w:separator/>
      </w:r>
    </w:p>
  </w:endnote>
  <w:endnote w:type="continuationSeparator" w:id="1">
    <w:p w:rsidR="0008711E" w:rsidRDefault="000871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E3C" w:rsidRDefault="006C655F" w:rsidP="00CD20F3">
    <w:pPr>
      <w:pStyle w:val="Altbilgi"/>
      <w:framePr w:wrap="auto" w:vAnchor="text" w:hAnchor="margin" w:xAlign="center" w:y="1"/>
      <w:rPr>
        <w:rStyle w:val="SayfaNumaras"/>
      </w:rPr>
    </w:pPr>
    <w:r>
      <w:rPr>
        <w:rStyle w:val="SayfaNumaras"/>
      </w:rPr>
      <w:fldChar w:fldCharType="begin"/>
    </w:r>
    <w:r w:rsidR="00ED0E3C">
      <w:rPr>
        <w:rStyle w:val="SayfaNumaras"/>
      </w:rPr>
      <w:instrText xml:space="preserve">PAGE  </w:instrText>
    </w:r>
    <w:r>
      <w:rPr>
        <w:rStyle w:val="SayfaNumaras"/>
      </w:rPr>
      <w:fldChar w:fldCharType="separate"/>
    </w:r>
    <w:r w:rsidR="00B23999">
      <w:rPr>
        <w:rStyle w:val="SayfaNumaras"/>
        <w:noProof/>
      </w:rPr>
      <w:t>6</w:t>
    </w:r>
    <w:r>
      <w:rPr>
        <w:rStyle w:val="SayfaNumaras"/>
      </w:rPr>
      <w:fldChar w:fldCharType="end"/>
    </w:r>
  </w:p>
  <w:p w:rsidR="00ED0E3C" w:rsidRDefault="00ED0E3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11E" w:rsidRDefault="0008711E">
      <w:r>
        <w:separator/>
      </w:r>
    </w:p>
  </w:footnote>
  <w:footnote w:type="continuationSeparator" w:id="1">
    <w:p w:rsidR="0008711E" w:rsidRDefault="000871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61692"/>
    <w:multiLevelType w:val="hybridMultilevel"/>
    <w:tmpl w:val="1EE6CF06"/>
    <w:lvl w:ilvl="0" w:tplc="2EFE3D88">
      <w:start w:val="1"/>
      <w:numFmt w:val="lowerRoman"/>
      <w:lvlText w:val="(%1)"/>
      <w:lvlJc w:val="left"/>
      <w:pPr>
        <w:tabs>
          <w:tab w:val="num" w:pos="1149"/>
        </w:tabs>
        <w:ind w:left="1149" w:hanging="360"/>
      </w:pPr>
      <w:rPr>
        <w:rFonts w:hint="default"/>
      </w:rPr>
    </w:lvl>
    <w:lvl w:ilvl="1" w:tplc="08090019">
      <w:start w:val="1"/>
      <w:numFmt w:val="lowerLetter"/>
      <w:lvlText w:val="%2."/>
      <w:lvlJc w:val="left"/>
      <w:pPr>
        <w:tabs>
          <w:tab w:val="num" w:pos="1869"/>
        </w:tabs>
        <w:ind w:left="1869" w:hanging="360"/>
      </w:pPr>
    </w:lvl>
    <w:lvl w:ilvl="2" w:tplc="0809001B">
      <w:start w:val="1"/>
      <w:numFmt w:val="lowerRoman"/>
      <w:lvlText w:val="%3."/>
      <w:lvlJc w:val="right"/>
      <w:pPr>
        <w:tabs>
          <w:tab w:val="num" w:pos="2589"/>
        </w:tabs>
        <w:ind w:left="2589" w:hanging="180"/>
      </w:pPr>
    </w:lvl>
    <w:lvl w:ilvl="3" w:tplc="0809000F">
      <w:start w:val="1"/>
      <w:numFmt w:val="decimal"/>
      <w:lvlText w:val="%4."/>
      <w:lvlJc w:val="left"/>
      <w:pPr>
        <w:tabs>
          <w:tab w:val="num" w:pos="3309"/>
        </w:tabs>
        <w:ind w:left="3309" w:hanging="360"/>
      </w:pPr>
    </w:lvl>
    <w:lvl w:ilvl="4" w:tplc="08090019">
      <w:start w:val="1"/>
      <w:numFmt w:val="lowerLetter"/>
      <w:lvlText w:val="%5."/>
      <w:lvlJc w:val="left"/>
      <w:pPr>
        <w:tabs>
          <w:tab w:val="num" w:pos="4029"/>
        </w:tabs>
        <w:ind w:left="4029" w:hanging="360"/>
      </w:pPr>
    </w:lvl>
    <w:lvl w:ilvl="5" w:tplc="0809001B">
      <w:start w:val="1"/>
      <w:numFmt w:val="lowerRoman"/>
      <w:lvlText w:val="%6."/>
      <w:lvlJc w:val="right"/>
      <w:pPr>
        <w:tabs>
          <w:tab w:val="num" w:pos="4749"/>
        </w:tabs>
        <w:ind w:left="4749" w:hanging="180"/>
      </w:pPr>
    </w:lvl>
    <w:lvl w:ilvl="6" w:tplc="0809000F">
      <w:start w:val="1"/>
      <w:numFmt w:val="decimal"/>
      <w:lvlText w:val="%7."/>
      <w:lvlJc w:val="left"/>
      <w:pPr>
        <w:tabs>
          <w:tab w:val="num" w:pos="5469"/>
        </w:tabs>
        <w:ind w:left="5469" w:hanging="360"/>
      </w:pPr>
    </w:lvl>
    <w:lvl w:ilvl="7" w:tplc="08090019">
      <w:start w:val="1"/>
      <w:numFmt w:val="lowerLetter"/>
      <w:lvlText w:val="%8."/>
      <w:lvlJc w:val="left"/>
      <w:pPr>
        <w:tabs>
          <w:tab w:val="num" w:pos="6189"/>
        </w:tabs>
        <w:ind w:left="6189" w:hanging="360"/>
      </w:pPr>
    </w:lvl>
    <w:lvl w:ilvl="8" w:tplc="0809001B">
      <w:start w:val="1"/>
      <w:numFmt w:val="lowerRoman"/>
      <w:lvlText w:val="%9."/>
      <w:lvlJc w:val="right"/>
      <w:pPr>
        <w:tabs>
          <w:tab w:val="num" w:pos="6909"/>
        </w:tabs>
        <w:ind w:left="6909" w:hanging="180"/>
      </w:pPr>
    </w:lvl>
  </w:abstractNum>
  <w:abstractNum w:abstractNumId="1">
    <w:nsid w:val="33E33A09"/>
    <w:multiLevelType w:val="hybridMultilevel"/>
    <w:tmpl w:val="30A816B6"/>
    <w:lvl w:ilvl="0" w:tplc="FC2CC612">
      <w:start w:val="100"/>
      <w:numFmt w:val="bullet"/>
      <w:lvlText w:val="-"/>
      <w:lvlJc w:val="left"/>
      <w:pPr>
        <w:ind w:left="786" w:hanging="360"/>
      </w:pPr>
      <w:rPr>
        <w:rFonts w:ascii="Calibri" w:eastAsia="Times New Roman" w:hAnsi="Calibri" w:hint="default"/>
      </w:rPr>
    </w:lvl>
    <w:lvl w:ilvl="1" w:tplc="041F0003">
      <w:start w:val="1"/>
      <w:numFmt w:val="bullet"/>
      <w:lvlText w:val="o"/>
      <w:lvlJc w:val="left"/>
      <w:pPr>
        <w:ind w:left="1506" w:hanging="360"/>
      </w:pPr>
      <w:rPr>
        <w:rFonts w:ascii="Courier New" w:hAnsi="Courier New" w:cs="Courier New" w:hint="default"/>
      </w:rPr>
    </w:lvl>
    <w:lvl w:ilvl="2" w:tplc="041F0005">
      <w:start w:val="1"/>
      <w:numFmt w:val="bullet"/>
      <w:lvlText w:val=""/>
      <w:lvlJc w:val="left"/>
      <w:pPr>
        <w:ind w:left="2226" w:hanging="360"/>
      </w:pPr>
      <w:rPr>
        <w:rFonts w:ascii="Wingdings" w:hAnsi="Wingdings" w:cs="Wingdings" w:hint="default"/>
      </w:rPr>
    </w:lvl>
    <w:lvl w:ilvl="3" w:tplc="041F0001">
      <w:start w:val="1"/>
      <w:numFmt w:val="bullet"/>
      <w:lvlText w:val=""/>
      <w:lvlJc w:val="left"/>
      <w:pPr>
        <w:ind w:left="2946" w:hanging="360"/>
      </w:pPr>
      <w:rPr>
        <w:rFonts w:ascii="Symbol" w:hAnsi="Symbol" w:cs="Symbol" w:hint="default"/>
      </w:rPr>
    </w:lvl>
    <w:lvl w:ilvl="4" w:tplc="041F0003">
      <w:start w:val="1"/>
      <w:numFmt w:val="bullet"/>
      <w:lvlText w:val="o"/>
      <w:lvlJc w:val="left"/>
      <w:pPr>
        <w:ind w:left="3666" w:hanging="360"/>
      </w:pPr>
      <w:rPr>
        <w:rFonts w:ascii="Courier New" w:hAnsi="Courier New" w:cs="Courier New" w:hint="default"/>
      </w:rPr>
    </w:lvl>
    <w:lvl w:ilvl="5" w:tplc="041F0005">
      <w:start w:val="1"/>
      <w:numFmt w:val="bullet"/>
      <w:lvlText w:val=""/>
      <w:lvlJc w:val="left"/>
      <w:pPr>
        <w:ind w:left="4386" w:hanging="360"/>
      </w:pPr>
      <w:rPr>
        <w:rFonts w:ascii="Wingdings" w:hAnsi="Wingdings" w:cs="Wingdings" w:hint="default"/>
      </w:rPr>
    </w:lvl>
    <w:lvl w:ilvl="6" w:tplc="041F0001">
      <w:start w:val="1"/>
      <w:numFmt w:val="bullet"/>
      <w:lvlText w:val=""/>
      <w:lvlJc w:val="left"/>
      <w:pPr>
        <w:ind w:left="5106" w:hanging="360"/>
      </w:pPr>
      <w:rPr>
        <w:rFonts w:ascii="Symbol" w:hAnsi="Symbol" w:cs="Symbol" w:hint="default"/>
      </w:rPr>
    </w:lvl>
    <w:lvl w:ilvl="7" w:tplc="041F0003">
      <w:start w:val="1"/>
      <w:numFmt w:val="bullet"/>
      <w:lvlText w:val="o"/>
      <w:lvlJc w:val="left"/>
      <w:pPr>
        <w:ind w:left="5826" w:hanging="360"/>
      </w:pPr>
      <w:rPr>
        <w:rFonts w:ascii="Courier New" w:hAnsi="Courier New" w:cs="Courier New" w:hint="default"/>
      </w:rPr>
    </w:lvl>
    <w:lvl w:ilvl="8" w:tplc="041F0005">
      <w:start w:val="1"/>
      <w:numFmt w:val="bullet"/>
      <w:lvlText w:val=""/>
      <w:lvlJc w:val="left"/>
      <w:pPr>
        <w:ind w:left="6546"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4DAA"/>
    <w:rsid w:val="00002E89"/>
    <w:rsid w:val="00006EE1"/>
    <w:rsid w:val="000146A7"/>
    <w:rsid w:val="00022B6B"/>
    <w:rsid w:val="00022CD5"/>
    <w:rsid w:val="00025544"/>
    <w:rsid w:val="00026537"/>
    <w:rsid w:val="00031EB7"/>
    <w:rsid w:val="00032421"/>
    <w:rsid w:val="00032E02"/>
    <w:rsid w:val="0003550A"/>
    <w:rsid w:val="00036616"/>
    <w:rsid w:val="00044055"/>
    <w:rsid w:val="0006578B"/>
    <w:rsid w:val="00074A44"/>
    <w:rsid w:val="00074F8A"/>
    <w:rsid w:val="00083F93"/>
    <w:rsid w:val="00085DB9"/>
    <w:rsid w:val="0008711E"/>
    <w:rsid w:val="00092C24"/>
    <w:rsid w:val="000A44DC"/>
    <w:rsid w:val="000A4C66"/>
    <w:rsid w:val="000B0BFD"/>
    <w:rsid w:val="000B2F81"/>
    <w:rsid w:val="000B403A"/>
    <w:rsid w:val="000D0B98"/>
    <w:rsid w:val="000D126E"/>
    <w:rsid w:val="000D2E11"/>
    <w:rsid w:val="000D75F4"/>
    <w:rsid w:val="000E1B6A"/>
    <w:rsid w:val="000E349C"/>
    <w:rsid w:val="000E5716"/>
    <w:rsid w:val="000E7A8B"/>
    <w:rsid w:val="000F040B"/>
    <w:rsid w:val="001010BA"/>
    <w:rsid w:val="0010601A"/>
    <w:rsid w:val="00106510"/>
    <w:rsid w:val="00113A9C"/>
    <w:rsid w:val="00117C2F"/>
    <w:rsid w:val="00122FC8"/>
    <w:rsid w:val="00132685"/>
    <w:rsid w:val="00132961"/>
    <w:rsid w:val="00137BB6"/>
    <w:rsid w:val="00141439"/>
    <w:rsid w:val="00141B36"/>
    <w:rsid w:val="00141E21"/>
    <w:rsid w:val="00144C5B"/>
    <w:rsid w:val="0014770E"/>
    <w:rsid w:val="00152E3E"/>
    <w:rsid w:val="00153A41"/>
    <w:rsid w:val="00162A7A"/>
    <w:rsid w:val="001630B5"/>
    <w:rsid w:val="00163CB9"/>
    <w:rsid w:val="0016641A"/>
    <w:rsid w:val="001673A4"/>
    <w:rsid w:val="0018343A"/>
    <w:rsid w:val="00194BA5"/>
    <w:rsid w:val="00196224"/>
    <w:rsid w:val="00197863"/>
    <w:rsid w:val="001A1391"/>
    <w:rsid w:val="001A7931"/>
    <w:rsid w:val="001B36AD"/>
    <w:rsid w:val="001C14F3"/>
    <w:rsid w:val="001C2C88"/>
    <w:rsid w:val="001C7FDA"/>
    <w:rsid w:val="001D0A42"/>
    <w:rsid w:val="001D126C"/>
    <w:rsid w:val="001E0AAB"/>
    <w:rsid w:val="001E2247"/>
    <w:rsid w:val="001E2369"/>
    <w:rsid w:val="001F0B5D"/>
    <w:rsid w:val="001F1FE2"/>
    <w:rsid w:val="001F226A"/>
    <w:rsid w:val="001F375C"/>
    <w:rsid w:val="001F5E4A"/>
    <w:rsid w:val="002000DA"/>
    <w:rsid w:val="0020243D"/>
    <w:rsid w:val="00204F27"/>
    <w:rsid w:val="00205D57"/>
    <w:rsid w:val="002069CE"/>
    <w:rsid w:val="002102A1"/>
    <w:rsid w:val="00213640"/>
    <w:rsid w:val="00216B18"/>
    <w:rsid w:val="0022121F"/>
    <w:rsid w:val="00224F1D"/>
    <w:rsid w:val="00226BAA"/>
    <w:rsid w:val="002337A8"/>
    <w:rsid w:val="00237E86"/>
    <w:rsid w:val="002402F2"/>
    <w:rsid w:val="0025264B"/>
    <w:rsid w:val="00254EE7"/>
    <w:rsid w:val="00260947"/>
    <w:rsid w:val="002627FA"/>
    <w:rsid w:val="00264CD4"/>
    <w:rsid w:val="002660AC"/>
    <w:rsid w:val="00274DAA"/>
    <w:rsid w:val="00277F61"/>
    <w:rsid w:val="002812B8"/>
    <w:rsid w:val="0028214B"/>
    <w:rsid w:val="00283635"/>
    <w:rsid w:val="002959AF"/>
    <w:rsid w:val="00297AF7"/>
    <w:rsid w:val="002B0FBB"/>
    <w:rsid w:val="002B4684"/>
    <w:rsid w:val="002B4919"/>
    <w:rsid w:val="002B7AE0"/>
    <w:rsid w:val="002C1F94"/>
    <w:rsid w:val="002C3DC7"/>
    <w:rsid w:val="002C53AB"/>
    <w:rsid w:val="002C55CE"/>
    <w:rsid w:val="002C7AB7"/>
    <w:rsid w:val="002D18BC"/>
    <w:rsid w:val="002D4BAC"/>
    <w:rsid w:val="002E6824"/>
    <w:rsid w:val="002E7FD5"/>
    <w:rsid w:val="0030233D"/>
    <w:rsid w:val="0030762E"/>
    <w:rsid w:val="003201D1"/>
    <w:rsid w:val="0032304A"/>
    <w:rsid w:val="003302A3"/>
    <w:rsid w:val="0034167A"/>
    <w:rsid w:val="003443CB"/>
    <w:rsid w:val="00346F5F"/>
    <w:rsid w:val="0035233F"/>
    <w:rsid w:val="003604A8"/>
    <w:rsid w:val="00361C9A"/>
    <w:rsid w:val="0036429C"/>
    <w:rsid w:val="0036736C"/>
    <w:rsid w:val="0037300B"/>
    <w:rsid w:val="003739E7"/>
    <w:rsid w:val="003740B2"/>
    <w:rsid w:val="0037422E"/>
    <w:rsid w:val="00374B0D"/>
    <w:rsid w:val="00374E91"/>
    <w:rsid w:val="003801C1"/>
    <w:rsid w:val="0038113C"/>
    <w:rsid w:val="003813FE"/>
    <w:rsid w:val="00382A1B"/>
    <w:rsid w:val="003A00B5"/>
    <w:rsid w:val="003A69CB"/>
    <w:rsid w:val="003A7AA6"/>
    <w:rsid w:val="003C2E72"/>
    <w:rsid w:val="003C6DBA"/>
    <w:rsid w:val="003C77E7"/>
    <w:rsid w:val="003D0153"/>
    <w:rsid w:val="003D21FC"/>
    <w:rsid w:val="003D7753"/>
    <w:rsid w:val="003D778B"/>
    <w:rsid w:val="003E5221"/>
    <w:rsid w:val="003F1915"/>
    <w:rsid w:val="003F544A"/>
    <w:rsid w:val="00403490"/>
    <w:rsid w:val="004052E6"/>
    <w:rsid w:val="00413239"/>
    <w:rsid w:val="00414406"/>
    <w:rsid w:val="00414881"/>
    <w:rsid w:val="004315D5"/>
    <w:rsid w:val="00435A6C"/>
    <w:rsid w:val="00443124"/>
    <w:rsid w:val="00443774"/>
    <w:rsid w:val="00451270"/>
    <w:rsid w:val="00452E1D"/>
    <w:rsid w:val="00454C15"/>
    <w:rsid w:val="004577C3"/>
    <w:rsid w:val="00461D7C"/>
    <w:rsid w:val="00464E4A"/>
    <w:rsid w:val="004738A1"/>
    <w:rsid w:val="004828E4"/>
    <w:rsid w:val="004876C0"/>
    <w:rsid w:val="004909D4"/>
    <w:rsid w:val="004913E8"/>
    <w:rsid w:val="004919DF"/>
    <w:rsid w:val="00491A2A"/>
    <w:rsid w:val="00493FF5"/>
    <w:rsid w:val="004A2047"/>
    <w:rsid w:val="004C065A"/>
    <w:rsid w:val="004D67C6"/>
    <w:rsid w:val="004F69FB"/>
    <w:rsid w:val="004F6C3E"/>
    <w:rsid w:val="004F747C"/>
    <w:rsid w:val="00500E86"/>
    <w:rsid w:val="00505345"/>
    <w:rsid w:val="005070A4"/>
    <w:rsid w:val="0051131B"/>
    <w:rsid w:val="00513DC7"/>
    <w:rsid w:val="00515754"/>
    <w:rsid w:val="00524223"/>
    <w:rsid w:val="005248B6"/>
    <w:rsid w:val="0052591E"/>
    <w:rsid w:val="00530BD2"/>
    <w:rsid w:val="00533BDB"/>
    <w:rsid w:val="005375F5"/>
    <w:rsid w:val="00540999"/>
    <w:rsid w:val="0054179C"/>
    <w:rsid w:val="005419A4"/>
    <w:rsid w:val="005429F3"/>
    <w:rsid w:val="00543C37"/>
    <w:rsid w:val="005500DE"/>
    <w:rsid w:val="00551010"/>
    <w:rsid w:val="005537AA"/>
    <w:rsid w:val="00556377"/>
    <w:rsid w:val="005579BA"/>
    <w:rsid w:val="00557E11"/>
    <w:rsid w:val="00562BE9"/>
    <w:rsid w:val="00562DC8"/>
    <w:rsid w:val="00564090"/>
    <w:rsid w:val="00564C44"/>
    <w:rsid w:val="00566090"/>
    <w:rsid w:val="0057460E"/>
    <w:rsid w:val="0057697A"/>
    <w:rsid w:val="00581DDF"/>
    <w:rsid w:val="00583879"/>
    <w:rsid w:val="00583B08"/>
    <w:rsid w:val="00587408"/>
    <w:rsid w:val="00593106"/>
    <w:rsid w:val="00593C42"/>
    <w:rsid w:val="005A1B13"/>
    <w:rsid w:val="005A55E7"/>
    <w:rsid w:val="005B7888"/>
    <w:rsid w:val="005C119E"/>
    <w:rsid w:val="005C2123"/>
    <w:rsid w:val="005C3718"/>
    <w:rsid w:val="005C762E"/>
    <w:rsid w:val="005D2230"/>
    <w:rsid w:val="005D625C"/>
    <w:rsid w:val="005D7A45"/>
    <w:rsid w:val="005E1C99"/>
    <w:rsid w:val="005E35FB"/>
    <w:rsid w:val="005E4690"/>
    <w:rsid w:val="005E7458"/>
    <w:rsid w:val="00601DF0"/>
    <w:rsid w:val="00603495"/>
    <w:rsid w:val="00606A77"/>
    <w:rsid w:val="00613CDF"/>
    <w:rsid w:val="006149DE"/>
    <w:rsid w:val="00614C18"/>
    <w:rsid w:val="006240A0"/>
    <w:rsid w:val="0062528C"/>
    <w:rsid w:val="006255B1"/>
    <w:rsid w:val="0062725D"/>
    <w:rsid w:val="00627744"/>
    <w:rsid w:val="006317D4"/>
    <w:rsid w:val="006339B0"/>
    <w:rsid w:val="00642492"/>
    <w:rsid w:val="00645192"/>
    <w:rsid w:val="00646131"/>
    <w:rsid w:val="006515E5"/>
    <w:rsid w:val="006545CA"/>
    <w:rsid w:val="00665E10"/>
    <w:rsid w:val="00672134"/>
    <w:rsid w:val="00672660"/>
    <w:rsid w:val="00676B11"/>
    <w:rsid w:val="00677928"/>
    <w:rsid w:val="00681C08"/>
    <w:rsid w:val="006848C0"/>
    <w:rsid w:val="0068574C"/>
    <w:rsid w:val="00686EEE"/>
    <w:rsid w:val="006904F7"/>
    <w:rsid w:val="00690ED2"/>
    <w:rsid w:val="006920B2"/>
    <w:rsid w:val="00692396"/>
    <w:rsid w:val="00695EBD"/>
    <w:rsid w:val="006A03B7"/>
    <w:rsid w:val="006A1E20"/>
    <w:rsid w:val="006A4B97"/>
    <w:rsid w:val="006A79AD"/>
    <w:rsid w:val="006B000E"/>
    <w:rsid w:val="006B024C"/>
    <w:rsid w:val="006B1930"/>
    <w:rsid w:val="006B7E17"/>
    <w:rsid w:val="006C5F40"/>
    <w:rsid w:val="006C655F"/>
    <w:rsid w:val="006D0BE7"/>
    <w:rsid w:val="006D23D6"/>
    <w:rsid w:val="006E3956"/>
    <w:rsid w:val="006E423B"/>
    <w:rsid w:val="006F6B71"/>
    <w:rsid w:val="006F7F24"/>
    <w:rsid w:val="007015B7"/>
    <w:rsid w:val="00702A00"/>
    <w:rsid w:val="007046DE"/>
    <w:rsid w:val="00710C8A"/>
    <w:rsid w:val="0071535C"/>
    <w:rsid w:val="007169DF"/>
    <w:rsid w:val="0073047A"/>
    <w:rsid w:val="00733AD7"/>
    <w:rsid w:val="0073729B"/>
    <w:rsid w:val="00745D02"/>
    <w:rsid w:val="00755E50"/>
    <w:rsid w:val="007606E9"/>
    <w:rsid w:val="00771009"/>
    <w:rsid w:val="0078006F"/>
    <w:rsid w:val="00787C19"/>
    <w:rsid w:val="007945BC"/>
    <w:rsid w:val="00796E82"/>
    <w:rsid w:val="007A3D17"/>
    <w:rsid w:val="007A7DD7"/>
    <w:rsid w:val="007B7B0A"/>
    <w:rsid w:val="007C0C4C"/>
    <w:rsid w:val="007C129A"/>
    <w:rsid w:val="007C5A59"/>
    <w:rsid w:val="007D0794"/>
    <w:rsid w:val="007D3CD4"/>
    <w:rsid w:val="007E7B9E"/>
    <w:rsid w:val="007F3267"/>
    <w:rsid w:val="007F3428"/>
    <w:rsid w:val="007F4C76"/>
    <w:rsid w:val="008029F5"/>
    <w:rsid w:val="00811E67"/>
    <w:rsid w:val="00813B7F"/>
    <w:rsid w:val="00816164"/>
    <w:rsid w:val="00826B0D"/>
    <w:rsid w:val="00840F37"/>
    <w:rsid w:val="0085493B"/>
    <w:rsid w:val="0085550D"/>
    <w:rsid w:val="00856BC4"/>
    <w:rsid w:val="008601BD"/>
    <w:rsid w:val="00860477"/>
    <w:rsid w:val="0086201B"/>
    <w:rsid w:val="00864204"/>
    <w:rsid w:val="00865E99"/>
    <w:rsid w:val="00870578"/>
    <w:rsid w:val="008715A6"/>
    <w:rsid w:val="00872578"/>
    <w:rsid w:val="00872F3F"/>
    <w:rsid w:val="008739F0"/>
    <w:rsid w:val="00892ED3"/>
    <w:rsid w:val="00894AF8"/>
    <w:rsid w:val="0089540E"/>
    <w:rsid w:val="008A3831"/>
    <w:rsid w:val="008A3AD8"/>
    <w:rsid w:val="008A4534"/>
    <w:rsid w:val="008B28F5"/>
    <w:rsid w:val="008C4568"/>
    <w:rsid w:val="008C4E3B"/>
    <w:rsid w:val="008D35E6"/>
    <w:rsid w:val="008D3BC9"/>
    <w:rsid w:val="008D6B2A"/>
    <w:rsid w:val="008D7B12"/>
    <w:rsid w:val="008E2397"/>
    <w:rsid w:val="008E40E0"/>
    <w:rsid w:val="008E7563"/>
    <w:rsid w:val="008F1898"/>
    <w:rsid w:val="008F37BD"/>
    <w:rsid w:val="008F534E"/>
    <w:rsid w:val="00900DF5"/>
    <w:rsid w:val="00901131"/>
    <w:rsid w:val="00907344"/>
    <w:rsid w:val="00911DF4"/>
    <w:rsid w:val="00915432"/>
    <w:rsid w:val="00921B23"/>
    <w:rsid w:val="00927113"/>
    <w:rsid w:val="00927882"/>
    <w:rsid w:val="00927E69"/>
    <w:rsid w:val="009322E9"/>
    <w:rsid w:val="0093754A"/>
    <w:rsid w:val="009417A6"/>
    <w:rsid w:val="00951D8A"/>
    <w:rsid w:val="009558CF"/>
    <w:rsid w:val="00955D23"/>
    <w:rsid w:val="00960879"/>
    <w:rsid w:val="00961123"/>
    <w:rsid w:val="00961FD2"/>
    <w:rsid w:val="009620DE"/>
    <w:rsid w:val="00972CC7"/>
    <w:rsid w:val="009859BA"/>
    <w:rsid w:val="00990BE0"/>
    <w:rsid w:val="009915B9"/>
    <w:rsid w:val="00991F75"/>
    <w:rsid w:val="009921D0"/>
    <w:rsid w:val="009925FB"/>
    <w:rsid w:val="009965E3"/>
    <w:rsid w:val="009A316C"/>
    <w:rsid w:val="009A723C"/>
    <w:rsid w:val="009A799E"/>
    <w:rsid w:val="009B7172"/>
    <w:rsid w:val="009C158E"/>
    <w:rsid w:val="009E3877"/>
    <w:rsid w:val="009E6836"/>
    <w:rsid w:val="009F037A"/>
    <w:rsid w:val="009F3A4B"/>
    <w:rsid w:val="009F3ED7"/>
    <w:rsid w:val="009F482D"/>
    <w:rsid w:val="009F4D6B"/>
    <w:rsid w:val="00A0307B"/>
    <w:rsid w:val="00A055FA"/>
    <w:rsid w:val="00A10327"/>
    <w:rsid w:val="00A14C59"/>
    <w:rsid w:val="00A20EF0"/>
    <w:rsid w:val="00A214EF"/>
    <w:rsid w:val="00A25F18"/>
    <w:rsid w:val="00A26152"/>
    <w:rsid w:val="00A26958"/>
    <w:rsid w:val="00A37885"/>
    <w:rsid w:val="00A37DB7"/>
    <w:rsid w:val="00A432BB"/>
    <w:rsid w:val="00A51253"/>
    <w:rsid w:val="00A544AC"/>
    <w:rsid w:val="00A5462B"/>
    <w:rsid w:val="00A56DE9"/>
    <w:rsid w:val="00A577A6"/>
    <w:rsid w:val="00A613B3"/>
    <w:rsid w:val="00A62D1F"/>
    <w:rsid w:val="00A6606F"/>
    <w:rsid w:val="00A70525"/>
    <w:rsid w:val="00A70D68"/>
    <w:rsid w:val="00A81972"/>
    <w:rsid w:val="00A83889"/>
    <w:rsid w:val="00A96F8A"/>
    <w:rsid w:val="00AA250C"/>
    <w:rsid w:val="00AB5C18"/>
    <w:rsid w:val="00AB6562"/>
    <w:rsid w:val="00AC3DF2"/>
    <w:rsid w:val="00AC45B8"/>
    <w:rsid w:val="00AC72F5"/>
    <w:rsid w:val="00AE2FF6"/>
    <w:rsid w:val="00AE438B"/>
    <w:rsid w:val="00AE4A48"/>
    <w:rsid w:val="00AE584E"/>
    <w:rsid w:val="00AE7C18"/>
    <w:rsid w:val="00AE7E06"/>
    <w:rsid w:val="00AF398B"/>
    <w:rsid w:val="00B00C5B"/>
    <w:rsid w:val="00B13857"/>
    <w:rsid w:val="00B1438A"/>
    <w:rsid w:val="00B1697F"/>
    <w:rsid w:val="00B17F9D"/>
    <w:rsid w:val="00B23999"/>
    <w:rsid w:val="00B2594F"/>
    <w:rsid w:val="00B27FBC"/>
    <w:rsid w:val="00B36717"/>
    <w:rsid w:val="00B4169D"/>
    <w:rsid w:val="00B45ADE"/>
    <w:rsid w:val="00B54E87"/>
    <w:rsid w:val="00B55B36"/>
    <w:rsid w:val="00B55DED"/>
    <w:rsid w:val="00B56A4D"/>
    <w:rsid w:val="00B62716"/>
    <w:rsid w:val="00B70174"/>
    <w:rsid w:val="00B7581D"/>
    <w:rsid w:val="00B82075"/>
    <w:rsid w:val="00B83344"/>
    <w:rsid w:val="00B9536E"/>
    <w:rsid w:val="00BA5D33"/>
    <w:rsid w:val="00BB0C3E"/>
    <w:rsid w:val="00BB20FA"/>
    <w:rsid w:val="00BB36BB"/>
    <w:rsid w:val="00BB6BD8"/>
    <w:rsid w:val="00BB7400"/>
    <w:rsid w:val="00BC3257"/>
    <w:rsid w:val="00BC46F8"/>
    <w:rsid w:val="00BC4B3E"/>
    <w:rsid w:val="00BD002F"/>
    <w:rsid w:val="00BD1A70"/>
    <w:rsid w:val="00BD1DB0"/>
    <w:rsid w:val="00BD62D8"/>
    <w:rsid w:val="00BD775B"/>
    <w:rsid w:val="00BE0D65"/>
    <w:rsid w:val="00BE177F"/>
    <w:rsid w:val="00BE1A3D"/>
    <w:rsid w:val="00BE7FA4"/>
    <w:rsid w:val="00BF1213"/>
    <w:rsid w:val="00BF2946"/>
    <w:rsid w:val="00BF409B"/>
    <w:rsid w:val="00BF48A7"/>
    <w:rsid w:val="00C030F6"/>
    <w:rsid w:val="00C04A5C"/>
    <w:rsid w:val="00C072BB"/>
    <w:rsid w:val="00C24060"/>
    <w:rsid w:val="00C27D74"/>
    <w:rsid w:val="00C33ED7"/>
    <w:rsid w:val="00C36813"/>
    <w:rsid w:val="00C46F46"/>
    <w:rsid w:val="00C47CB1"/>
    <w:rsid w:val="00C50640"/>
    <w:rsid w:val="00C57AD8"/>
    <w:rsid w:val="00C62CC1"/>
    <w:rsid w:val="00C6606E"/>
    <w:rsid w:val="00C67BEA"/>
    <w:rsid w:val="00C73861"/>
    <w:rsid w:val="00C746C8"/>
    <w:rsid w:val="00C77B34"/>
    <w:rsid w:val="00C8299F"/>
    <w:rsid w:val="00C9048A"/>
    <w:rsid w:val="00C91A40"/>
    <w:rsid w:val="00C9658D"/>
    <w:rsid w:val="00C97643"/>
    <w:rsid w:val="00C97674"/>
    <w:rsid w:val="00CA54D3"/>
    <w:rsid w:val="00CA7D53"/>
    <w:rsid w:val="00CB1132"/>
    <w:rsid w:val="00CB27AC"/>
    <w:rsid w:val="00CB40A7"/>
    <w:rsid w:val="00CB5028"/>
    <w:rsid w:val="00CB6462"/>
    <w:rsid w:val="00CC1F8D"/>
    <w:rsid w:val="00CC49A6"/>
    <w:rsid w:val="00CD20F3"/>
    <w:rsid w:val="00CE257F"/>
    <w:rsid w:val="00CE5482"/>
    <w:rsid w:val="00CE6745"/>
    <w:rsid w:val="00CF05DE"/>
    <w:rsid w:val="00CF2730"/>
    <w:rsid w:val="00CF273B"/>
    <w:rsid w:val="00CF3BD8"/>
    <w:rsid w:val="00CF4366"/>
    <w:rsid w:val="00CF623C"/>
    <w:rsid w:val="00CF7D1B"/>
    <w:rsid w:val="00D0392F"/>
    <w:rsid w:val="00D03F16"/>
    <w:rsid w:val="00D041DA"/>
    <w:rsid w:val="00D04BD9"/>
    <w:rsid w:val="00D0619C"/>
    <w:rsid w:val="00D110BE"/>
    <w:rsid w:val="00D13F4F"/>
    <w:rsid w:val="00D15314"/>
    <w:rsid w:val="00D27A7B"/>
    <w:rsid w:val="00D35D2F"/>
    <w:rsid w:val="00D36BCA"/>
    <w:rsid w:val="00D408F5"/>
    <w:rsid w:val="00D43E26"/>
    <w:rsid w:val="00D440FB"/>
    <w:rsid w:val="00D44A8A"/>
    <w:rsid w:val="00D45DFA"/>
    <w:rsid w:val="00D4630B"/>
    <w:rsid w:val="00D4636E"/>
    <w:rsid w:val="00D538A3"/>
    <w:rsid w:val="00D53FAC"/>
    <w:rsid w:val="00D54C55"/>
    <w:rsid w:val="00D54EDD"/>
    <w:rsid w:val="00D558B1"/>
    <w:rsid w:val="00D56F8F"/>
    <w:rsid w:val="00D61691"/>
    <w:rsid w:val="00D7341F"/>
    <w:rsid w:val="00D75EC4"/>
    <w:rsid w:val="00D763A2"/>
    <w:rsid w:val="00D80346"/>
    <w:rsid w:val="00D80B5C"/>
    <w:rsid w:val="00D84340"/>
    <w:rsid w:val="00D96EA7"/>
    <w:rsid w:val="00DA0345"/>
    <w:rsid w:val="00DA3D7D"/>
    <w:rsid w:val="00DA6B1B"/>
    <w:rsid w:val="00DB1112"/>
    <w:rsid w:val="00DB6E83"/>
    <w:rsid w:val="00DB768F"/>
    <w:rsid w:val="00DB7E25"/>
    <w:rsid w:val="00DC47DF"/>
    <w:rsid w:val="00DC6322"/>
    <w:rsid w:val="00DC6941"/>
    <w:rsid w:val="00DD12E7"/>
    <w:rsid w:val="00DD4585"/>
    <w:rsid w:val="00DE4DFC"/>
    <w:rsid w:val="00DF4A56"/>
    <w:rsid w:val="00DF6E61"/>
    <w:rsid w:val="00E00539"/>
    <w:rsid w:val="00E03EFC"/>
    <w:rsid w:val="00E065C3"/>
    <w:rsid w:val="00E16F48"/>
    <w:rsid w:val="00E22975"/>
    <w:rsid w:val="00E2310D"/>
    <w:rsid w:val="00E246A7"/>
    <w:rsid w:val="00E248C4"/>
    <w:rsid w:val="00E26F54"/>
    <w:rsid w:val="00E31528"/>
    <w:rsid w:val="00E318D2"/>
    <w:rsid w:val="00E373E3"/>
    <w:rsid w:val="00E3786E"/>
    <w:rsid w:val="00E4138B"/>
    <w:rsid w:val="00E4346D"/>
    <w:rsid w:val="00E438BA"/>
    <w:rsid w:val="00E46CFB"/>
    <w:rsid w:val="00E475BA"/>
    <w:rsid w:val="00E47E12"/>
    <w:rsid w:val="00E56254"/>
    <w:rsid w:val="00E828C0"/>
    <w:rsid w:val="00E86591"/>
    <w:rsid w:val="00E97C0D"/>
    <w:rsid w:val="00EA1832"/>
    <w:rsid w:val="00EB0028"/>
    <w:rsid w:val="00EB002F"/>
    <w:rsid w:val="00EB0825"/>
    <w:rsid w:val="00EB097D"/>
    <w:rsid w:val="00EB34DA"/>
    <w:rsid w:val="00EB3AC7"/>
    <w:rsid w:val="00EB3CC6"/>
    <w:rsid w:val="00EB4E8C"/>
    <w:rsid w:val="00EB5534"/>
    <w:rsid w:val="00EC08AD"/>
    <w:rsid w:val="00ED0E3C"/>
    <w:rsid w:val="00ED2EAD"/>
    <w:rsid w:val="00ED562A"/>
    <w:rsid w:val="00ED5C2C"/>
    <w:rsid w:val="00EE3B6F"/>
    <w:rsid w:val="00EE5899"/>
    <w:rsid w:val="00EF31E1"/>
    <w:rsid w:val="00EF4E53"/>
    <w:rsid w:val="00F00517"/>
    <w:rsid w:val="00F03181"/>
    <w:rsid w:val="00F0530C"/>
    <w:rsid w:val="00F053C4"/>
    <w:rsid w:val="00F06153"/>
    <w:rsid w:val="00F127D6"/>
    <w:rsid w:val="00F130CD"/>
    <w:rsid w:val="00F13EFF"/>
    <w:rsid w:val="00F175B6"/>
    <w:rsid w:val="00F205F7"/>
    <w:rsid w:val="00F20F30"/>
    <w:rsid w:val="00F23666"/>
    <w:rsid w:val="00F30620"/>
    <w:rsid w:val="00F415C7"/>
    <w:rsid w:val="00F46457"/>
    <w:rsid w:val="00F50997"/>
    <w:rsid w:val="00F60BD8"/>
    <w:rsid w:val="00F60D61"/>
    <w:rsid w:val="00F65BDF"/>
    <w:rsid w:val="00F65FE3"/>
    <w:rsid w:val="00F66512"/>
    <w:rsid w:val="00F670E7"/>
    <w:rsid w:val="00F676FD"/>
    <w:rsid w:val="00F853DB"/>
    <w:rsid w:val="00F859A4"/>
    <w:rsid w:val="00F87347"/>
    <w:rsid w:val="00F92499"/>
    <w:rsid w:val="00F92D9A"/>
    <w:rsid w:val="00F92F80"/>
    <w:rsid w:val="00F93D8F"/>
    <w:rsid w:val="00F9573D"/>
    <w:rsid w:val="00F9745F"/>
    <w:rsid w:val="00FA3CEE"/>
    <w:rsid w:val="00FC0838"/>
    <w:rsid w:val="00FC3107"/>
    <w:rsid w:val="00FC390F"/>
    <w:rsid w:val="00FC3964"/>
    <w:rsid w:val="00FC3B9D"/>
    <w:rsid w:val="00FC6145"/>
    <w:rsid w:val="00FD53BF"/>
    <w:rsid w:val="00FE0C36"/>
    <w:rsid w:val="00FE4BD2"/>
    <w:rsid w:val="00FF0855"/>
    <w:rsid w:val="00FF1A4C"/>
    <w:rsid w:val="00FF2A8A"/>
    <w:rsid w:val="00FF36E7"/>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DAA"/>
    <w:pPr>
      <w:jc w:val="center"/>
    </w:pPr>
    <w:rPr>
      <w:rFonts w:cs="Calibr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99"/>
    <w:qFormat/>
    <w:rsid w:val="00274DAA"/>
    <w:rPr>
      <w:rFonts w:ascii="Times New Roman" w:hAnsi="Times New Roman" w:cs="Times New Roman"/>
      <w:b/>
      <w:bCs/>
    </w:rPr>
  </w:style>
  <w:style w:type="character" w:customStyle="1" w:styleId="tw4winMark">
    <w:name w:val="tw4winMark"/>
    <w:uiPriority w:val="99"/>
    <w:rsid w:val="00274DAA"/>
    <w:rPr>
      <w:rFonts w:ascii="Courier New" w:hAnsi="Courier New" w:cs="Courier New"/>
      <w:vanish/>
      <w:color w:val="800080"/>
      <w:vertAlign w:val="subscript"/>
    </w:rPr>
  </w:style>
  <w:style w:type="paragraph" w:styleId="BalonMetni">
    <w:name w:val="Balloon Text"/>
    <w:basedOn w:val="Normal"/>
    <w:link w:val="BalonMetniChar"/>
    <w:uiPriority w:val="99"/>
    <w:semiHidden/>
    <w:rsid w:val="0071535C"/>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1D126C"/>
    <w:rPr>
      <w:rFonts w:ascii="Times New Roman" w:hAnsi="Times New Roman" w:cs="Times New Roman"/>
      <w:sz w:val="2"/>
      <w:szCs w:val="2"/>
    </w:rPr>
  </w:style>
  <w:style w:type="paragraph" w:styleId="Altbilgi">
    <w:name w:val="footer"/>
    <w:basedOn w:val="Normal"/>
    <w:link w:val="AltbilgiChar"/>
    <w:uiPriority w:val="99"/>
    <w:rsid w:val="0071535C"/>
    <w:pPr>
      <w:tabs>
        <w:tab w:val="center" w:pos="4536"/>
        <w:tab w:val="right" w:pos="9072"/>
      </w:tabs>
    </w:pPr>
  </w:style>
  <w:style w:type="character" w:customStyle="1" w:styleId="AltbilgiChar">
    <w:name w:val="Altbilgi Char"/>
    <w:basedOn w:val="VarsaylanParagrafYazTipi"/>
    <w:link w:val="Altbilgi"/>
    <w:uiPriority w:val="99"/>
    <w:semiHidden/>
    <w:locked/>
    <w:rsid w:val="001D126C"/>
  </w:style>
  <w:style w:type="character" w:styleId="SayfaNumaras">
    <w:name w:val="page number"/>
    <w:basedOn w:val="VarsaylanParagrafYazTipi"/>
    <w:uiPriority w:val="99"/>
    <w:rsid w:val="0071535C"/>
  </w:style>
  <w:style w:type="paragraph" w:styleId="KonuBal">
    <w:name w:val="Title"/>
    <w:basedOn w:val="Normal"/>
    <w:link w:val="KonuBalChar"/>
    <w:uiPriority w:val="99"/>
    <w:qFormat/>
    <w:locked/>
    <w:rsid w:val="000E7A8B"/>
    <w:pPr>
      <w:autoSpaceDE w:val="0"/>
      <w:autoSpaceDN w:val="0"/>
      <w:adjustRightInd w:val="0"/>
    </w:pPr>
    <w:rPr>
      <w:rFonts w:ascii="Times New Roman" w:eastAsia="Times New Roman" w:hAnsi="Times New Roman" w:cs="Times New Roman"/>
      <w:b/>
      <w:bCs/>
      <w:sz w:val="24"/>
      <w:szCs w:val="24"/>
      <w:lang w:val="en-GB" w:eastAsia="fr-FR"/>
    </w:rPr>
  </w:style>
  <w:style w:type="character" w:customStyle="1" w:styleId="KonuBalChar">
    <w:name w:val="Konu Başlığı Char"/>
    <w:basedOn w:val="VarsaylanParagrafYazTipi"/>
    <w:link w:val="KonuBal"/>
    <w:uiPriority w:val="99"/>
    <w:locked/>
    <w:rsid w:val="000E7A8B"/>
    <w:rPr>
      <w:rFonts w:eastAsia="Times New Roman"/>
      <w:b/>
      <w:bCs/>
      <w:sz w:val="24"/>
      <w:szCs w:val="24"/>
      <w:lang w:val="en-GB" w:eastAsia="fr-FR"/>
    </w:rPr>
  </w:style>
  <w:style w:type="paragraph" w:customStyle="1" w:styleId="3-normalyaz">
    <w:name w:val="3-normalyaz"/>
    <w:basedOn w:val="Normal"/>
    <w:uiPriority w:val="99"/>
    <w:rsid w:val="000E7A8B"/>
    <w:pPr>
      <w:spacing w:before="100" w:beforeAutospacing="1" w:after="100" w:afterAutospacing="1"/>
      <w:jc w:val="left"/>
    </w:pPr>
    <w:rPr>
      <w:rFonts w:ascii="Times New Roman" w:eastAsia="Times New Roman" w:hAnsi="Times New Roman" w:cs="Times New Roman"/>
      <w:sz w:val="24"/>
      <w:szCs w:val="24"/>
    </w:rPr>
  </w:style>
  <w:style w:type="character" w:customStyle="1" w:styleId="Kpr7">
    <w:name w:val="Köprü7"/>
    <w:basedOn w:val="VarsaylanParagrafYazTipi"/>
    <w:uiPriority w:val="99"/>
    <w:rsid w:val="000E7A8B"/>
    <w:rPr>
      <w:color w:val="auto"/>
      <w:u w:val="none"/>
      <w:effect w:val="none"/>
      <w:bdr w:val="none" w:sz="0" w:space="0" w:color="auto" w:frame="1"/>
    </w:rPr>
  </w:style>
  <w:style w:type="paragraph" w:styleId="NormalWeb">
    <w:name w:val="Normal (Web)"/>
    <w:basedOn w:val="Normal"/>
    <w:uiPriority w:val="99"/>
    <w:rsid w:val="000E7A8B"/>
    <w:pPr>
      <w:spacing w:before="100" w:beforeAutospacing="1" w:after="100" w:afterAutospacing="1"/>
      <w:jc w:val="left"/>
    </w:pPr>
    <w:rPr>
      <w:rFonts w:ascii="Times New Roman" w:eastAsia="Times New Roman" w:hAnsi="Times New Roman" w:cs="Times New Roman"/>
      <w:sz w:val="24"/>
      <w:szCs w:val="24"/>
    </w:rPr>
  </w:style>
  <w:style w:type="paragraph" w:styleId="Liste">
    <w:name w:val="List"/>
    <w:basedOn w:val="Normal"/>
    <w:uiPriority w:val="99"/>
    <w:rsid w:val="000E7A8B"/>
    <w:pPr>
      <w:suppressAutoHyphens/>
      <w:jc w:val="left"/>
    </w:pPr>
    <w:rPr>
      <w:rFonts w:ascii="Times New Roman" w:eastAsia="Times New Roman" w:hAnsi="Times New Roman" w:cs="Times New Roman"/>
      <w:sz w:val="24"/>
      <w:szCs w:val="24"/>
      <w:lang w:eastAsia="ar-SA"/>
    </w:rPr>
  </w:style>
  <w:style w:type="paragraph" w:customStyle="1" w:styleId="Default">
    <w:name w:val="Default"/>
    <w:uiPriority w:val="99"/>
    <w:rsid w:val="000E7A8B"/>
    <w:pPr>
      <w:autoSpaceDE w:val="0"/>
      <w:autoSpaceDN w:val="0"/>
      <w:adjustRightInd w:val="0"/>
    </w:pPr>
    <w:rPr>
      <w:rFonts w:ascii="Times New Roman" w:eastAsia="Times New Roman" w:hAnsi="Times New Roman"/>
      <w:color w:val="000000"/>
      <w:sz w:val="24"/>
      <w:szCs w:val="24"/>
    </w:rPr>
  </w:style>
  <w:style w:type="paragraph" w:styleId="stbilgi">
    <w:name w:val="header"/>
    <w:basedOn w:val="Normal"/>
    <w:link w:val="stbilgiChar"/>
    <w:uiPriority w:val="99"/>
    <w:rsid w:val="000E7A8B"/>
    <w:pPr>
      <w:tabs>
        <w:tab w:val="center" w:pos="4153"/>
        <w:tab w:val="right" w:pos="8306"/>
      </w:tabs>
      <w:jc w:val="left"/>
    </w:pPr>
    <w:rPr>
      <w:rFonts w:ascii="Times New Roman" w:eastAsia="Times New Roman" w:hAnsi="Times New Roman" w:cs="Times New Roman"/>
      <w:sz w:val="24"/>
      <w:szCs w:val="24"/>
      <w:lang w:val="el-GR" w:eastAsia="ar-SA"/>
    </w:rPr>
  </w:style>
  <w:style w:type="character" w:customStyle="1" w:styleId="stbilgiChar">
    <w:name w:val="Üstbilgi Char"/>
    <w:basedOn w:val="VarsaylanParagrafYazTipi"/>
    <w:link w:val="stbilgi"/>
    <w:uiPriority w:val="99"/>
    <w:locked/>
    <w:rsid w:val="000E7A8B"/>
    <w:rPr>
      <w:rFonts w:eastAsia="Times New Roman"/>
      <w:sz w:val="24"/>
      <w:szCs w:val="24"/>
      <w:lang w:val="el-GR" w:eastAsia="ar-SA" w:bidi="ar-SA"/>
    </w:rPr>
  </w:style>
  <w:style w:type="character" w:customStyle="1" w:styleId="normal1">
    <w:name w:val="normal1"/>
    <w:basedOn w:val="VarsaylanParagrafYazTipi"/>
    <w:uiPriority w:val="99"/>
    <w:rsid w:val="000E7A8B"/>
  </w:style>
  <w:style w:type="character" w:customStyle="1" w:styleId="ecxnormal1">
    <w:name w:val="ecxnormal1"/>
    <w:basedOn w:val="VarsaylanParagrafYazTipi"/>
    <w:uiPriority w:val="99"/>
    <w:rsid w:val="00006EE1"/>
  </w:style>
  <w:style w:type="paragraph" w:styleId="AralkYok">
    <w:name w:val="No Spacing"/>
    <w:uiPriority w:val="99"/>
    <w:qFormat/>
    <w:rsid w:val="00593C42"/>
    <w:rPr>
      <w:rFonts w:ascii="Times New Roman" w:eastAsia="Times New Roman" w:hAnsi="Times New Roman"/>
      <w:sz w:val="24"/>
      <w:szCs w:val="24"/>
    </w:rPr>
  </w:style>
  <w:style w:type="paragraph" w:styleId="ListeParagraf">
    <w:name w:val="List Paragraph"/>
    <w:basedOn w:val="Normal"/>
    <w:uiPriority w:val="99"/>
    <w:qFormat/>
    <w:rsid w:val="009E6836"/>
    <w:pPr>
      <w:ind w:left="720"/>
    </w:pPr>
    <w:rPr>
      <w:lang w:eastAsia="en-US"/>
    </w:rPr>
  </w:style>
  <w:style w:type="paragraph" w:styleId="GvdeMetni">
    <w:name w:val="Body Text"/>
    <w:aliases w:val="Char"/>
    <w:basedOn w:val="Normal"/>
    <w:link w:val="GvdeMetniChar"/>
    <w:uiPriority w:val="99"/>
    <w:rsid w:val="0018343A"/>
    <w:pPr>
      <w:spacing w:after="120"/>
      <w:jc w:val="left"/>
    </w:pPr>
    <w:rPr>
      <w:sz w:val="24"/>
      <w:szCs w:val="24"/>
    </w:rPr>
  </w:style>
  <w:style w:type="character" w:customStyle="1" w:styleId="BodyTextChar">
    <w:name w:val="Body Text Char"/>
    <w:aliases w:val="Char Char"/>
    <w:basedOn w:val="VarsaylanParagrafYazTipi"/>
    <w:link w:val="GvdeMetni"/>
    <w:uiPriority w:val="99"/>
    <w:semiHidden/>
    <w:locked/>
    <w:rsid w:val="00C50640"/>
  </w:style>
  <w:style w:type="character" w:customStyle="1" w:styleId="GvdeMetniChar">
    <w:name w:val="Gövde Metni Char"/>
    <w:aliases w:val="Char Char1"/>
    <w:basedOn w:val="VarsaylanParagrafYazTipi"/>
    <w:link w:val="GvdeMetni"/>
    <w:uiPriority w:val="99"/>
    <w:locked/>
    <w:rsid w:val="0018343A"/>
    <w:rPr>
      <w:sz w:val="24"/>
      <w:szCs w:val="24"/>
      <w:lang w:val="tr-TR"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kgm.gov.tr/genel/uye_list.html" TargetMode="External"/><Relationship Id="rId3" Type="http://schemas.openxmlformats.org/officeDocument/2006/relationships/settings" Target="settings.xml"/><Relationship Id="rId7" Type="http://schemas.openxmlformats.org/officeDocument/2006/relationships/hyperlink" Target="http://www.gkgm.gov.tr/genel/uye_li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838</TotalTime>
  <Pages>34</Pages>
  <Words>10604</Words>
  <Characters>60444</Characters>
  <Application>Microsoft Office Word</Application>
  <DocSecurity>0</DocSecurity>
  <Lines>503</Lines>
  <Paragraphs>141</Paragraphs>
  <ScaleCrop>false</ScaleCrop>
  <Company/>
  <LinksUpToDate>false</LinksUpToDate>
  <CharactersWithSpaces>70907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GENEL GIDA VE YEM YASA TASARISI</dc:title>
  <dc:subject/>
  <dc:creator>Servet Ozyilkan</dc:creator>
  <cp:keywords/>
  <dc:description/>
  <cp:lastModifiedBy>Admin</cp:lastModifiedBy>
  <cp:revision>201</cp:revision>
  <cp:lastPrinted>2015-02-24T08:15:00Z</cp:lastPrinted>
  <dcterms:created xsi:type="dcterms:W3CDTF">2015-01-14T11:17:00Z</dcterms:created>
  <dcterms:modified xsi:type="dcterms:W3CDTF">2015-03-17T13:21:00Z</dcterms:modified>
</cp:coreProperties>
</file>