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547FD3" w:rsidRPr="00547FD3" w:rsidTr="00547FD3">
        <w:tc>
          <w:tcPr>
            <w:tcW w:w="9570" w:type="dxa"/>
            <w:hideMark/>
          </w:tcPr>
          <w:p w:rsidR="00547FD3" w:rsidRPr="00547FD3" w:rsidRDefault="00547FD3" w:rsidP="00547F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7FD3">
              <w:rPr>
                <w:rFonts w:ascii="Calibri" w:eastAsia="Calibri" w:hAnsi="Calibri" w:cs="Calibri"/>
                <w:b/>
                <w:bCs/>
              </w:rPr>
              <w:br w:type="page"/>
            </w:r>
            <w:r w:rsidRPr="00547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Kuzey Kıbrıs Türk Cumhuriye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 Cumhuriyet Meclisi’nin 22 Ekim</w:t>
            </w:r>
            <w:r w:rsidRPr="00547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2018 tarihli </w:t>
            </w:r>
            <w:r w:rsidR="001745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Dokuzuncu</w:t>
            </w:r>
            <w:r w:rsidRPr="00547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Birleşiminde Oybirliğiyle kabul olunan “Kamu Sağlık Çalı</w:t>
            </w:r>
            <w:r w:rsidR="001745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şanları (Değişiklik </w:t>
            </w:r>
            <w:r w:rsidR="005957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No:3)</w:t>
            </w:r>
            <w:r w:rsidR="00595732" w:rsidRPr="00AE6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Ya</w:t>
            </w:r>
            <w:r w:rsidR="0017458A" w:rsidRPr="00AE6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sası</w:t>
            </w:r>
            <w:r w:rsidR="00AE6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  <w:bookmarkStart w:id="0" w:name="_GoBack"/>
            <w:bookmarkEnd w:id="0"/>
            <w:r w:rsidRPr="00547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Anayasanın 94’üncü maddesinin (1)’inci fıkrası gereğince Kuzey Kıbrıs Türk Cumhuriyeti Cumhurbaşkanı tarafından Resmi </w:t>
            </w:r>
            <w:proofErr w:type="spellStart"/>
            <w:r w:rsidRPr="00547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Gazete’de</w:t>
            </w:r>
            <w:proofErr w:type="spellEnd"/>
            <w:r w:rsidRPr="00547F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yayımlanmak suretiyle ilan olunur.</w:t>
            </w:r>
          </w:p>
        </w:tc>
      </w:tr>
    </w:tbl>
    <w:p w:rsidR="00547FD3" w:rsidRPr="00547FD3" w:rsidRDefault="00547FD3" w:rsidP="00547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FD3" w:rsidRPr="00547FD3" w:rsidRDefault="00547FD3" w:rsidP="00547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FD3" w:rsidRPr="00547FD3" w:rsidRDefault="00547FD3" w:rsidP="00547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Sayı: 37/2018</w:t>
      </w:r>
    </w:p>
    <w:p w:rsidR="00327F25" w:rsidRPr="00327F25" w:rsidRDefault="00327F25" w:rsidP="003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F25" w:rsidRPr="00327F25" w:rsidRDefault="00327F25" w:rsidP="003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236"/>
        <w:gridCol w:w="7439"/>
        <w:gridCol w:w="37"/>
      </w:tblGrid>
      <w:tr w:rsidR="00327F25" w:rsidRPr="00327F25" w:rsidTr="00036ED1">
        <w:trPr>
          <w:gridAfter w:val="1"/>
          <w:wAfter w:w="37" w:type="dxa"/>
        </w:trPr>
        <w:tc>
          <w:tcPr>
            <w:tcW w:w="9251" w:type="dxa"/>
            <w:gridSpan w:val="3"/>
          </w:tcPr>
          <w:p w:rsidR="00327F25" w:rsidRPr="00327F25" w:rsidRDefault="00327F25" w:rsidP="003C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>KAMU SAĞLIK ÇALIŞANLARI (DEĞİŞİKLİK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  <w:r w:rsidR="0025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>) YASA</w:t>
            </w:r>
            <w:r w:rsidR="003C67A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327F25" w:rsidRPr="00327F25" w:rsidTr="00036ED1">
        <w:trPr>
          <w:gridAfter w:val="1"/>
          <w:wAfter w:w="37" w:type="dxa"/>
        </w:trPr>
        <w:tc>
          <w:tcPr>
            <w:tcW w:w="9251" w:type="dxa"/>
            <w:gridSpan w:val="3"/>
          </w:tcPr>
          <w:p w:rsidR="00327F25" w:rsidRPr="00327F25" w:rsidRDefault="00327F25" w:rsidP="0032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Kuzey Kıbrıs Türk Cumhuriyeti Cumhuriyet Meclisi aşağıdaki Yasayı   </w:t>
            </w:r>
          </w:p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327F25">
              <w:rPr>
                <w:rFonts w:ascii="Times New Roman" w:hAnsi="Times New Roman" w:cs="Times New Roman"/>
                <w:sz w:val="24"/>
                <w:szCs w:val="24"/>
              </w:rPr>
              <w:t>yapar</w:t>
            </w:r>
            <w:proofErr w:type="gramEnd"/>
            <w:r w:rsidRPr="00327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7F25" w:rsidRPr="00327F25" w:rsidTr="00036ED1">
        <w:trPr>
          <w:gridAfter w:val="1"/>
          <w:wAfter w:w="37" w:type="dxa"/>
        </w:trPr>
        <w:tc>
          <w:tcPr>
            <w:tcW w:w="9251" w:type="dxa"/>
            <w:gridSpan w:val="3"/>
          </w:tcPr>
          <w:p w:rsidR="00327F25" w:rsidRPr="00327F25" w:rsidRDefault="00327F25" w:rsidP="0032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25" w:rsidRPr="00327F25" w:rsidTr="00036ED1">
        <w:tc>
          <w:tcPr>
            <w:tcW w:w="1576" w:type="dxa"/>
          </w:tcPr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Kısa İsim </w:t>
            </w:r>
          </w:p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6/2009</w:t>
            </w:r>
          </w:p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75/2009</w:t>
            </w:r>
          </w:p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37/2010</w:t>
            </w:r>
          </w:p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49/2010</w:t>
            </w:r>
          </w:p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18/2017</w:t>
            </w:r>
          </w:p>
          <w:p w:rsid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47/2017</w:t>
            </w:r>
          </w:p>
          <w:p w:rsidR="00DD4810" w:rsidRDefault="00DD4810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1/2018</w:t>
            </w:r>
          </w:p>
          <w:p w:rsidR="00DD4810" w:rsidRPr="00327F25" w:rsidRDefault="00DD4810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7/2018</w:t>
            </w:r>
          </w:p>
        </w:tc>
        <w:tc>
          <w:tcPr>
            <w:tcW w:w="7712" w:type="dxa"/>
            <w:gridSpan w:val="3"/>
          </w:tcPr>
          <w:p w:rsidR="00327F25" w:rsidRPr="00327F25" w:rsidRDefault="00327F25" w:rsidP="0032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>1. Bu Yasa, Kamu Sağlık Çalışanları (Değişiklik</w:t>
            </w:r>
            <w:r w:rsidR="00DD4810">
              <w:rPr>
                <w:rFonts w:ascii="Times New Roman" w:hAnsi="Times New Roman" w:cs="Times New Roman"/>
                <w:sz w:val="24"/>
                <w:szCs w:val="24"/>
              </w:rPr>
              <w:t xml:space="preserve"> No:3</w:t>
            </w: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>) Yasası olarak isimlendirilir ve aşağıda “Esas Yasa” olarak anılan Kamu Sağlık Çalışanları Yasası ile birlikte okunur.</w:t>
            </w:r>
            <w:r w:rsidRPr="00327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25" w:rsidRPr="00327F25" w:rsidTr="00036ED1">
        <w:tc>
          <w:tcPr>
            <w:tcW w:w="1576" w:type="dxa"/>
          </w:tcPr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gridSpan w:val="3"/>
          </w:tcPr>
          <w:p w:rsidR="00327F25" w:rsidRPr="00327F25" w:rsidRDefault="00327F25" w:rsidP="0032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25" w:rsidRPr="00327F25" w:rsidTr="00636ED9">
        <w:trPr>
          <w:trHeight w:val="691"/>
        </w:trPr>
        <w:tc>
          <w:tcPr>
            <w:tcW w:w="1576" w:type="dxa"/>
          </w:tcPr>
          <w:p w:rsidR="00327F25" w:rsidRPr="00327F25" w:rsidRDefault="00327F25" w:rsidP="006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Esas Yasanın 2’nci Maddesinin </w:t>
            </w:r>
          </w:p>
        </w:tc>
        <w:tc>
          <w:tcPr>
            <w:tcW w:w="7712" w:type="dxa"/>
            <w:gridSpan w:val="3"/>
          </w:tcPr>
          <w:p w:rsidR="00327F25" w:rsidRDefault="00327F25" w:rsidP="0032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Esas Yasa, 2’nci </w:t>
            </w:r>
            <w:r w:rsidR="00DD4810">
              <w:rPr>
                <w:rFonts w:ascii="Times New Roman" w:hAnsi="Times New Roman" w:cs="Times New Roman"/>
                <w:sz w:val="24"/>
                <w:szCs w:val="24"/>
              </w:rPr>
              <w:t>maddesinde yer alan “Kıdemli Hekim”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tefsirind</w:t>
            </w:r>
            <w:r w:rsidR="006435F0">
              <w:rPr>
                <w:rFonts w:ascii="Times New Roman" w:hAnsi="Times New Roman" w:cs="Times New Roman"/>
                <w:sz w:val="24"/>
                <w:szCs w:val="24"/>
              </w:rPr>
              <w:t>en hemen sonra aşağıdaki yeni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Laborant” tefsiri eklenmek suretiyle değiştirilir:</w:t>
            </w:r>
          </w:p>
          <w:p w:rsidR="00327F25" w:rsidRPr="00327F25" w:rsidRDefault="00327F25" w:rsidP="0032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35F0" w:rsidRPr="00327F25" w:rsidTr="006435F0">
        <w:tc>
          <w:tcPr>
            <w:tcW w:w="1576" w:type="dxa"/>
          </w:tcPr>
          <w:p w:rsidR="006435F0" w:rsidRDefault="006435F0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236" w:type="dxa"/>
          </w:tcPr>
          <w:p w:rsidR="006435F0" w:rsidRDefault="006435F0" w:rsidP="00643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2"/>
          </w:tcPr>
          <w:p w:rsidR="006435F0" w:rsidRDefault="008A2B7F" w:rsidP="00643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35F0" w:rsidRPr="006435F0">
              <w:rPr>
                <w:rFonts w:ascii="Times New Roman" w:hAnsi="Times New Roman" w:cs="Times New Roman"/>
                <w:sz w:val="24"/>
                <w:szCs w:val="24"/>
              </w:rPr>
              <w:t xml:space="preserve">“Laborant”; </w:t>
            </w:r>
            <w:proofErr w:type="spellStart"/>
            <w:r w:rsidR="006435F0" w:rsidRPr="006435F0">
              <w:rPr>
                <w:rFonts w:ascii="Times New Roman" w:hAnsi="Times New Roman" w:cs="Times New Roman"/>
                <w:sz w:val="24"/>
                <w:szCs w:val="24"/>
              </w:rPr>
              <w:t>Paramedikal</w:t>
            </w:r>
            <w:proofErr w:type="spellEnd"/>
            <w:r w:rsidR="006435F0" w:rsidRPr="006435F0">
              <w:rPr>
                <w:rFonts w:ascii="Times New Roman" w:hAnsi="Times New Roman" w:cs="Times New Roman"/>
                <w:sz w:val="24"/>
                <w:szCs w:val="24"/>
              </w:rPr>
              <w:t xml:space="preserve"> Hizmetleri Sınıfı, Ecza ve Kimya Hizmetleri Sınıfı, Yardımcı Ecza, Kimya ve </w:t>
            </w:r>
            <w:proofErr w:type="spellStart"/>
            <w:r w:rsidR="006435F0" w:rsidRPr="006435F0">
              <w:rPr>
                <w:rFonts w:ascii="Times New Roman" w:hAnsi="Times New Roman" w:cs="Times New Roman"/>
                <w:sz w:val="24"/>
                <w:szCs w:val="24"/>
              </w:rPr>
              <w:t>Paramedikal</w:t>
            </w:r>
            <w:proofErr w:type="spellEnd"/>
            <w:r w:rsidR="006435F0" w:rsidRPr="006435F0">
              <w:rPr>
                <w:rFonts w:ascii="Times New Roman" w:hAnsi="Times New Roman" w:cs="Times New Roman"/>
                <w:sz w:val="24"/>
                <w:szCs w:val="24"/>
              </w:rPr>
              <w:t xml:space="preserve"> Hizmetleri Sınıfındaki kadrolarda olup, fiilen laboratuvarlarda çalışan kamu sağlık çalışanlarını anlatır.”</w:t>
            </w:r>
          </w:p>
        </w:tc>
      </w:tr>
      <w:tr w:rsidR="00636ED9" w:rsidRPr="00327F25" w:rsidTr="00850C0C">
        <w:tc>
          <w:tcPr>
            <w:tcW w:w="1576" w:type="dxa"/>
          </w:tcPr>
          <w:p w:rsidR="00636ED9" w:rsidRPr="00327F25" w:rsidRDefault="00636ED9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gridSpan w:val="3"/>
          </w:tcPr>
          <w:p w:rsidR="00636ED9" w:rsidRPr="00327F25" w:rsidRDefault="00636ED9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25" w:rsidRPr="00327F25" w:rsidTr="00036ED1">
        <w:tc>
          <w:tcPr>
            <w:tcW w:w="1576" w:type="dxa"/>
          </w:tcPr>
          <w:p w:rsidR="00327F25" w:rsidRPr="00327F25" w:rsidRDefault="00327F25" w:rsidP="0032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712" w:type="dxa"/>
            <w:gridSpan w:val="3"/>
          </w:tcPr>
          <w:p w:rsidR="00327F25" w:rsidRPr="00327F25" w:rsidRDefault="00DD4810" w:rsidP="00DD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F25"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. Bu Yasa, Resmi </w:t>
            </w:r>
            <w:proofErr w:type="spellStart"/>
            <w:r w:rsidR="00327F25" w:rsidRPr="00327F25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="00327F25"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yayımlandığ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tarihten başlayarak yürürlüğe </w:t>
            </w:r>
            <w:r w:rsidR="00327F25" w:rsidRPr="00327F25">
              <w:rPr>
                <w:rFonts w:ascii="Times New Roman" w:hAnsi="Times New Roman" w:cs="Times New Roman"/>
                <w:sz w:val="24"/>
                <w:szCs w:val="24"/>
              </w:rPr>
              <w:t>girer.</w:t>
            </w:r>
          </w:p>
        </w:tc>
      </w:tr>
    </w:tbl>
    <w:p w:rsidR="00327F25" w:rsidRPr="00327F25" w:rsidRDefault="00327F25" w:rsidP="0032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08BC" w:rsidRDefault="007B08BC"/>
    <w:sectPr w:rsidR="007B08BC" w:rsidSect="0001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4E"/>
    <w:rsid w:val="0002764E"/>
    <w:rsid w:val="0017458A"/>
    <w:rsid w:val="00257F39"/>
    <w:rsid w:val="00327F25"/>
    <w:rsid w:val="00336F15"/>
    <w:rsid w:val="003A0A40"/>
    <w:rsid w:val="003C67AF"/>
    <w:rsid w:val="00547FD3"/>
    <w:rsid w:val="00595732"/>
    <w:rsid w:val="00603797"/>
    <w:rsid w:val="00636ED9"/>
    <w:rsid w:val="006435F0"/>
    <w:rsid w:val="006B5635"/>
    <w:rsid w:val="007B08BC"/>
    <w:rsid w:val="008A2B7F"/>
    <w:rsid w:val="00AE6B24"/>
    <w:rsid w:val="00D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7F2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2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7F2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2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9</cp:revision>
  <dcterms:created xsi:type="dcterms:W3CDTF">2018-11-09T07:31:00Z</dcterms:created>
  <dcterms:modified xsi:type="dcterms:W3CDTF">2018-11-09T08:31:00Z</dcterms:modified>
</cp:coreProperties>
</file>