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2" w:type="dxa"/>
        <w:tblInd w:w="70" w:type="dxa"/>
        <w:tblLayout w:type="fixed"/>
        <w:tblCellMar>
          <w:left w:w="70" w:type="dxa"/>
          <w:right w:w="70" w:type="dxa"/>
        </w:tblCellMar>
        <w:tblLook w:val="04A0" w:firstRow="1" w:lastRow="0" w:firstColumn="1" w:lastColumn="0" w:noHBand="0" w:noVBand="1"/>
      </w:tblPr>
      <w:tblGrid>
        <w:gridCol w:w="2180"/>
        <w:gridCol w:w="440"/>
        <w:gridCol w:w="11272"/>
      </w:tblGrid>
      <w:tr w:rsidR="003574C9" w:rsidRPr="00581C42" w:rsidTr="00202FDC">
        <w:trPr>
          <w:trHeight w:val="255"/>
        </w:trPr>
        <w:tc>
          <w:tcPr>
            <w:tcW w:w="13892" w:type="dxa"/>
            <w:gridSpan w:val="3"/>
            <w:tcBorders>
              <w:top w:val="nil"/>
              <w:left w:val="nil"/>
              <w:bottom w:val="nil"/>
              <w:right w:val="nil"/>
            </w:tcBorders>
            <w:shd w:val="clear" w:color="auto" w:fill="auto"/>
            <w:noWrap/>
            <w:vAlign w:val="bottom"/>
            <w:hideMark/>
          </w:tcPr>
          <w:p w:rsidR="003574C9" w:rsidRPr="00581C42" w:rsidRDefault="003574C9" w:rsidP="003574C9">
            <w:pPr>
              <w:jc w:val="both"/>
              <w:rPr>
                <w:rFonts w:ascii="Times New Roman" w:eastAsia="Times New Roman" w:hAnsi="Times New Roman" w:cs="Times New Roman"/>
                <w:sz w:val="24"/>
                <w:szCs w:val="24"/>
              </w:rPr>
            </w:pPr>
            <w:r w:rsidRPr="003574C9">
              <w:rPr>
                <w:rFonts w:ascii="Times New Roman" w:eastAsia="Times New Roman" w:hAnsi="Times New Roman" w:cs="Times New Roman"/>
                <w:color w:val="000000"/>
                <w:sz w:val="24"/>
                <w:szCs w:val="24"/>
              </w:rPr>
              <w:t xml:space="preserve">Kuzey Kıbrıs Türk Cumhuriyeti Cumhuriyet Meclisi’nin 22 Mayıs 2023 tarihli </w:t>
            </w:r>
            <w:proofErr w:type="spellStart"/>
            <w:r w:rsidRPr="003574C9">
              <w:rPr>
                <w:rFonts w:ascii="Times New Roman" w:eastAsia="Times New Roman" w:hAnsi="Times New Roman" w:cs="Times New Roman"/>
                <w:color w:val="000000"/>
                <w:sz w:val="24"/>
                <w:szCs w:val="24"/>
              </w:rPr>
              <w:t>Elliüçüncü</w:t>
            </w:r>
            <w:proofErr w:type="spellEnd"/>
            <w:r w:rsidRPr="003574C9">
              <w:rPr>
                <w:rFonts w:ascii="Times New Roman" w:eastAsia="Times New Roman" w:hAnsi="Times New Roman" w:cs="Times New Roman"/>
                <w:color w:val="000000"/>
                <w:sz w:val="24"/>
                <w:szCs w:val="24"/>
              </w:rPr>
              <w:t xml:space="preserve"> Birleşiminde Oyçokluğuyla (26 Oyla) kabul olunan “</w:t>
            </w:r>
            <w:r w:rsidRPr="003574C9">
              <w:rPr>
                <w:rFonts w:ascii="Times New Roman" w:eastAsia="Times New Roman" w:hAnsi="Times New Roman" w:cs="Times New Roman"/>
                <w:color w:val="000000"/>
                <w:sz w:val="24"/>
                <w:szCs w:val="24"/>
              </w:rPr>
              <w:t xml:space="preserve">Bayrak Radyo Televizyon Kurumu 2023 </w:t>
            </w:r>
            <w:r w:rsidRPr="003574C9">
              <w:rPr>
                <w:rFonts w:ascii="Times New Roman" w:eastAsia="Times New Roman" w:hAnsi="Times New Roman" w:cs="Times New Roman"/>
                <w:color w:val="000000"/>
                <w:sz w:val="24"/>
                <w:szCs w:val="24"/>
              </w:rPr>
              <w:t xml:space="preserve">Mali Yılı Bütçe Yasası” Anayasanın 94'üncü maddesinin (1)'inci fıkrası gereğince Kuzey Kıbrıs Türk Cumhuriyeti Cumhurbaşkanı tarafından Resmi </w:t>
            </w:r>
            <w:proofErr w:type="spellStart"/>
            <w:r w:rsidRPr="003574C9">
              <w:rPr>
                <w:rFonts w:ascii="Times New Roman" w:eastAsia="Times New Roman" w:hAnsi="Times New Roman" w:cs="Times New Roman"/>
                <w:color w:val="000000"/>
                <w:sz w:val="24"/>
                <w:szCs w:val="24"/>
              </w:rPr>
              <w:t>Gazete'de</w:t>
            </w:r>
            <w:proofErr w:type="spellEnd"/>
            <w:r w:rsidRPr="003574C9">
              <w:rPr>
                <w:rFonts w:ascii="Times New Roman" w:eastAsia="Times New Roman" w:hAnsi="Times New Roman" w:cs="Times New Roman"/>
                <w:color w:val="000000"/>
                <w:sz w:val="24"/>
                <w:szCs w:val="24"/>
              </w:rPr>
              <w:t xml:space="preserve"> yayımlanmak suretiyle ilan olunur.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tcPr>
          <w:p w:rsidR="005A642F" w:rsidRPr="00581C42" w:rsidRDefault="003574C9" w:rsidP="005A64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Sayı: 30/2023</w:t>
            </w:r>
          </w:p>
        </w:tc>
      </w:tr>
      <w:tr w:rsidR="003574C9" w:rsidRPr="00581C42" w:rsidTr="005A642F">
        <w:trPr>
          <w:trHeight w:val="255"/>
        </w:trPr>
        <w:tc>
          <w:tcPr>
            <w:tcW w:w="2180" w:type="dxa"/>
            <w:tcBorders>
              <w:top w:val="nil"/>
              <w:left w:val="nil"/>
              <w:bottom w:val="nil"/>
              <w:right w:val="nil"/>
            </w:tcBorders>
            <w:shd w:val="clear" w:color="auto" w:fill="auto"/>
            <w:noWrap/>
            <w:vAlign w:val="bottom"/>
          </w:tcPr>
          <w:p w:rsidR="003574C9" w:rsidRPr="00581C42" w:rsidRDefault="003574C9"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tcPr>
          <w:p w:rsidR="003574C9" w:rsidRPr="00581C42" w:rsidRDefault="003574C9"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tcPr>
          <w:p w:rsidR="003574C9" w:rsidRDefault="003574C9" w:rsidP="005A642F">
            <w:pPr>
              <w:spacing w:after="0" w:line="240" w:lineRule="auto"/>
              <w:jc w:val="center"/>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A642F" w:rsidRDefault="005A642F" w:rsidP="00AD6AE8">
            <w:pPr>
              <w:spacing w:after="0" w:line="240" w:lineRule="auto"/>
              <w:jc w:val="center"/>
              <w:rPr>
                <w:rFonts w:ascii="Times New Roman" w:eastAsia="Times New Roman" w:hAnsi="Times New Roman" w:cs="Times New Roman"/>
                <w:sz w:val="24"/>
                <w:szCs w:val="24"/>
              </w:rPr>
            </w:pPr>
            <w:r w:rsidRPr="005A642F">
              <w:rPr>
                <w:rFonts w:ascii="Times New Roman" w:eastAsia="Times New Roman" w:hAnsi="Times New Roman" w:cs="Times New Roman"/>
                <w:bCs/>
                <w:sz w:val="24"/>
                <w:szCs w:val="24"/>
              </w:rPr>
              <w:t>BAYRAK RADYO TELEVİZYON KURUMU</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A642F" w:rsidRDefault="005A642F" w:rsidP="000D1814">
            <w:pPr>
              <w:spacing w:after="0" w:line="240" w:lineRule="auto"/>
              <w:jc w:val="center"/>
              <w:rPr>
                <w:rFonts w:ascii="Times New Roman" w:eastAsia="Times New Roman" w:hAnsi="Times New Roman" w:cs="Times New Roman"/>
                <w:sz w:val="24"/>
                <w:szCs w:val="24"/>
              </w:rPr>
            </w:pPr>
            <w:r w:rsidRPr="005A642F">
              <w:rPr>
                <w:rFonts w:ascii="Times New Roman" w:eastAsia="Times New Roman" w:hAnsi="Times New Roman" w:cs="Times New Roman"/>
                <w:bCs/>
                <w:sz w:val="24"/>
                <w:szCs w:val="24"/>
              </w:rPr>
              <w:t>2023 MALİ YILI BÜTÇE YASA</w:t>
            </w:r>
            <w:r w:rsidR="000D1814">
              <w:rPr>
                <w:rFonts w:ascii="Times New Roman" w:eastAsia="Times New Roman" w:hAnsi="Times New Roman" w:cs="Times New Roman"/>
                <w:bCs/>
                <w:sz w:val="24"/>
                <w:szCs w:val="24"/>
              </w:rPr>
              <w:t>SI</w:t>
            </w:r>
            <w:r w:rsidRPr="005A642F">
              <w:rPr>
                <w:rFonts w:ascii="Times New Roman" w:eastAsia="Times New Roman" w:hAnsi="Times New Roman" w:cs="Times New Roman"/>
                <w:bCs/>
                <w:sz w:val="24"/>
                <w:szCs w:val="24"/>
              </w:rPr>
              <w:t xml:space="preserve"> </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A642F" w:rsidRDefault="005A642F" w:rsidP="00EE3899">
            <w:pPr>
              <w:spacing w:after="0" w:line="240" w:lineRule="auto"/>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Kuzey Kıbrıs Türk Cumhuriyeti Cumhuriyet</w:t>
            </w:r>
            <w:r w:rsidR="002C5200">
              <w:rPr>
                <w:rFonts w:ascii="Times New Roman" w:eastAsia="Times New Roman" w:hAnsi="Times New Roman" w:cs="Times New Roman"/>
                <w:sz w:val="24"/>
                <w:szCs w:val="24"/>
              </w:rPr>
              <w:t xml:space="preserve"> Meclisi aşağıdaki Yasayı yapar</w:t>
            </w:r>
            <w:r w:rsidR="002C5200" w:rsidRPr="002C5200">
              <w:rPr>
                <w:rFonts w:ascii="Times New Roman" w:eastAsia="Times New Roman" w:hAnsi="Times New Roman" w:cs="Times New Roman"/>
                <w:sz w:val="24"/>
                <w:szCs w:val="24"/>
              </w:rPr>
              <w:t>:</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2C5200" w:rsidRPr="00581C42" w:rsidTr="00AD6AE8">
        <w:trPr>
          <w:trHeight w:val="255"/>
        </w:trPr>
        <w:tc>
          <w:tcPr>
            <w:tcW w:w="2180" w:type="dxa"/>
            <w:tcBorders>
              <w:top w:val="nil"/>
              <w:left w:val="nil"/>
              <w:bottom w:val="nil"/>
              <w:right w:val="nil"/>
            </w:tcBorders>
            <w:shd w:val="clear" w:color="auto" w:fill="auto"/>
            <w:noWrap/>
            <w:vAlign w:val="bottom"/>
            <w:hideMark/>
          </w:tcPr>
          <w:p w:rsidR="002C5200" w:rsidRPr="00581C42" w:rsidRDefault="002C5200"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Kısa İsim</w:t>
            </w:r>
          </w:p>
        </w:tc>
        <w:tc>
          <w:tcPr>
            <w:tcW w:w="11712" w:type="dxa"/>
            <w:gridSpan w:val="2"/>
            <w:tcBorders>
              <w:top w:val="nil"/>
              <w:left w:val="nil"/>
              <w:bottom w:val="nil"/>
              <w:right w:val="nil"/>
            </w:tcBorders>
            <w:shd w:val="clear" w:color="auto" w:fill="auto"/>
            <w:noWrap/>
            <w:vAlign w:val="bottom"/>
            <w:hideMark/>
          </w:tcPr>
          <w:p w:rsidR="002C5200" w:rsidRPr="00581C42" w:rsidRDefault="002C5200"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Bu Yasa, Bayrak Radyo Televizyon Kurumu 2023 Mali Yılı Bütçe Yasası olarak isimlendirilir.</w:t>
            </w:r>
          </w:p>
        </w:tc>
      </w:tr>
      <w:tr w:rsidR="005A642F" w:rsidRPr="00581C42" w:rsidTr="005A642F">
        <w:trPr>
          <w:trHeight w:val="31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                                  </w:t>
            </w:r>
          </w:p>
        </w:tc>
      </w:tr>
      <w:tr w:rsidR="005A642F" w:rsidRPr="00581C42" w:rsidTr="005A642F">
        <w:trPr>
          <w:trHeight w:val="276"/>
        </w:trPr>
        <w:tc>
          <w:tcPr>
            <w:tcW w:w="2180" w:type="dxa"/>
            <w:vMerge w:val="restart"/>
            <w:tcBorders>
              <w:top w:val="nil"/>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31 Aralık 2023</w:t>
            </w:r>
          </w:p>
          <w:p w:rsidR="005A642F" w:rsidRPr="00581C42" w:rsidRDefault="00D92233"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Tarihinde S</w:t>
            </w:r>
            <w:r w:rsidR="005A642F" w:rsidRPr="00581C42">
              <w:rPr>
                <w:rFonts w:ascii="Times New Roman" w:eastAsia="Times New Roman" w:hAnsi="Times New Roman" w:cs="Times New Roman"/>
                <w:sz w:val="24"/>
                <w:szCs w:val="24"/>
              </w:rPr>
              <w:t>ona</w:t>
            </w:r>
          </w:p>
          <w:p w:rsidR="005A642F" w:rsidRPr="00581C42" w:rsidRDefault="00D92233"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Erecek O</w:t>
            </w:r>
            <w:r w:rsidR="005A642F" w:rsidRPr="00581C42">
              <w:rPr>
                <w:rFonts w:ascii="Times New Roman" w:eastAsia="Times New Roman" w:hAnsi="Times New Roman" w:cs="Times New Roman"/>
                <w:sz w:val="24"/>
                <w:szCs w:val="24"/>
              </w:rPr>
              <w:t>lan Mali</w:t>
            </w:r>
          </w:p>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Yıl İçin Tahsis</w:t>
            </w:r>
          </w:p>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Edilen Ödenek</w:t>
            </w:r>
          </w:p>
          <w:p w:rsidR="005A642F" w:rsidRPr="00581C42" w:rsidRDefault="005A642F"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 “D”</w:t>
            </w:r>
            <w:r w:rsidRPr="00581C42">
              <w:rPr>
                <w:rFonts w:ascii="Times New Roman" w:eastAsia="Times New Roman" w:hAnsi="Times New Roman" w:cs="Times New Roman"/>
                <w:sz w:val="24"/>
                <w:szCs w:val="24"/>
              </w:rPr>
              <w:t xml:space="preserve"> </w:t>
            </w:r>
          </w:p>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Cetvelleri</w:t>
            </w:r>
          </w:p>
        </w:tc>
        <w:tc>
          <w:tcPr>
            <w:tcW w:w="11712" w:type="dxa"/>
            <w:gridSpan w:val="2"/>
            <w:vMerge w:val="restart"/>
            <w:tcBorders>
              <w:top w:val="nil"/>
              <w:left w:val="nil"/>
              <w:right w:val="nil"/>
            </w:tcBorders>
            <w:shd w:val="clear" w:color="auto" w:fill="auto"/>
            <w:noWrap/>
            <w:hideMark/>
          </w:tcPr>
          <w:p w:rsidR="005A642F" w:rsidRPr="00581C42" w:rsidRDefault="005A642F" w:rsidP="00D92233">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Bayrak Radyo Televizyon Kurumunun 1 Ocak 2023 tarihinde başlayan ve 31 Aralık 2</w:t>
            </w:r>
            <w:r>
              <w:rPr>
                <w:rFonts w:ascii="Times New Roman" w:eastAsia="Times New Roman" w:hAnsi="Times New Roman" w:cs="Times New Roman"/>
                <w:sz w:val="24"/>
                <w:szCs w:val="24"/>
              </w:rPr>
              <w:t>023 tarihinde sona erecek olan 2023 Mali Yılında bu Yasaya E</w:t>
            </w:r>
            <w:r w:rsidRPr="00581C42">
              <w:rPr>
                <w:rFonts w:ascii="Times New Roman" w:eastAsia="Times New Roman" w:hAnsi="Times New Roman" w:cs="Times New Roman"/>
                <w:sz w:val="24"/>
                <w:szCs w:val="24"/>
              </w:rPr>
              <w:t>k</w:t>
            </w:r>
            <w:r>
              <w:rPr>
                <w:rFonts w:ascii="Times New Roman" w:eastAsia="Times New Roman" w:hAnsi="Times New Roman" w:cs="Times New Roman"/>
                <w:sz w:val="24"/>
                <w:szCs w:val="24"/>
              </w:rPr>
              <w:t>’li “A”, “C”  ve “D”</w:t>
            </w:r>
            <w:r w:rsidRPr="00581C42">
              <w:rPr>
                <w:rFonts w:ascii="Times New Roman" w:eastAsia="Times New Roman" w:hAnsi="Times New Roman" w:cs="Times New Roman"/>
                <w:sz w:val="24"/>
                <w:szCs w:val="24"/>
              </w:rPr>
              <w:t xml:space="preserve"> (’Ödenekler, Kadrolar ve Araçlar) Cetvellerinde saptanan, Kurum</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hizmet ve faaliyetlerinin yürütülmesi için 461</w:t>
            </w:r>
            <w:r>
              <w:rPr>
                <w:rFonts w:ascii="Times New Roman" w:eastAsia="Times New Roman" w:hAnsi="Times New Roman" w:cs="Times New Roman"/>
                <w:sz w:val="24"/>
                <w:szCs w:val="24"/>
              </w:rPr>
              <w:t>,</w:t>
            </w:r>
            <w:r w:rsidR="00D92233">
              <w:rPr>
                <w:rFonts w:ascii="Times New Roman" w:eastAsia="Times New Roman" w:hAnsi="Times New Roman" w:cs="Times New Roman"/>
                <w:sz w:val="24"/>
                <w:szCs w:val="24"/>
              </w:rPr>
              <w:t>9</w:t>
            </w:r>
            <w:r w:rsidRPr="00581C42">
              <w:rPr>
                <w:rFonts w:ascii="Times New Roman" w:eastAsia="Times New Roman" w:hAnsi="Times New Roman" w:cs="Times New Roman"/>
                <w:sz w:val="24"/>
                <w:szCs w:val="24"/>
              </w:rPr>
              <w:t>70.000.-TL (Dört Yüz Altmış Bir Milyon</w:t>
            </w:r>
            <w:r>
              <w:rPr>
                <w:rFonts w:ascii="Times New Roman" w:eastAsia="Times New Roman" w:hAnsi="Times New Roman" w:cs="Times New Roman"/>
                <w:sz w:val="24"/>
                <w:szCs w:val="24"/>
              </w:rPr>
              <w:t>,</w:t>
            </w:r>
            <w:r w:rsidRPr="00581C42">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Dokuz</w:t>
            </w:r>
            <w:r w:rsidRPr="00581C42">
              <w:rPr>
                <w:rFonts w:ascii="Times New Roman" w:eastAsia="Times New Roman" w:hAnsi="Times New Roman" w:cs="Times New Roman"/>
                <w:sz w:val="24"/>
                <w:szCs w:val="24"/>
              </w:rPr>
              <w:t xml:space="preserve"> Yüz Yetmiş Bin Türk Lirası) ödenek tahsis edilir.</w:t>
            </w:r>
          </w:p>
        </w:tc>
      </w:tr>
      <w:tr w:rsidR="005A642F" w:rsidRPr="00581C42" w:rsidTr="005A642F">
        <w:trPr>
          <w:trHeight w:val="276"/>
        </w:trPr>
        <w:tc>
          <w:tcPr>
            <w:tcW w:w="2180" w:type="dxa"/>
            <w:vMerge/>
            <w:tcBorders>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2"/>
            <w:vMerge/>
            <w:tcBorders>
              <w:left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5A642F">
        <w:trPr>
          <w:trHeight w:val="276"/>
        </w:trPr>
        <w:tc>
          <w:tcPr>
            <w:tcW w:w="2180" w:type="dxa"/>
            <w:vMerge/>
            <w:tcBorders>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2"/>
            <w:vMerge/>
            <w:tcBorders>
              <w:left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5A642F">
        <w:trPr>
          <w:trHeight w:val="276"/>
        </w:trPr>
        <w:tc>
          <w:tcPr>
            <w:tcW w:w="2180" w:type="dxa"/>
            <w:vMerge/>
            <w:tcBorders>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2"/>
            <w:vMerge/>
            <w:tcBorders>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5A642F">
        <w:trPr>
          <w:trHeight w:val="255"/>
        </w:trPr>
        <w:tc>
          <w:tcPr>
            <w:tcW w:w="2180" w:type="dxa"/>
            <w:vMerge/>
            <w:tcBorders>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255"/>
        </w:trPr>
        <w:tc>
          <w:tcPr>
            <w:tcW w:w="2180" w:type="dxa"/>
            <w:vMerge/>
            <w:tcBorders>
              <w:left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255"/>
        </w:trPr>
        <w:tc>
          <w:tcPr>
            <w:tcW w:w="2180" w:type="dxa"/>
            <w:vMerge/>
            <w:tcBorders>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300"/>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Bütçenin  </w:t>
            </w:r>
          </w:p>
        </w:tc>
        <w:tc>
          <w:tcPr>
            <w:tcW w:w="11712" w:type="dxa"/>
            <w:gridSpan w:val="2"/>
            <w:vMerge w:val="restart"/>
            <w:tcBorders>
              <w:top w:val="nil"/>
              <w:left w:val="nil"/>
              <w:right w:val="nil"/>
            </w:tcBorders>
            <w:shd w:val="clear" w:color="auto" w:fill="auto"/>
            <w:noWrap/>
            <w:hideMark/>
          </w:tcPr>
          <w:p w:rsidR="005A642F" w:rsidRPr="00581C42" w:rsidRDefault="005A642F" w:rsidP="00D92233">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Bütç</w:t>
            </w:r>
            <w:r>
              <w:rPr>
                <w:rFonts w:ascii="Times New Roman" w:eastAsia="Times New Roman" w:hAnsi="Times New Roman" w:cs="Times New Roman"/>
                <w:sz w:val="24"/>
                <w:szCs w:val="24"/>
              </w:rPr>
              <w:t>enin finansmanı için bu Yasaya E</w:t>
            </w:r>
            <w:r w:rsidRPr="00581C42">
              <w:rPr>
                <w:rFonts w:ascii="Times New Roman" w:eastAsia="Times New Roman" w:hAnsi="Times New Roman" w:cs="Times New Roman"/>
                <w:sz w:val="24"/>
                <w:szCs w:val="24"/>
              </w:rPr>
              <w:t>k</w:t>
            </w:r>
            <w:r>
              <w:rPr>
                <w:rFonts w:ascii="Times New Roman" w:eastAsia="Times New Roman" w:hAnsi="Times New Roman" w:cs="Times New Roman"/>
                <w:sz w:val="24"/>
                <w:szCs w:val="24"/>
              </w:rPr>
              <w:t>’li “B”</w:t>
            </w:r>
            <w:r w:rsidRPr="00581C42">
              <w:rPr>
                <w:rFonts w:ascii="Times New Roman" w:eastAsia="Times New Roman" w:hAnsi="Times New Roman" w:cs="Times New Roman"/>
                <w:sz w:val="24"/>
                <w:szCs w:val="24"/>
              </w:rPr>
              <w:t xml:space="preserve"> (Gelirler) Cet</w:t>
            </w:r>
            <w:r w:rsidR="00D92233">
              <w:rPr>
                <w:rFonts w:ascii="Times New Roman" w:eastAsia="Times New Roman" w:hAnsi="Times New Roman" w:cs="Times New Roman"/>
                <w:sz w:val="24"/>
                <w:szCs w:val="24"/>
              </w:rPr>
              <w:t>velinde saptanan kaynaklardan 3</w:t>
            </w:r>
            <w:r>
              <w:rPr>
                <w:rFonts w:ascii="Times New Roman" w:eastAsia="Times New Roman" w:hAnsi="Times New Roman" w:cs="Times New Roman"/>
                <w:sz w:val="24"/>
                <w:szCs w:val="24"/>
              </w:rPr>
              <w:t>,</w:t>
            </w:r>
            <w:r w:rsidR="00D92233">
              <w:rPr>
                <w:rFonts w:ascii="Times New Roman" w:eastAsia="Times New Roman" w:hAnsi="Times New Roman" w:cs="Times New Roman"/>
                <w:sz w:val="24"/>
                <w:szCs w:val="24"/>
              </w:rPr>
              <w:t>1</w:t>
            </w:r>
            <w:r w:rsidRPr="00581C42">
              <w:rPr>
                <w:rFonts w:ascii="Times New Roman" w:eastAsia="Times New Roman" w:hAnsi="Times New Roman" w:cs="Times New Roman"/>
                <w:sz w:val="24"/>
                <w:szCs w:val="24"/>
              </w:rPr>
              <w:t>00.000.-T</w:t>
            </w:r>
            <w:r>
              <w:rPr>
                <w:rFonts w:ascii="Times New Roman" w:eastAsia="Times New Roman" w:hAnsi="Times New Roman" w:cs="Times New Roman"/>
                <w:sz w:val="24"/>
                <w:szCs w:val="24"/>
              </w:rPr>
              <w:t>L (</w:t>
            </w:r>
            <w:r w:rsidR="00D92233">
              <w:rPr>
                <w:rFonts w:ascii="Times New Roman" w:eastAsia="Times New Roman" w:hAnsi="Times New Roman" w:cs="Times New Roman"/>
                <w:sz w:val="24"/>
                <w:szCs w:val="24"/>
              </w:rPr>
              <w:t>Üç</w:t>
            </w:r>
            <w:r>
              <w:rPr>
                <w:rFonts w:ascii="Times New Roman" w:eastAsia="Times New Roman" w:hAnsi="Times New Roman" w:cs="Times New Roman"/>
                <w:sz w:val="24"/>
                <w:szCs w:val="24"/>
              </w:rPr>
              <w:t xml:space="preserve"> Milyon, Yüz Bin </w:t>
            </w:r>
            <w:r w:rsidRPr="00581C42">
              <w:rPr>
                <w:rFonts w:ascii="Times New Roman" w:eastAsia="Times New Roman" w:hAnsi="Times New Roman" w:cs="Times New Roman"/>
                <w:sz w:val="24"/>
                <w:szCs w:val="24"/>
              </w:rPr>
              <w:t xml:space="preserve">Türk </w:t>
            </w:r>
            <w:r>
              <w:rPr>
                <w:rFonts w:ascii="Times New Roman" w:eastAsia="Times New Roman" w:hAnsi="Times New Roman" w:cs="Times New Roman"/>
                <w:sz w:val="24"/>
                <w:szCs w:val="24"/>
              </w:rPr>
              <w:t>Lirası) Vergi Gelirleri, 3,</w:t>
            </w:r>
            <w:r w:rsidR="00D92233">
              <w:rPr>
                <w:rFonts w:ascii="Times New Roman" w:eastAsia="Times New Roman" w:hAnsi="Times New Roman" w:cs="Times New Roman"/>
                <w:sz w:val="24"/>
                <w:szCs w:val="24"/>
              </w:rPr>
              <w:t>9</w:t>
            </w:r>
            <w:r w:rsidRPr="00581C42">
              <w:rPr>
                <w:rFonts w:ascii="Times New Roman" w:eastAsia="Times New Roman" w:hAnsi="Times New Roman" w:cs="Times New Roman"/>
                <w:sz w:val="24"/>
                <w:szCs w:val="24"/>
              </w:rPr>
              <w:t>00.000.-TL (Üç Milyon</w:t>
            </w:r>
            <w:r>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Dokuz</w:t>
            </w:r>
            <w:r>
              <w:rPr>
                <w:rFonts w:ascii="Times New Roman" w:eastAsia="Times New Roman" w:hAnsi="Times New Roman" w:cs="Times New Roman"/>
                <w:sz w:val="24"/>
                <w:szCs w:val="24"/>
              </w:rPr>
              <w:t xml:space="preserve"> Yüz Bin Türk Lira</w:t>
            </w:r>
            <w:r w:rsidRPr="00581C42">
              <w:rPr>
                <w:rFonts w:ascii="Times New Roman" w:eastAsia="Times New Roman" w:hAnsi="Times New Roman" w:cs="Times New Roman"/>
                <w:sz w:val="24"/>
                <w:szCs w:val="24"/>
              </w:rPr>
              <w:t>sı) Vergi D</w:t>
            </w:r>
            <w:r>
              <w:rPr>
                <w:rFonts w:ascii="Times New Roman" w:eastAsia="Times New Roman" w:hAnsi="Times New Roman" w:cs="Times New Roman"/>
                <w:sz w:val="24"/>
                <w:szCs w:val="24"/>
              </w:rPr>
              <w:t xml:space="preserve">ışı Gelirler ve 454,970.000.-TL </w:t>
            </w:r>
            <w:r w:rsidRPr="00581C42">
              <w:rPr>
                <w:rFonts w:ascii="Times New Roman" w:eastAsia="Times New Roman" w:hAnsi="Times New Roman" w:cs="Times New Roman"/>
                <w:sz w:val="24"/>
                <w:szCs w:val="24"/>
              </w:rPr>
              <w:t xml:space="preserve">(Dört Yüz </w:t>
            </w:r>
            <w:r>
              <w:rPr>
                <w:rFonts w:ascii="Times New Roman" w:eastAsia="Times New Roman" w:hAnsi="Times New Roman" w:cs="Times New Roman"/>
                <w:sz w:val="24"/>
                <w:szCs w:val="24"/>
              </w:rPr>
              <w:t xml:space="preserve">Elli Dört Milyon, </w:t>
            </w:r>
            <w:r w:rsidRPr="00581C42">
              <w:rPr>
                <w:rFonts w:ascii="Times New Roman" w:eastAsia="Times New Roman" w:hAnsi="Times New Roman" w:cs="Times New Roman"/>
                <w:sz w:val="24"/>
                <w:szCs w:val="24"/>
              </w:rPr>
              <w:t xml:space="preserve">Dokuz Yüz Yetmiş Bin Türk Lirası) Devlet </w:t>
            </w:r>
            <w:r>
              <w:rPr>
                <w:rFonts w:ascii="Times New Roman" w:eastAsia="Times New Roman" w:hAnsi="Times New Roman" w:cs="Times New Roman"/>
                <w:sz w:val="24"/>
                <w:szCs w:val="24"/>
              </w:rPr>
              <w:t>Katkısı olmak üzere, toplam 461,</w:t>
            </w:r>
            <w:r w:rsidR="00D92233">
              <w:rPr>
                <w:rFonts w:ascii="Times New Roman" w:eastAsia="Times New Roman" w:hAnsi="Times New Roman" w:cs="Times New Roman"/>
                <w:sz w:val="24"/>
                <w:szCs w:val="24"/>
              </w:rPr>
              <w:t>9</w:t>
            </w:r>
            <w:r w:rsidRPr="00581C42">
              <w:rPr>
                <w:rFonts w:ascii="Times New Roman" w:eastAsia="Times New Roman" w:hAnsi="Times New Roman" w:cs="Times New Roman"/>
                <w:sz w:val="24"/>
                <w:szCs w:val="24"/>
              </w:rPr>
              <w:t>70.000.-TL ( Dört Yüz Altmış Bir Milyon</w:t>
            </w:r>
            <w:r>
              <w:rPr>
                <w:rFonts w:ascii="Times New Roman" w:eastAsia="Times New Roman" w:hAnsi="Times New Roman" w:cs="Times New Roman"/>
                <w:sz w:val="24"/>
                <w:szCs w:val="24"/>
              </w:rPr>
              <w:t>,</w:t>
            </w:r>
            <w:r w:rsidRPr="00581C42">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 xml:space="preserve">Dokuz </w:t>
            </w:r>
            <w:r w:rsidRPr="00581C42">
              <w:rPr>
                <w:rFonts w:ascii="Times New Roman" w:eastAsia="Times New Roman" w:hAnsi="Times New Roman" w:cs="Times New Roman"/>
                <w:sz w:val="24"/>
                <w:szCs w:val="24"/>
              </w:rPr>
              <w:t>Yüz Yetmiş Bin Türk Lirası) gelir öngörülür.</w:t>
            </w:r>
          </w:p>
        </w:tc>
      </w:tr>
      <w:tr w:rsidR="005A642F" w:rsidRPr="00581C42" w:rsidTr="005A642F">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Finansmanı</w:t>
            </w:r>
          </w:p>
        </w:tc>
        <w:tc>
          <w:tcPr>
            <w:tcW w:w="11712" w:type="dxa"/>
            <w:gridSpan w:val="2"/>
            <w:vMerge/>
            <w:tcBorders>
              <w:left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81C42">
              <w:rPr>
                <w:rFonts w:ascii="Times New Roman" w:eastAsia="Times New Roman" w:hAnsi="Times New Roman" w:cs="Times New Roman"/>
                <w:sz w:val="24"/>
                <w:szCs w:val="24"/>
              </w:rPr>
              <w:t xml:space="preserve"> Cetveli</w:t>
            </w:r>
          </w:p>
        </w:tc>
        <w:tc>
          <w:tcPr>
            <w:tcW w:w="11712" w:type="dxa"/>
            <w:gridSpan w:val="2"/>
            <w:vMerge/>
            <w:tcBorders>
              <w:left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2"/>
            <w:vMerge/>
            <w:tcBorders>
              <w:left w:val="nil"/>
              <w:bottom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Cetveller</w:t>
            </w: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4.</w:t>
            </w:r>
          </w:p>
        </w:tc>
        <w:tc>
          <w:tcPr>
            <w:tcW w:w="11272"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Bayrak Radyo Televizyon Kurumu 2023 Mali Yılı Bütçe Yasası aşağıdaki Cetvellerden oluşur: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34669"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5A642F" w:rsidRPr="00581C42">
              <w:rPr>
                <w:rFonts w:ascii="Times New Roman" w:eastAsia="Times New Roman" w:hAnsi="Times New Roman" w:cs="Times New Roman"/>
                <w:sz w:val="24"/>
                <w:szCs w:val="24"/>
              </w:rPr>
              <w:t xml:space="preserve"> Cetveli ............................. Ödenekler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34669"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5A642F" w:rsidRPr="00581C42">
              <w:rPr>
                <w:rFonts w:ascii="Times New Roman" w:eastAsia="Times New Roman" w:hAnsi="Times New Roman" w:cs="Times New Roman"/>
                <w:sz w:val="24"/>
                <w:szCs w:val="24"/>
              </w:rPr>
              <w:t xml:space="preserve"> Cetveli ............................. Gelirler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34669"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5A642F" w:rsidRPr="00581C42">
              <w:rPr>
                <w:rFonts w:ascii="Times New Roman" w:eastAsia="Times New Roman" w:hAnsi="Times New Roman" w:cs="Times New Roman"/>
                <w:sz w:val="24"/>
                <w:szCs w:val="24"/>
              </w:rPr>
              <w:t xml:space="preserve"> Cetveli ............................. Kadrolar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34669"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5A642F" w:rsidRPr="00581C42">
              <w:rPr>
                <w:rFonts w:ascii="Times New Roman" w:eastAsia="Times New Roman" w:hAnsi="Times New Roman" w:cs="Times New Roman"/>
                <w:sz w:val="24"/>
                <w:szCs w:val="24"/>
              </w:rPr>
              <w:t xml:space="preserve"> Cetveli ............................. Araçlar</w:t>
            </w:r>
          </w:p>
        </w:tc>
      </w:tr>
      <w:tr w:rsidR="005A642F" w:rsidRPr="00581C42" w:rsidTr="005A642F">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34669"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w:t>
            </w:r>
            <w:r w:rsidR="005A642F" w:rsidRPr="00581C42">
              <w:rPr>
                <w:rFonts w:ascii="Times New Roman" w:eastAsia="Times New Roman" w:hAnsi="Times New Roman" w:cs="Times New Roman"/>
                <w:sz w:val="24"/>
                <w:szCs w:val="24"/>
              </w:rPr>
              <w:t xml:space="preserve"> Cetveli ............................. Harcamaya İlişkin Formül (Eko-Rehber)</w:t>
            </w:r>
          </w:p>
        </w:tc>
      </w:tr>
      <w:tr w:rsidR="005A642F" w:rsidRPr="00581C42" w:rsidTr="005A642F">
        <w:trPr>
          <w:trHeight w:val="300"/>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bl>
    <w:p w:rsidR="005A642F" w:rsidRDefault="005A642F">
      <w:bookmarkStart w:id="0" w:name="_GoBack"/>
      <w:bookmarkEnd w:id="0"/>
    </w:p>
    <w:tbl>
      <w:tblPr>
        <w:tblW w:w="13892" w:type="dxa"/>
        <w:tblInd w:w="70" w:type="dxa"/>
        <w:tblLayout w:type="fixed"/>
        <w:tblCellMar>
          <w:left w:w="70" w:type="dxa"/>
          <w:right w:w="70" w:type="dxa"/>
        </w:tblCellMar>
        <w:tblLook w:val="04A0" w:firstRow="1" w:lastRow="0" w:firstColumn="1" w:lastColumn="0" w:noHBand="0" w:noVBand="1"/>
      </w:tblPr>
      <w:tblGrid>
        <w:gridCol w:w="2180"/>
        <w:gridCol w:w="440"/>
        <w:gridCol w:w="74"/>
        <w:gridCol w:w="567"/>
        <w:gridCol w:w="567"/>
        <w:gridCol w:w="10064"/>
      </w:tblGrid>
      <w:tr w:rsidR="00D92233" w:rsidRPr="00581C42" w:rsidTr="00A061EE">
        <w:trPr>
          <w:trHeight w:val="255"/>
        </w:trPr>
        <w:tc>
          <w:tcPr>
            <w:tcW w:w="2180" w:type="dxa"/>
            <w:tcBorders>
              <w:top w:val="nil"/>
              <w:left w:val="nil"/>
              <w:bottom w:val="nil"/>
              <w:right w:val="nil"/>
            </w:tcBorders>
            <w:shd w:val="clear" w:color="auto" w:fill="auto"/>
            <w:hideMark/>
          </w:tcPr>
          <w:p w:rsidR="00D92233" w:rsidRPr="00581C42" w:rsidRDefault="00D92233" w:rsidP="005A6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Analitik Bütçe </w:t>
            </w:r>
            <w:r w:rsidRPr="00581C42">
              <w:rPr>
                <w:rFonts w:ascii="Times New Roman" w:eastAsia="Times New Roman" w:hAnsi="Times New Roman" w:cs="Times New Roman"/>
                <w:sz w:val="24"/>
                <w:szCs w:val="24"/>
              </w:rPr>
              <w:t>Sınıflandırması</w:t>
            </w:r>
          </w:p>
        </w:tc>
        <w:tc>
          <w:tcPr>
            <w:tcW w:w="11712" w:type="dxa"/>
            <w:gridSpan w:val="5"/>
            <w:vMerge w:val="restart"/>
            <w:tcBorders>
              <w:top w:val="nil"/>
              <w:left w:val="nil"/>
              <w:right w:val="nil"/>
            </w:tcBorders>
            <w:shd w:val="clear" w:color="auto" w:fill="auto"/>
            <w:hideMark/>
          </w:tcPr>
          <w:p w:rsidR="00D92233" w:rsidRPr="00581C42" w:rsidRDefault="00D92233" w:rsidP="00D92233">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Bayrak Radyo Televizyon Kurumunun 2023 Mali Yılı Analitik Bütçe Sınıflandırması a</w:t>
            </w:r>
            <w:r>
              <w:rPr>
                <w:rFonts w:ascii="Times New Roman" w:eastAsia="Times New Roman" w:hAnsi="Times New Roman" w:cs="Times New Roman"/>
                <w:sz w:val="24"/>
                <w:szCs w:val="24"/>
              </w:rPr>
              <w:t>şağıdaki şekilde düzenlenmiştir:</w:t>
            </w:r>
          </w:p>
          <w:p w:rsidR="00D92233" w:rsidRPr="00581C42" w:rsidRDefault="00D92233"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Kurumsal Sınıflandırma: Birinci düzeyde Bayrak Radyo Televizyon Kurumu yer almaktadır.</w:t>
            </w:r>
          </w:p>
          <w:p w:rsidR="00D92233" w:rsidRPr="00581C42" w:rsidRDefault="00D92233"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Fonksiyonel Sınıflandırma: Bayrak Radyo Televizyon Kurumunun faaliyetlerinin işlevini göstermektedir.</w:t>
            </w:r>
          </w:p>
          <w:p w:rsidR="00D92233" w:rsidRPr="00581C42" w:rsidRDefault="00D92233"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Finansal Sınıflandırma: Yapılan harcamaların hangi kaynaktan finanse edildiğini göstermektedir.</w:t>
            </w:r>
          </w:p>
          <w:p w:rsidR="00D92233" w:rsidRPr="00581C42" w:rsidRDefault="00D92233" w:rsidP="00D92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Ekonomik Sınıflandırma: Ödeneklerin ekonomik sınıflandırılmasını göstermektedir ve detaylı açıklamaları </w:t>
            </w:r>
            <w:r>
              <w:rPr>
                <w:rFonts w:ascii="Times New Roman" w:eastAsia="Times New Roman" w:hAnsi="Times New Roman" w:cs="Times New Roman"/>
                <w:sz w:val="24"/>
                <w:szCs w:val="24"/>
              </w:rPr>
              <w:t>“E”</w:t>
            </w:r>
            <w:r w:rsidRPr="00581C42">
              <w:rPr>
                <w:rFonts w:ascii="Times New Roman" w:eastAsia="Times New Roman" w:hAnsi="Times New Roman" w:cs="Times New Roman"/>
                <w:sz w:val="24"/>
                <w:szCs w:val="24"/>
              </w:rPr>
              <w:t xml:space="preserve"> Cetveli Eko-Rehberde yer almaktadır.</w:t>
            </w:r>
          </w:p>
        </w:tc>
      </w:tr>
      <w:tr w:rsidR="00D92233" w:rsidRPr="00581C42" w:rsidTr="00A061EE">
        <w:trPr>
          <w:trHeight w:val="255"/>
        </w:trPr>
        <w:tc>
          <w:tcPr>
            <w:tcW w:w="2180" w:type="dxa"/>
            <w:tcBorders>
              <w:top w:val="nil"/>
              <w:left w:val="nil"/>
              <w:bottom w:val="nil"/>
              <w:right w:val="nil"/>
            </w:tcBorders>
            <w:shd w:val="clear" w:color="auto" w:fill="auto"/>
          </w:tcPr>
          <w:p w:rsidR="00D92233" w:rsidRPr="00581C42" w:rsidRDefault="00D92233"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581C42">
              <w:rPr>
                <w:rFonts w:ascii="Times New Roman" w:eastAsia="Times New Roman" w:hAnsi="Times New Roman" w:cs="Times New Roman"/>
                <w:sz w:val="24"/>
                <w:szCs w:val="24"/>
              </w:rPr>
              <w:t xml:space="preserve"> Cetveli</w:t>
            </w:r>
          </w:p>
        </w:tc>
        <w:tc>
          <w:tcPr>
            <w:tcW w:w="11712" w:type="dxa"/>
            <w:gridSpan w:val="5"/>
            <w:vMerge/>
            <w:tcBorders>
              <w:left w:val="nil"/>
              <w:right w:val="nil"/>
            </w:tcBorders>
            <w:shd w:val="clear" w:color="auto" w:fill="auto"/>
          </w:tcPr>
          <w:p w:rsidR="00D92233" w:rsidRPr="00581C42" w:rsidRDefault="00D92233" w:rsidP="00EE3899">
            <w:pPr>
              <w:spacing w:after="0" w:line="240" w:lineRule="auto"/>
              <w:jc w:val="both"/>
              <w:rPr>
                <w:rFonts w:ascii="Times New Roman" w:eastAsia="Times New Roman" w:hAnsi="Times New Roman" w:cs="Times New Roman"/>
                <w:sz w:val="24"/>
                <w:szCs w:val="24"/>
              </w:rPr>
            </w:pPr>
          </w:p>
        </w:tc>
      </w:tr>
      <w:tr w:rsidR="00D92233" w:rsidRPr="00581C42" w:rsidTr="00A061EE">
        <w:trPr>
          <w:trHeight w:val="255"/>
        </w:trPr>
        <w:tc>
          <w:tcPr>
            <w:tcW w:w="2180" w:type="dxa"/>
            <w:tcBorders>
              <w:top w:val="nil"/>
              <w:left w:val="nil"/>
              <w:bottom w:val="nil"/>
              <w:right w:val="nil"/>
            </w:tcBorders>
            <w:shd w:val="clear" w:color="auto" w:fill="auto"/>
          </w:tcPr>
          <w:p w:rsidR="00D92233" w:rsidRPr="00581C42" w:rsidRDefault="00D92233"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right w:val="nil"/>
            </w:tcBorders>
            <w:shd w:val="clear" w:color="auto" w:fill="auto"/>
          </w:tcPr>
          <w:p w:rsidR="00D92233" w:rsidRPr="00581C42" w:rsidRDefault="00D92233" w:rsidP="00EE3899">
            <w:pPr>
              <w:spacing w:after="0" w:line="240" w:lineRule="auto"/>
              <w:jc w:val="both"/>
              <w:rPr>
                <w:rFonts w:ascii="Times New Roman" w:eastAsia="Times New Roman" w:hAnsi="Times New Roman" w:cs="Times New Roman"/>
                <w:sz w:val="24"/>
                <w:szCs w:val="24"/>
              </w:rPr>
            </w:pPr>
          </w:p>
        </w:tc>
      </w:tr>
      <w:tr w:rsidR="00D92233" w:rsidRPr="00581C42" w:rsidTr="00A061EE">
        <w:trPr>
          <w:trHeight w:val="255"/>
        </w:trPr>
        <w:tc>
          <w:tcPr>
            <w:tcW w:w="2180" w:type="dxa"/>
            <w:tcBorders>
              <w:top w:val="nil"/>
              <w:left w:val="nil"/>
              <w:bottom w:val="nil"/>
              <w:right w:val="nil"/>
            </w:tcBorders>
            <w:shd w:val="clear" w:color="auto" w:fill="auto"/>
          </w:tcPr>
          <w:p w:rsidR="00D92233" w:rsidRPr="00581C42" w:rsidRDefault="00D92233"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right w:val="nil"/>
            </w:tcBorders>
            <w:shd w:val="clear" w:color="auto" w:fill="auto"/>
          </w:tcPr>
          <w:p w:rsidR="00D92233" w:rsidRPr="00581C42" w:rsidRDefault="00D92233" w:rsidP="00EE3899">
            <w:pPr>
              <w:spacing w:after="0" w:line="240" w:lineRule="auto"/>
              <w:jc w:val="both"/>
              <w:rPr>
                <w:rFonts w:ascii="Times New Roman" w:eastAsia="Times New Roman" w:hAnsi="Times New Roman" w:cs="Times New Roman"/>
                <w:sz w:val="24"/>
                <w:szCs w:val="24"/>
              </w:rPr>
            </w:pPr>
          </w:p>
        </w:tc>
      </w:tr>
      <w:tr w:rsidR="00D92233" w:rsidRPr="00581C42" w:rsidTr="00A061EE">
        <w:trPr>
          <w:trHeight w:val="255"/>
        </w:trPr>
        <w:tc>
          <w:tcPr>
            <w:tcW w:w="2180" w:type="dxa"/>
            <w:tcBorders>
              <w:top w:val="nil"/>
              <w:left w:val="nil"/>
              <w:bottom w:val="nil"/>
              <w:right w:val="nil"/>
            </w:tcBorders>
            <w:shd w:val="clear" w:color="auto" w:fill="auto"/>
          </w:tcPr>
          <w:p w:rsidR="00D92233" w:rsidRPr="00581C42" w:rsidRDefault="00D92233"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tcPr>
          <w:p w:rsidR="00D92233" w:rsidRPr="00581C42" w:rsidRDefault="00D92233"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gridSpan w:val="4"/>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Bütçe Gelirleri</w:t>
            </w:r>
          </w:p>
        </w:tc>
        <w:tc>
          <w:tcPr>
            <w:tcW w:w="11712" w:type="dxa"/>
            <w:gridSpan w:val="5"/>
            <w:vMerge w:val="restart"/>
            <w:tcBorders>
              <w:top w:val="nil"/>
              <w:left w:val="nil"/>
              <w:right w:val="nil"/>
            </w:tcBorders>
            <w:shd w:val="clear" w:color="auto" w:fill="auto"/>
            <w:noWrap/>
            <w:hideMark/>
          </w:tcPr>
          <w:p w:rsidR="005A642F" w:rsidRPr="00581C42" w:rsidRDefault="005A642F" w:rsidP="009E79F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Bayrak Radyo Televizyon Kurumu</w:t>
            </w:r>
            <w:r w:rsidRPr="00581C42">
              <w:rPr>
                <w:rFonts w:ascii="Times New Roman" w:eastAsia="Times New Roman" w:hAnsi="Times New Roman" w:cs="Times New Roman"/>
                <w:sz w:val="24"/>
                <w:szCs w:val="24"/>
              </w:rPr>
              <w:t>nun öz kaynaklarından sağlanacak tüm g</w:t>
            </w:r>
            <w:r>
              <w:rPr>
                <w:rFonts w:ascii="Times New Roman" w:eastAsia="Times New Roman" w:hAnsi="Times New Roman" w:cs="Times New Roman"/>
                <w:sz w:val="24"/>
                <w:szCs w:val="24"/>
              </w:rPr>
              <w:t xml:space="preserve">elirleri ve Kuzey Kıbrıs Türk </w:t>
            </w:r>
            <w:r w:rsidR="009E79F0">
              <w:rPr>
                <w:rFonts w:ascii="Times New Roman" w:eastAsia="Times New Roman" w:hAnsi="Times New Roman" w:cs="Times New Roman"/>
                <w:sz w:val="24"/>
                <w:szCs w:val="24"/>
              </w:rPr>
              <w:t>Cumhuriyeti ve diğer uluslar</w:t>
            </w:r>
            <w:r w:rsidRPr="00581C42">
              <w:rPr>
                <w:rFonts w:ascii="Times New Roman" w:eastAsia="Times New Roman" w:hAnsi="Times New Roman" w:cs="Times New Roman"/>
                <w:sz w:val="24"/>
                <w:szCs w:val="24"/>
              </w:rPr>
              <w:t>arası kuruluşlar tarafından yapılacak her türlü nakdi ve ayni yardımlar, Bayrak Radyo</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Televizyon Kurumu Bütçesine gelir olarak kaydedilir.</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gridSpan w:val="4"/>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Yeni Gelirler</w:t>
            </w:r>
          </w:p>
        </w:tc>
        <w:tc>
          <w:tcPr>
            <w:tcW w:w="11712" w:type="dxa"/>
            <w:gridSpan w:val="5"/>
            <w:vMerge w:val="restart"/>
            <w:tcBorders>
              <w:top w:val="nil"/>
              <w:left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Bütçede öngörülmediği halde cari yıl içinde ortaya çıkan gelirler, Bayrak Radyo Televizyon Kurumu Yönetim Kurulu tarafından Bütçeye yeni gelir maddesi olarak eklenir.</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272" w:type="dxa"/>
            <w:gridSpan w:val="4"/>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Harcamalarda Usul</w:t>
            </w:r>
          </w:p>
        </w:tc>
        <w:tc>
          <w:tcPr>
            <w:tcW w:w="11712" w:type="dxa"/>
            <w:gridSpan w:val="5"/>
            <w:vMerge w:val="restart"/>
            <w:tcBorders>
              <w:top w:val="nil"/>
              <w:left w:val="nil"/>
              <w:right w:val="nil"/>
            </w:tcBorders>
            <w:shd w:val="clear" w:color="auto" w:fill="auto"/>
            <w:hideMark/>
          </w:tcPr>
          <w:p w:rsidR="005A642F" w:rsidRPr="00581C42" w:rsidRDefault="005A642F" w:rsidP="009E79F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Bütçede öngörülen ödenek miktarları aşılamaz. Harcamalar, bu Yasanın koyduğu usul, koşul ve kurallar ile bu </w:t>
            </w:r>
            <w:r w:rsidR="009E79F0">
              <w:rPr>
                <w:rFonts w:ascii="Times New Roman" w:eastAsia="Times New Roman" w:hAnsi="Times New Roman" w:cs="Times New Roman"/>
                <w:sz w:val="24"/>
                <w:szCs w:val="24"/>
              </w:rPr>
              <w:t>Yasaya E</w:t>
            </w:r>
            <w:r w:rsidRPr="00581C42">
              <w:rPr>
                <w:rFonts w:ascii="Times New Roman" w:eastAsia="Times New Roman" w:hAnsi="Times New Roman" w:cs="Times New Roman"/>
                <w:sz w:val="24"/>
                <w:szCs w:val="24"/>
              </w:rPr>
              <w:t>k</w:t>
            </w:r>
            <w:r w:rsidR="009E79F0">
              <w:rPr>
                <w:rFonts w:ascii="Times New Roman" w:eastAsia="Times New Roman" w:hAnsi="Times New Roman" w:cs="Times New Roman"/>
                <w:sz w:val="24"/>
                <w:szCs w:val="24"/>
              </w:rPr>
              <w:t>’</w:t>
            </w:r>
            <w:r w:rsidRPr="00581C42">
              <w:rPr>
                <w:rFonts w:ascii="Times New Roman" w:eastAsia="Times New Roman" w:hAnsi="Times New Roman" w:cs="Times New Roman"/>
                <w:sz w:val="24"/>
                <w:szCs w:val="24"/>
              </w:rPr>
              <w:t>li Giderler Cetvelinde yer alan kurallara göre yapılır.</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Harcama Yetkisi</w:t>
            </w:r>
          </w:p>
        </w:tc>
        <w:tc>
          <w:tcPr>
            <w:tcW w:w="11712" w:type="dxa"/>
            <w:gridSpan w:val="5"/>
            <w:vMerge w:val="restart"/>
            <w:tcBorders>
              <w:top w:val="nil"/>
              <w:left w:val="nil"/>
              <w:right w:val="nil"/>
            </w:tcBorders>
            <w:shd w:val="clear" w:color="auto" w:fill="auto"/>
            <w:noWrap/>
            <w:hideMark/>
          </w:tcPr>
          <w:p w:rsidR="005A642F" w:rsidRPr="00581C42" w:rsidRDefault="005A642F" w:rsidP="00E549E0">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Bütçede öngörülen cari ve t</w:t>
            </w:r>
            <w:r w:rsidRPr="00581C42">
              <w:rPr>
                <w:rFonts w:ascii="Times New Roman" w:eastAsia="Times New Roman" w:hAnsi="Times New Roman" w:cs="Times New Roman"/>
                <w:sz w:val="24"/>
                <w:szCs w:val="24"/>
              </w:rPr>
              <w:t xml:space="preserve">ransfer ödeneklerinin aylık harcamaları, ilgili ödeneğin 1/12 oranını aşamaz.  </w:t>
            </w:r>
          </w:p>
          <w:p w:rsidR="005A642F" w:rsidRPr="00581C42" w:rsidRDefault="005A642F"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Ancak zorunlu ve gerekli olduğu hallerde, Bayrak Radyo Televizyon Kurumu Yönetim Kurulunun onayı ile ilgili </w:t>
            </w:r>
          </w:p>
          <w:p w:rsidR="005A642F" w:rsidRPr="00581C42" w:rsidRDefault="005A642F"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ödeneğin aylık 1/12 oranı üzerinde harcama yapılabilir.</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noWrap/>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Geçen Yıllar </w:t>
            </w:r>
          </w:p>
        </w:tc>
        <w:tc>
          <w:tcPr>
            <w:tcW w:w="11712" w:type="dxa"/>
            <w:gridSpan w:val="5"/>
            <w:vMerge w:val="restart"/>
            <w:tcBorders>
              <w:top w:val="nil"/>
              <w:left w:val="nil"/>
              <w:right w:val="nil"/>
            </w:tcBorders>
            <w:shd w:val="clear" w:color="auto" w:fill="auto"/>
            <w:hideMark/>
          </w:tcPr>
          <w:p w:rsidR="005A642F" w:rsidRPr="00581C42" w:rsidRDefault="005A642F" w:rsidP="00E549E0">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D92233">
              <w:rPr>
                <w:rFonts w:ascii="Times New Roman" w:eastAsia="Times New Roman" w:hAnsi="Times New Roman" w:cs="Times New Roman"/>
                <w:sz w:val="24"/>
                <w:szCs w:val="24"/>
              </w:rPr>
              <w:t>2022 m</w:t>
            </w:r>
            <w:r w:rsidRPr="00581C42">
              <w:rPr>
                <w:rFonts w:ascii="Times New Roman" w:eastAsia="Times New Roman" w:hAnsi="Times New Roman" w:cs="Times New Roman"/>
                <w:sz w:val="24"/>
                <w:szCs w:val="24"/>
              </w:rPr>
              <w:t xml:space="preserve">ali </w:t>
            </w:r>
            <w:r w:rsidR="00705988">
              <w:rPr>
                <w:rFonts w:ascii="Times New Roman" w:eastAsia="Times New Roman" w:hAnsi="Times New Roman" w:cs="Times New Roman"/>
                <w:sz w:val="24"/>
                <w:szCs w:val="24"/>
              </w:rPr>
              <w:t>Y</w:t>
            </w:r>
            <w:r w:rsidRPr="00581C42">
              <w:rPr>
                <w:rFonts w:ascii="Times New Roman" w:eastAsia="Times New Roman" w:hAnsi="Times New Roman" w:cs="Times New Roman"/>
                <w:sz w:val="24"/>
                <w:szCs w:val="24"/>
              </w:rPr>
              <w:t xml:space="preserve">ılı sonuna kadar ödenmediği ve zaman aşımına uğramamış bulunan geçen yıllar borçlarına ait ödemeler </w:t>
            </w:r>
          </w:p>
          <w:p w:rsidR="005A642F" w:rsidRPr="00581C42" w:rsidRDefault="005A642F"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borç konusu hizmetlerin yürütüldüğü ilgili ödeneklerden yapılır.</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Borçlarına Ait </w:t>
            </w:r>
          </w:p>
        </w:tc>
        <w:tc>
          <w:tcPr>
            <w:tcW w:w="11712" w:type="dxa"/>
            <w:gridSpan w:val="5"/>
            <w:vMerge/>
            <w:tcBorders>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Ödemeler</w:t>
            </w:r>
          </w:p>
        </w:tc>
        <w:tc>
          <w:tcPr>
            <w:tcW w:w="514" w:type="dxa"/>
            <w:gridSpan w:val="2"/>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34669" w:rsidRPr="00581C42" w:rsidTr="00A061EE">
        <w:trPr>
          <w:trHeight w:val="255"/>
        </w:trPr>
        <w:tc>
          <w:tcPr>
            <w:tcW w:w="2180" w:type="dxa"/>
            <w:tcBorders>
              <w:top w:val="nil"/>
              <w:left w:val="nil"/>
              <w:bottom w:val="nil"/>
              <w:right w:val="nil"/>
            </w:tcBorders>
            <w:shd w:val="clear" w:color="auto" w:fill="auto"/>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Aktarma Yöntem </w:t>
            </w:r>
          </w:p>
        </w:tc>
        <w:tc>
          <w:tcPr>
            <w:tcW w:w="514" w:type="dxa"/>
            <w:gridSpan w:val="2"/>
            <w:tcBorders>
              <w:top w:val="nil"/>
              <w:left w:val="nil"/>
              <w:bottom w:val="nil"/>
              <w:right w:val="nil"/>
            </w:tcBorders>
            <w:shd w:val="clear" w:color="auto" w:fill="auto"/>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11.</w:t>
            </w: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(1)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Aktarma önerileri, Koordinatör Yardımcısı (İdari) tarafından yapılır.</w:t>
            </w:r>
          </w:p>
        </w:tc>
      </w:tr>
      <w:tr w:rsidR="00534669" w:rsidRPr="00581C42" w:rsidTr="00A061EE">
        <w:trPr>
          <w:trHeight w:val="255"/>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ve Kuralları</w:t>
            </w: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Ekonomik sınıflandırmada maddeler arası aktarmalar, yeni madde ihdası dahil, Bayrak Radyo Televizyon </w:t>
            </w:r>
            <w:r w:rsidR="002C5200">
              <w:rPr>
                <w:rFonts w:ascii="Times New Roman" w:eastAsia="Times New Roman" w:hAnsi="Times New Roman" w:cs="Times New Roman"/>
                <w:sz w:val="24"/>
                <w:szCs w:val="24"/>
              </w:rPr>
              <w:t>Kurumu Müdürü</w:t>
            </w:r>
            <w:r w:rsidRPr="00581C42">
              <w:rPr>
                <w:rFonts w:ascii="Times New Roman" w:eastAsia="Times New Roman" w:hAnsi="Times New Roman" w:cs="Times New Roman"/>
                <w:sz w:val="24"/>
                <w:szCs w:val="24"/>
              </w:rPr>
              <w:t>nün onayına bağlıdır.</w:t>
            </w:r>
          </w:p>
        </w:tc>
      </w:tr>
      <w:tr w:rsidR="00534669" w:rsidRPr="00581C42" w:rsidTr="00A061EE">
        <w:trPr>
          <w:trHeight w:val="255"/>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Ekonomik sınıflandırmada herhangi bir madde altında öngörülen bir hizmetin yerine getirilmemesi nedeniyle kullanılmayan ödenek, Bayrak Radyo T</w:t>
            </w:r>
            <w:r w:rsidR="002C5200">
              <w:rPr>
                <w:rFonts w:ascii="Times New Roman" w:eastAsia="Times New Roman" w:hAnsi="Times New Roman" w:cs="Times New Roman"/>
                <w:sz w:val="24"/>
                <w:szCs w:val="24"/>
              </w:rPr>
              <w:t>elevizyon Kurumu Yönetim Kurulu</w:t>
            </w:r>
            <w:r w:rsidRPr="00581C42">
              <w:rPr>
                <w:rFonts w:ascii="Times New Roman" w:eastAsia="Times New Roman" w:hAnsi="Times New Roman" w:cs="Times New Roman"/>
                <w:sz w:val="24"/>
                <w:szCs w:val="24"/>
              </w:rPr>
              <w:t xml:space="preserve">nun uygun </w:t>
            </w:r>
            <w:r w:rsidRPr="00581C42">
              <w:rPr>
                <w:rFonts w:ascii="Times New Roman" w:eastAsia="Times New Roman" w:hAnsi="Times New Roman" w:cs="Times New Roman"/>
                <w:sz w:val="24"/>
                <w:szCs w:val="24"/>
              </w:rPr>
              <w:lastRenderedPageBreak/>
              <w:t>görüşü alınmadıkça başka bir maddeye aktarılamaz.</w:t>
            </w:r>
          </w:p>
        </w:tc>
      </w:tr>
      <w:tr w:rsidR="00534669" w:rsidRPr="00581C42" w:rsidTr="00A061EE">
        <w:trPr>
          <w:trHeight w:val="255"/>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(C)</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Aktarma suretiyle ödeneği azaltılan bir kaleme sonradan aktarma yapılamaz.</w:t>
            </w:r>
          </w:p>
        </w:tc>
      </w:tr>
      <w:tr w:rsidR="00534669" w:rsidRPr="00581C42" w:rsidTr="00A061EE">
        <w:trPr>
          <w:trHeight w:val="255"/>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(Ç)</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Aktarma suretiyle ödeneği artırılan bir kalemden başka bir kaleme aktarma yapılamaz.</w:t>
            </w:r>
          </w:p>
        </w:tc>
      </w:tr>
      <w:tr w:rsidR="00534669" w:rsidRPr="00581C42" w:rsidTr="00A061EE">
        <w:trPr>
          <w:trHeight w:val="255"/>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(D)</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w:t>
            </w:r>
            <w:r w:rsidR="00D92233">
              <w:rPr>
                <w:rFonts w:ascii="Times New Roman" w:eastAsia="Times New Roman" w:hAnsi="Times New Roman" w:cs="Times New Roman"/>
                <w:sz w:val="24"/>
                <w:szCs w:val="24"/>
              </w:rPr>
              <w:t>ütçede öngörülen bir ödeneğin %</w:t>
            </w:r>
            <w:r w:rsidRPr="00581C42">
              <w:rPr>
                <w:rFonts w:ascii="Times New Roman" w:eastAsia="Times New Roman" w:hAnsi="Times New Roman" w:cs="Times New Roman"/>
                <w:sz w:val="24"/>
                <w:szCs w:val="24"/>
              </w:rPr>
              <w:t>50'sinden fazla miktarı Bayrak Radyo T</w:t>
            </w:r>
            <w:r w:rsidR="00D92233">
              <w:rPr>
                <w:rFonts w:ascii="Times New Roman" w:eastAsia="Times New Roman" w:hAnsi="Times New Roman" w:cs="Times New Roman"/>
                <w:sz w:val="24"/>
                <w:szCs w:val="24"/>
              </w:rPr>
              <w:t>elevizyon Kurumu Yönetim Kurulu</w:t>
            </w:r>
            <w:r w:rsidRPr="00581C42">
              <w:rPr>
                <w:rFonts w:ascii="Times New Roman" w:eastAsia="Times New Roman" w:hAnsi="Times New Roman" w:cs="Times New Roman"/>
                <w:sz w:val="24"/>
                <w:szCs w:val="24"/>
              </w:rPr>
              <w:t>nun onayı alınmadan aktarılamaz.</w:t>
            </w:r>
          </w:p>
        </w:tc>
      </w:tr>
      <w:tr w:rsidR="005A642F" w:rsidRPr="00581C42" w:rsidTr="00A061EE">
        <w:trPr>
          <w:trHeight w:val="300"/>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 </w:t>
            </w: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Aktarma </w:t>
            </w:r>
          </w:p>
        </w:tc>
        <w:tc>
          <w:tcPr>
            <w:tcW w:w="514" w:type="dxa"/>
            <w:gridSpan w:val="2"/>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12.</w:t>
            </w: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Aşağıdaki ödeneklerden, başka bir amaç için kulla</w:t>
            </w:r>
            <w:r w:rsidR="002C5200">
              <w:rPr>
                <w:rFonts w:ascii="Times New Roman" w:eastAsia="Times New Roman" w:hAnsi="Times New Roman" w:cs="Times New Roman"/>
                <w:sz w:val="24"/>
                <w:szCs w:val="24"/>
              </w:rPr>
              <w:t>nılmak üzere aktarma yapılamaz</w:t>
            </w:r>
            <w:r w:rsidR="002C5200" w:rsidRPr="002C5200">
              <w:rPr>
                <w:rFonts w:ascii="Times New Roman" w:eastAsia="Times New Roman" w:hAnsi="Times New Roman" w:cs="Times New Roman"/>
                <w:sz w:val="24"/>
                <w:szCs w:val="24"/>
              </w:rPr>
              <w:t>:</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Yapılamayacak</w:t>
            </w: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(1)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Maaş, Ücret ve Diğer Özlük Hakları,</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Ödenekler</w:t>
            </w: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(2)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Nakdi ve Ayni Yardımlar,</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(3)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Acil Yardımlar ve Sosyal Yardımlar,</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(4) </w:t>
            </w:r>
          </w:p>
        </w:tc>
        <w:tc>
          <w:tcPr>
            <w:tcW w:w="10631" w:type="dxa"/>
            <w:gridSpan w:val="2"/>
            <w:tcBorders>
              <w:top w:val="nil"/>
              <w:left w:val="nil"/>
              <w:bottom w:val="nil"/>
              <w:right w:val="nil"/>
            </w:tcBorders>
            <w:shd w:val="clear" w:color="auto" w:fill="auto"/>
          </w:tcPr>
          <w:p w:rsidR="00534669" w:rsidRPr="00581C42" w:rsidRDefault="002C5200"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Emekli Maaş ve İkramiyeleri,</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534669" w:rsidRPr="00581C42" w:rsidRDefault="00534669" w:rsidP="0053466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(5) </w:t>
            </w:r>
          </w:p>
        </w:tc>
        <w:tc>
          <w:tcPr>
            <w:tcW w:w="10631" w:type="dxa"/>
            <w:gridSpan w:val="2"/>
            <w:tcBorders>
              <w:top w:val="nil"/>
              <w:left w:val="nil"/>
              <w:bottom w:val="nil"/>
              <w:right w:val="nil"/>
            </w:tcBorders>
            <w:shd w:val="clear" w:color="auto" w:fill="auto"/>
            <w:vAlign w:val="bottom"/>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Mali,</w:t>
            </w:r>
            <w:r w:rsidR="002C5200">
              <w:rPr>
                <w:rFonts w:ascii="Times New Roman" w:eastAsia="Times New Roman" w:hAnsi="Times New Roman" w:cs="Times New Roman"/>
                <w:sz w:val="24"/>
                <w:szCs w:val="24"/>
              </w:rPr>
              <w:t xml:space="preserve"> İktisadi ve Sosyal Transferler,</w:t>
            </w:r>
            <w:r w:rsidRPr="00581C42">
              <w:rPr>
                <w:rFonts w:ascii="Times New Roman" w:eastAsia="Times New Roman" w:hAnsi="Times New Roman" w:cs="Times New Roman"/>
                <w:sz w:val="24"/>
                <w:szCs w:val="24"/>
              </w:rPr>
              <w:t xml:space="preserve"> ve</w:t>
            </w:r>
          </w:p>
        </w:tc>
      </w:tr>
      <w:tr w:rsidR="00534669" w:rsidRPr="00581C42" w:rsidTr="00A061EE">
        <w:trPr>
          <w:trHeight w:val="255"/>
        </w:trPr>
        <w:tc>
          <w:tcPr>
            <w:tcW w:w="2180" w:type="dxa"/>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(6)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Elektrik Alımları</w:t>
            </w: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5A642F" w:rsidRPr="00581C42" w:rsidRDefault="005A642F" w:rsidP="00EE3899">
            <w:pPr>
              <w:spacing w:after="0" w:line="240" w:lineRule="auto"/>
              <w:jc w:val="both"/>
              <w:rPr>
                <w:rFonts w:ascii="Times New Roman" w:eastAsia="Times New Roman" w:hAnsi="Times New Roman" w:cs="Times New Roman"/>
                <w:sz w:val="24"/>
                <w:szCs w:val="24"/>
              </w:rPr>
            </w:pPr>
          </w:p>
        </w:tc>
      </w:tr>
      <w:tr w:rsidR="001A05D2" w:rsidRPr="00581C42" w:rsidTr="00A061EE">
        <w:trPr>
          <w:trHeight w:val="255"/>
        </w:trPr>
        <w:tc>
          <w:tcPr>
            <w:tcW w:w="2180" w:type="dxa"/>
            <w:vMerge w:val="restart"/>
            <w:tcBorders>
              <w:top w:val="nil"/>
              <w:left w:val="nil"/>
              <w:right w:val="nil"/>
            </w:tcBorders>
            <w:shd w:val="clear" w:color="auto" w:fill="auto"/>
            <w:noWrap/>
            <w:hideMark/>
          </w:tcPr>
          <w:p w:rsidR="001A05D2" w:rsidRPr="002C5200" w:rsidRDefault="001A05D2" w:rsidP="001A05D2">
            <w:pPr>
              <w:spacing w:after="0" w:line="240" w:lineRule="auto"/>
              <w:rPr>
                <w:rFonts w:ascii="Times New Roman" w:eastAsia="Times New Roman" w:hAnsi="Times New Roman" w:cs="Times New Roman"/>
                <w:sz w:val="24"/>
                <w:szCs w:val="24"/>
              </w:rPr>
            </w:pPr>
            <w:r w:rsidRPr="002C5200">
              <w:rPr>
                <w:rFonts w:ascii="Times New Roman" w:eastAsia="Times New Roman" w:hAnsi="Times New Roman" w:cs="Times New Roman"/>
                <w:sz w:val="24"/>
                <w:szCs w:val="24"/>
              </w:rPr>
              <w:t xml:space="preserve">Müdürün Aktarma </w:t>
            </w:r>
          </w:p>
          <w:p w:rsidR="001A05D2" w:rsidRPr="00534669" w:rsidRDefault="001A05D2" w:rsidP="001A05D2">
            <w:pPr>
              <w:spacing w:after="0" w:line="240" w:lineRule="auto"/>
              <w:rPr>
                <w:rFonts w:ascii="Times New Roman" w:eastAsia="Times New Roman" w:hAnsi="Times New Roman" w:cs="Times New Roman"/>
                <w:sz w:val="24"/>
                <w:szCs w:val="24"/>
                <w:highlight w:val="yellow"/>
              </w:rPr>
            </w:pPr>
            <w:r w:rsidRPr="002C5200">
              <w:rPr>
                <w:rFonts w:ascii="Times New Roman" w:eastAsia="Times New Roman" w:hAnsi="Times New Roman" w:cs="Times New Roman"/>
                <w:sz w:val="24"/>
                <w:szCs w:val="24"/>
              </w:rPr>
              <w:t>Yetkisi</w:t>
            </w:r>
          </w:p>
        </w:tc>
        <w:tc>
          <w:tcPr>
            <w:tcW w:w="514" w:type="dxa"/>
            <w:gridSpan w:val="2"/>
            <w:tcBorders>
              <w:top w:val="nil"/>
              <w:left w:val="nil"/>
              <w:bottom w:val="nil"/>
              <w:right w:val="nil"/>
            </w:tcBorders>
            <w:shd w:val="clear" w:color="auto" w:fill="auto"/>
            <w:hideMark/>
          </w:tcPr>
          <w:p w:rsidR="001A05D2" w:rsidRPr="00581C42" w:rsidRDefault="001A05D2"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13.</w:t>
            </w:r>
          </w:p>
        </w:tc>
        <w:tc>
          <w:tcPr>
            <w:tcW w:w="11198" w:type="dxa"/>
            <w:gridSpan w:val="3"/>
            <w:tcBorders>
              <w:top w:val="nil"/>
              <w:left w:val="nil"/>
              <w:bottom w:val="nil"/>
              <w:right w:val="nil"/>
            </w:tcBorders>
            <w:shd w:val="clear" w:color="auto" w:fill="auto"/>
            <w:hideMark/>
          </w:tcPr>
          <w:p w:rsidR="001A05D2" w:rsidRPr="00581C42" w:rsidRDefault="001A05D2"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Bayrak Radyo Televizyon Kurumu Müdürü aşağıdaki aktarmaları yapmaya yetkilidir.</w:t>
            </w:r>
          </w:p>
        </w:tc>
      </w:tr>
      <w:tr w:rsidR="001A05D2" w:rsidRPr="00581C42" w:rsidTr="00A061EE">
        <w:trPr>
          <w:trHeight w:val="663"/>
        </w:trPr>
        <w:tc>
          <w:tcPr>
            <w:tcW w:w="2180" w:type="dxa"/>
            <w:vMerge/>
            <w:tcBorders>
              <w:left w:val="nil"/>
              <w:bottom w:val="nil"/>
              <w:right w:val="nil"/>
            </w:tcBorders>
            <w:shd w:val="clear" w:color="auto" w:fill="auto"/>
            <w:noWrap/>
            <w:vAlign w:val="bottom"/>
          </w:tcPr>
          <w:p w:rsidR="001A05D2" w:rsidRPr="00534669" w:rsidRDefault="001A05D2" w:rsidP="00EE3899">
            <w:pPr>
              <w:spacing w:after="0" w:line="240" w:lineRule="auto"/>
              <w:rPr>
                <w:rFonts w:ascii="Times New Roman" w:eastAsia="Times New Roman" w:hAnsi="Times New Roman" w:cs="Times New Roman"/>
                <w:sz w:val="24"/>
                <w:szCs w:val="24"/>
                <w:highlight w:val="yellow"/>
              </w:rPr>
            </w:pPr>
          </w:p>
        </w:tc>
        <w:tc>
          <w:tcPr>
            <w:tcW w:w="514" w:type="dxa"/>
            <w:gridSpan w:val="2"/>
            <w:tcBorders>
              <w:top w:val="nil"/>
              <w:left w:val="nil"/>
              <w:bottom w:val="nil"/>
              <w:right w:val="nil"/>
            </w:tcBorders>
            <w:shd w:val="clear" w:color="auto" w:fill="auto"/>
          </w:tcPr>
          <w:p w:rsidR="001A05D2" w:rsidRPr="00581C42" w:rsidRDefault="001A05D2"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1A05D2" w:rsidRPr="00581C42" w:rsidRDefault="001A05D2"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w:t>
            </w:r>
          </w:p>
        </w:tc>
        <w:tc>
          <w:tcPr>
            <w:tcW w:w="10631" w:type="dxa"/>
            <w:gridSpan w:val="2"/>
            <w:tcBorders>
              <w:top w:val="nil"/>
              <w:left w:val="nil"/>
              <w:bottom w:val="nil"/>
              <w:right w:val="nil"/>
            </w:tcBorders>
            <w:shd w:val="clear" w:color="auto" w:fill="auto"/>
          </w:tcPr>
          <w:p w:rsidR="001A05D2" w:rsidRPr="00581C42" w:rsidRDefault="001A05D2"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Emekliye ayrılan veya sevkedilen personelin maaşlarından sağlanan tasarruflardan, yine bu personelin emekli maaş, ikramiye ve yürürlükteki mevzuatla saptanan özlük haklarının karşılanması için aktarma yapmak, ve</w:t>
            </w:r>
          </w:p>
        </w:tc>
      </w:tr>
      <w:tr w:rsidR="00534669" w:rsidRPr="00581C42" w:rsidTr="00A061EE">
        <w:trPr>
          <w:trHeight w:val="255"/>
        </w:trPr>
        <w:tc>
          <w:tcPr>
            <w:tcW w:w="2180" w:type="dxa"/>
            <w:tcBorders>
              <w:top w:val="nil"/>
              <w:left w:val="nil"/>
              <w:bottom w:val="nil"/>
              <w:right w:val="nil"/>
            </w:tcBorders>
            <w:shd w:val="clear" w:color="auto" w:fill="auto"/>
            <w:noWrap/>
            <w:vAlign w:val="bottom"/>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Bu Yasa veya yürürlükteki mevzuatla saptanmış ve özlük haklarının ödenmesini sağlamak amacıyla maaş kalemleri arasında aktarma yapmak.</w:t>
            </w:r>
          </w:p>
        </w:tc>
      </w:tr>
      <w:tr w:rsidR="00534669" w:rsidRPr="00581C42" w:rsidTr="00A061EE">
        <w:trPr>
          <w:trHeight w:val="255"/>
        </w:trPr>
        <w:tc>
          <w:tcPr>
            <w:tcW w:w="2180" w:type="dxa"/>
            <w:tcBorders>
              <w:top w:val="nil"/>
              <w:left w:val="nil"/>
              <w:bottom w:val="nil"/>
              <w:right w:val="nil"/>
            </w:tcBorders>
            <w:shd w:val="clear" w:color="auto" w:fill="auto"/>
            <w:noWrap/>
            <w:vAlign w:val="bottom"/>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Ek Ödenekte </w:t>
            </w:r>
          </w:p>
        </w:tc>
        <w:tc>
          <w:tcPr>
            <w:tcW w:w="11712" w:type="dxa"/>
            <w:gridSpan w:val="5"/>
            <w:vMerge w:val="restart"/>
            <w:tcBorders>
              <w:top w:val="nil"/>
              <w:left w:val="nil"/>
              <w:right w:val="nil"/>
            </w:tcBorders>
            <w:shd w:val="clear" w:color="auto" w:fill="auto"/>
            <w:hideMark/>
          </w:tcPr>
          <w:p w:rsidR="005A642F" w:rsidRPr="00581C42" w:rsidRDefault="005A642F" w:rsidP="006C201E">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Bütçe tanzimi ve onayı sırasında mevcut olmayan veya tahmin edilemeyen bir hizmeti</w:t>
            </w:r>
            <w:r>
              <w:rPr>
                <w:rFonts w:ascii="Times New Roman" w:eastAsia="Times New Roman" w:hAnsi="Times New Roman" w:cs="Times New Roman"/>
                <w:sz w:val="24"/>
                <w:szCs w:val="24"/>
              </w:rPr>
              <w:t xml:space="preserve">n, Bütçe yasallaştıktan sonra </w:t>
            </w:r>
            <w:r w:rsidRPr="00581C42">
              <w:rPr>
                <w:rFonts w:ascii="Times New Roman" w:eastAsia="Times New Roman" w:hAnsi="Times New Roman" w:cs="Times New Roman"/>
                <w:sz w:val="24"/>
                <w:szCs w:val="24"/>
              </w:rPr>
              <w:t>ortaya çıkması nedeniyle, Bütçede ek ödenek gerektirmesi halinde, Bütçeye yeni tertip veya ek ödenek eklenmesi, bu Yasanın 7'nci ve 15'inci maddeleri kuralları saklı kalmak koşuluyla, Kuzey Kıbrıs Türk Cumhuriyeti Cumhuriyet</w:t>
            </w:r>
            <w:r w:rsidR="006C201E">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Meclisinin onayıyla yapılır.</w:t>
            </w: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Temel İlke</w:t>
            </w:r>
          </w:p>
        </w:tc>
        <w:tc>
          <w:tcPr>
            <w:tcW w:w="11712" w:type="dxa"/>
            <w:gridSpan w:val="5"/>
            <w:vMerge/>
            <w:tcBorders>
              <w:left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A061EE">
        <w:trPr>
          <w:trHeight w:val="255"/>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712" w:type="dxa"/>
            <w:gridSpan w:val="5"/>
            <w:vMerge/>
            <w:tcBorders>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5A642F" w:rsidRPr="00581C42" w:rsidTr="00A061EE">
        <w:trPr>
          <w:trHeight w:val="300"/>
        </w:trPr>
        <w:tc>
          <w:tcPr>
            <w:tcW w:w="2180" w:type="dxa"/>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noWrap/>
            <w:vAlign w:val="bottom"/>
            <w:hideMark/>
          </w:tcPr>
          <w:p w:rsidR="005A642F" w:rsidRDefault="005A642F" w:rsidP="00EE3899">
            <w:pPr>
              <w:spacing w:after="0" w:line="240" w:lineRule="auto"/>
              <w:rPr>
                <w:rFonts w:ascii="Times New Roman" w:eastAsia="Times New Roman" w:hAnsi="Times New Roman" w:cs="Times New Roman"/>
                <w:sz w:val="24"/>
                <w:szCs w:val="24"/>
              </w:rPr>
            </w:pPr>
          </w:p>
          <w:p w:rsidR="00D92233" w:rsidRDefault="00D92233" w:rsidP="00EE3899">
            <w:pPr>
              <w:spacing w:after="0" w:line="240" w:lineRule="auto"/>
              <w:rPr>
                <w:rFonts w:ascii="Times New Roman" w:eastAsia="Times New Roman" w:hAnsi="Times New Roman" w:cs="Times New Roman"/>
                <w:sz w:val="24"/>
                <w:szCs w:val="24"/>
              </w:rPr>
            </w:pPr>
          </w:p>
          <w:p w:rsidR="00D92233" w:rsidRDefault="00D92233" w:rsidP="00EE3899">
            <w:pPr>
              <w:spacing w:after="0" w:line="240" w:lineRule="auto"/>
              <w:rPr>
                <w:rFonts w:ascii="Times New Roman" w:eastAsia="Times New Roman" w:hAnsi="Times New Roman" w:cs="Times New Roman"/>
                <w:sz w:val="24"/>
                <w:szCs w:val="24"/>
              </w:rPr>
            </w:pPr>
          </w:p>
          <w:p w:rsidR="00D92233" w:rsidRDefault="00D92233" w:rsidP="00EE3899">
            <w:pPr>
              <w:spacing w:after="0" w:line="240" w:lineRule="auto"/>
              <w:rPr>
                <w:rFonts w:ascii="Times New Roman" w:eastAsia="Times New Roman" w:hAnsi="Times New Roman" w:cs="Times New Roman"/>
                <w:sz w:val="24"/>
                <w:szCs w:val="24"/>
              </w:rPr>
            </w:pPr>
          </w:p>
          <w:p w:rsidR="00D92233" w:rsidRDefault="00D92233" w:rsidP="00EE3899">
            <w:pPr>
              <w:spacing w:after="0" w:line="240" w:lineRule="auto"/>
              <w:rPr>
                <w:rFonts w:ascii="Times New Roman" w:eastAsia="Times New Roman" w:hAnsi="Times New Roman" w:cs="Times New Roman"/>
                <w:sz w:val="24"/>
                <w:szCs w:val="24"/>
              </w:rPr>
            </w:pPr>
          </w:p>
          <w:p w:rsidR="00D92233" w:rsidRDefault="00D92233" w:rsidP="00EE3899">
            <w:pPr>
              <w:spacing w:after="0" w:line="240" w:lineRule="auto"/>
              <w:rPr>
                <w:rFonts w:ascii="Times New Roman" w:eastAsia="Times New Roman" w:hAnsi="Times New Roman" w:cs="Times New Roman"/>
                <w:sz w:val="24"/>
                <w:szCs w:val="24"/>
              </w:rPr>
            </w:pPr>
          </w:p>
          <w:p w:rsidR="00D92233" w:rsidRPr="00581C42" w:rsidRDefault="00D92233" w:rsidP="00EE3899">
            <w:pPr>
              <w:spacing w:after="0" w:line="240" w:lineRule="auto"/>
              <w:rPr>
                <w:rFonts w:ascii="Times New Roman" w:eastAsia="Times New Roman" w:hAnsi="Times New Roman" w:cs="Times New Roman"/>
                <w:sz w:val="24"/>
                <w:szCs w:val="24"/>
              </w:rPr>
            </w:pPr>
          </w:p>
        </w:tc>
      </w:tr>
      <w:tr w:rsidR="00534669" w:rsidRPr="00581C42" w:rsidTr="00A061EE">
        <w:trPr>
          <w:trHeight w:val="300"/>
        </w:trPr>
        <w:tc>
          <w:tcPr>
            <w:tcW w:w="2180" w:type="dxa"/>
            <w:tcBorders>
              <w:top w:val="nil"/>
              <w:left w:val="nil"/>
              <w:bottom w:val="nil"/>
              <w:right w:val="nil"/>
            </w:tcBorders>
            <w:shd w:val="clear" w:color="auto" w:fill="auto"/>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lastRenderedPageBreak/>
              <w:t>Bayrak Radyo</w:t>
            </w:r>
          </w:p>
        </w:tc>
        <w:tc>
          <w:tcPr>
            <w:tcW w:w="514" w:type="dxa"/>
            <w:gridSpan w:val="2"/>
            <w:tcBorders>
              <w:top w:val="nil"/>
              <w:left w:val="nil"/>
              <w:bottom w:val="nil"/>
              <w:right w:val="nil"/>
            </w:tcBorders>
            <w:shd w:val="clear" w:color="auto" w:fill="auto"/>
            <w:hideMark/>
          </w:tcPr>
          <w:p w:rsidR="00534669" w:rsidRPr="00581C42" w:rsidRDefault="00534669"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15.</w:t>
            </w: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(1) </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Aşağıdaki ek ödenek kayıtları, Bayrak Radyo T</w:t>
            </w:r>
            <w:r w:rsidR="00D92233">
              <w:rPr>
                <w:rFonts w:ascii="Times New Roman" w:eastAsia="Times New Roman" w:hAnsi="Times New Roman" w:cs="Times New Roman"/>
                <w:sz w:val="24"/>
                <w:szCs w:val="24"/>
              </w:rPr>
              <w:t>elevizyon Kurumu Yönetim Kurulu</w:t>
            </w:r>
            <w:r w:rsidRPr="00581C42">
              <w:rPr>
                <w:rFonts w:ascii="Times New Roman" w:eastAsia="Times New Roman" w:hAnsi="Times New Roman" w:cs="Times New Roman"/>
                <w:sz w:val="24"/>
                <w:szCs w:val="24"/>
              </w:rPr>
              <w:t>nun onayıyla yapılır:</w:t>
            </w:r>
          </w:p>
        </w:tc>
      </w:tr>
      <w:tr w:rsidR="00534669" w:rsidRPr="00581C42" w:rsidTr="00A061EE">
        <w:trPr>
          <w:trHeight w:val="300"/>
        </w:trPr>
        <w:tc>
          <w:tcPr>
            <w:tcW w:w="2180" w:type="dxa"/>
            <w:tcBorders>
              <w:top w:val="nil"/>
              <w:left w:val="nil"/>
              <w:bottom w:val="nil"/>
              <w:right w:val="nil"/>
            </w:tcBorders>
            <w:shd w:val="clear" w:color="auto" w:fill="auto"/>
            <w:hideMark/>
          </w:tcPr>
          <w:p w:rsidR="00534669" w:rsidRPr="00581C42" w:rsidRDefault="00534669" w:rsidP="00D92233">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Televizyon Kurumu Yönetim Kurulunun ve Bakanlar </w:t>
            </w:r>
          </w:p>
        </w:tc>
        <w:tc>
          <w:tcPr>
            <w:tcW w:w="514" w:type="dxa"/>
            <w:gridSpan w:val="2"/>
            <w:tcBorders>
              <w:top w:val="nil"/>
              <w:left w:val="nil"/>
              <w:bottom w:val="nil"/>
              <w:right w:val="nil"/>
            </w:tcBorders>
            <w:shd w:val="clear" w:color="auto" w:fill="auto"/>
            <w:hideMark/>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hideMark/>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    </w:t>
            </w: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w:t>
            </w:r>
          </w:p>
        </w:tc>
        <w:tc>
          <w:tcPr>
            <w:tcW w:w="10064" w:type="dxa"/>
            <w:tcBorders>
              <w:top w:val="nil"/>
              <w:left w:val="nil"/>
              <w:bottom w:val="nil"/>
              <w:right w:val="nil"/>
            </w:tcBorders>
            <w:shd w:val="clear" w:color="auto" w:fill="auto"/>
          </w:tcPr>
          <w:p w:rsidR="00D92233"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Belirli bir hizmetin yerine getirilmesi için koşullu olarak yapılan bağışlar ve verilen krediler, Bütçenin "Gelirler" kısmına gelir kaydedilerek "Giderler" kısmına açılacak özel maddeye ödenek kaydı.</w:t>
            </w:r>
          </w:p>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Bu bağış ve kredilerin bir yıl içinde harcanmayan kısmı, müteakip mali yıla devredilir.</w:t>
            </w:r>
          </w:p>
        </w:tc>
      </w:tr>
      <w:tr w:rsidR="00534669" w:rsidRPr="00581C42" w:rsidTr="00A061EE">
        <w:trPr>
          <w:trHeight w:val="300"/>
        </w:trPr>
        <w:tc>
          <w:tcPr>
            <w:tcW w:w="2180" w:type="dxa"/>
            <w:tcBorders>
              <w:top w:val="nil"/>
              <w:left w:val="nil"/>
              <w:bottom w:val="nil"/>
              <w:right w:val="nil"/>
            </w:tcBorders>
            <w:shd w:val="clear" w:color="auto" w:fill="auto"/>
          </w:tcPr>
          <w:p w:rsidR="00534669" w:rsidRPr="00581C42" w:rsidRDefault="00D92233"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Kurulunun Ek Ödenek Yetkisi</w:t>
            </w: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w:t>
            </w:r>
          </w:p>
        </w:tc>
        <w:tc>
          <w:tcPr>
            <w:tcW w:w="10064" w:type="dxa"/>
            <w:tcBorders>
              <w:top w:val="nil"/>
              <w:left w:val="nil"/>
              <w:bottom w:val="nil"/>
              <w:right w:val="nil"/>
            </w:tcBorders>
            <w:shd w:val="clear" w:color="auto" w:fill="auto"/>
          </w:tcPr>
          <w:p w:rsidR="00534669" w:rsidRPr="00581C42" w:rsidRDefault="00D92233"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Yasanın 7’</w:t>
            </w:r>
            <w:r w:rsidR="00534669" w:rsidRPr="00581C42">
              <w:rPr>
                <w:rFonts w:ascii="Times New Roman" w:eastAsia="Times New Roman" w:hAnsi="Times New Roman" w:cs="Times New Roman"/>
                <w:sz w:val="24"/>
                <w:szCs w:val="24"/>
              </w:rPr>
              <w:t>nci maddesinde belirtilen gelirin, mali yıl içinde meydana gelmesinden dolayı Bütçede gelir kaydına karşılık, ilgili gelirle birlikte gider gereken hallerde yeni madde açmak suretiyle gider kaydı.</w:t>
            </w:r>
          </w:p>
        </w:tc>
      </w:tr>
      <w:tr w:rsidR="00534669" w:rsidRPr="00581C42" w:rsidTr="00A061EE">
        <w:trPr>
          <w:trHeight w:val="300"/>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p>
        </w:tc>
        <w:tc>
          <w:tcPr>
            <w:tcW w:w="10631" w:type="dxa"/>
            <w:gridSpan w:val="2"/>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Aşağıdaki ek ödenek kayıtları, Kuzey Kıbrıs T</w:t>
            </w:r>
            <w:r w:rsidR="006B574C">
              <w:rPr>
                <w:rFonts w:ascii="Times New Roman" w:eastAsia="Times New Roman" w:hAnsi="Times New Roman" w:cs="Times New Roman"/>
                <w:sz w:val="24"/>
                <w:szCs w:val="24"/>
              </w:rPr>
              <w:t>ürk Cumhuriyeti Bakanlar Kurulu</w:t>
            </w:r>
            <w:r w:rsidRPr="00581C42">
              <w:rPr>
                <w:rFonts w:ascii="Times New Roman" w:eastAsia="Times New Roman" w:hAnsi="Times New Roman" w:cs="Times New Roman"/>
                <w:sz w:val="24"/>
                <w:szCs w:val="24"/>
              </w:rPr>
              <w:t>nun onayıyla yapılır:</w:t>
            </w:r>
          </w:p>
        </w:tc>
      </w:tr>
      <w:tr w:rsidR="00534669" w:rsidRPr="00581C42" w:rsidTr="00A061EE">
        <w:trPr>
          <w:trHeight w:val="300"/>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(A)</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Emekli istihkaklarının ödenebilmesi için ödeneklerin yeterli gelmemesi halinde ödenek kaydı;</w:t>
            </w:r>
          </w:p>
        </w:tc>
      </w:tr>
      <w:tr w:rsidR="00534669" w:rsidRPr="00581C42" w:rsidTr="00A061EE">
        <w:trPr>
          <w:trHeight w:val="300"/>
        </w:trPr>
        <w:tc>
          <w:tcPr>
            <w:tcW w:w="2180" w:type="dxa"/>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Kurumun borç ve faizleri için Bütçede öngörülen ödeneğin yeterli olmaması halinde, borç tahakkuk ettikçe ödenek kaydı; ve</w:t>
            </w:r>
          </w:p>
        </w:tc>
      </w:tr>
      <w:tr w:rsidR="00534669" w:rsidRPr="00581C42" w:rsidTr="00A061EE">
        <w:trPr>
          <w:trHeight w:val="300"/>
        </w:trPr>
        <w:tc>
          <w:tcPr>
            <w:tcW w:w="2180" w:type="dxa"/>
            <w:tcBorders>
              <w:top w:val="nil"/>
              <w:left w:val="nil"/>
              <w:bottom w:val="nil"/>
              <w:right w:val="nil"/>
            </w:tcBorders>
            <w:shd w:val="clear" w:color="auto" w:fill="auto"/>
          </w:tcPr>
          <w:p w:rsidR="00534669" w:rsidRPr="00AD6AE8" w:rsidRDefault="00AD6AE8"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B574C">
              <w:rPr>
                <w:rFonts w:ascii="Times New Roman" w:eastAsia="Times New Roman" w:hAnsi="Times New Roman" w:cs="Times New Roman"/>
                <w:sz w:val="24"/>
                <w:szCs w:val="24"/>
              </w:rPr>
              <w:t>7</w:t>
            </w:r>
            <w:r w:rsidR="006B574C" w:rsidRPr="00AD6AE8">
              <w:rPr>
                <w:rFonts w:ascii="Times New Roman" w:eastAsia="Times New Roman" w:hAnsi="Times New Roman" w:cs="Times New Roman"/>
                <w:sz w:val="24"/>
                <w:szCs w:val="24"/>
              </w:rPr>
              <w:t>/1979</w:t>
            </w:r>
          </w:p>
          <w:p w:rsidR="00D97A7C" w:rsidRPr="00AD6AE8" w:rsidRDefault="00D97A7C" w:rsidP="00EE3899">
            <w:pPr>
              <w:spacing w:after="0" w:line="240" w:lineRule="auto"/>
              <w:rPr>
                <w:rFonts w:ascii="Times New Roman" w:eastAsia="Times New Roman" w:hAnsi="Times New Roman" w:cs="Times New Roman"/>
                <w:sz w:val="24"/>
                <w:szCs w:val="24"/>
              </w:rPr>
            </w:pPr>
            <w:r w:rsidRPr="00AD6AE8">
              <w:rPr>
                <w:rFonts w:ascii="Times New Roman" w:eastAsia="Times New Roman" w:hAnsi="Times New Roman" w:cs="Times New Roman"/>
                <w:sz w:val="24"/>
                <w:szCs w:val="24"/>
              </w:rPr>
              <w:t xml:space="preserve">  </w:t>
            </w:r>
            <w:r w:rsidR="00AD6AE8">
              <w:rPr>
                <w:rFonts w:ascii="Times New Roman" w:eastAsia="Times New Roman" w:hAnsi="Times New Roman" w:cs="Times New Roman"/>
                <w:sz w:val="24"/>
                <w:szCs w:val="24"/>
              </w:rPr>
              <w:t xml:space="preserve">   </w:t>
            </w:r>
            <w:r w:rsidR="00F10DB8">
              <w:rPr>
                <w:rFonts w:ascii="Times New Roman" w:eastAsia="Times New Roman" w:hAnsi="Times New Roman" w:cs="Times New Roman"/>
                <w:sz w:val="24"/>
                <w:szCs w:val="24"/>
              </w:rPr>
              <w:t xml:space="preserve">      </w:t>
            </w:r>
            <w:r w:rsidRPr="00AD6AE8">
              <w:rPr>
                <w:rFonts w:ascii="Times New Roman" w:eastAsia="Times New Roman" w:hAnsi="Times New Roman" w:cs="Times New Roman"/>
                <w:sz w:val="24"/>
                <w:szCs w:val="24"/>
              </w:rPr>
              <w:t xml:space="preserve"> 3/1982</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Times New Roman" w:hAnsi="Times New Roman" w:cs="Times New Roman"/>
                <w:sz w:val="24"/>
                <w:szCs w:val="24"/>
              </w:rPr>
              <w:t xml:space="preserve"> </w:t>
            </w:r>
            <w:r w:rsidR="00AD6AE8">
              <w:rPr>
                <w:rFonts w:ascii="Times New Roman" w:eastAsia="Times New Roman" w:hAnsi="Times New Roman" w:cs="Times New Roman"/>
                <w:sz w:val="24"/>
                <w:szCs w:val="24"/>
              </w:rPr>
              <w:t xml:space="preserve">   </w:t>
            </w:r>
            <w:r w:rsidR="00F10DB8">
              <w:rPr>
                <w:rFonts w:ascii="Times New Roman" w:eastAsia="Times New Roman" w:hAnsi="Times New Roman" w:cs="Times New Roman"/>
                <w:sz w:val="24"/>
                <w:szCs w:val="24"/>
              </w:rPr>
              <w:t xml:space="preserve">      </w:t>
            </w:r>
            <w:r w:rsidRPr="00AD6AE8">
              <w:rPr>
                <w:rFonts w:ascii="Times New Roman" w:eastAsia="Calibri" w:hAnsi="Times New Roman" w:cs="Times New Roman"/>
                <w:sz w:val="24"/>
                <w:szCs w:val="24"/>
                <w:lang w:eastAsia="en-US"/>
              </w:rPr>
              <w:t>12/1982</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44/1982</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42/1983</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5/1984</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29/1984</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50/1984</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2/1985</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10/1986</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13/1986</w:t>
            </w:r>
          </w:p>
          <w:p w:rsidR="00D97A7C" w:rsidRPr="00AD6AE8" w:rsidRDefault="00AD6AE8" w:rsidP="00D97A7C">
            <w:pPr>
              <w:tabs>
                <w:tab w:val="left" w:pos="1418"/>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D97A7C" w:rsidRPr="00AD6AE8">
              <w:rPr>
                <w:rFonts w:ascii="Times New Roman" w:eastAsia="Calibri" w:hAnsi="Times New Roman" w:cs="Times New Roman"/>
                <w:sz w:val="24"/>
                <w:szCs w:val="24"/>
                <w:lang w:eastAsia="en-US"/>
              </w:rPr>
              <w:t xml:space="preserve"> 30/1986</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31/1987</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11/1988</w:t>
            </w:r>
          </w:p>
          <w:p w:rsidR="00D97A7C" w:rsidRPr="00AD6AE8" w:rsidRDefault="00D97A7C" w:rsidP="00D97A7C">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33/1988</w:t>
            </w:r>
          </w:p>
          <w:p w:rsidR="00D97A7C" w:rsidRPr="00AD6AE8" w:rsidRDefault="00AD6AE8" w:rsidP="00D97A7C">
            <w:pPr>
              <w:tabs>
                <w:tab w:val="left" w:pos="1418"/>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81DFB">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D81DFB">
              <w:rPr>
                <w:rFonts w:ascii="Times New Roman" w:eastAsia="Calibri" w:hAnsi="Times New Roman" w:cs="Times New Roman"/>
                <w:sz w:val="24"/>
                <w:szCs w:val="24"/>
                <w:lang w:eastAsia="en-US"/>
              </w:rPr>
              <w:t>1</w:t>
            </w:r>
            <w:r w:rsidR="00D97A7C" w:rsidRPr="00AD6AE8">
              <w:rPr>
                <w:rFonts w:ascii="Times New Roman" w:eastAsia="Calibri" w:hAnsi="Times New Roman" w:cs="Times New Roman"/>
                <w:sz w:val="24"/>
                <w:szCs w:val="24"/>
                <w:lang w:eastAsia="en-US"/>
              </w:rPr>
              <w:t>3/1989</w:t>
            </w:r>
          </w:p>
          <w:p w:rsidR="00D97A7C" w:rsidRPr="00AD6AE8" w:rsidRDefault="00AD6AE8" w:rsidP="00D97A7C">
            <w:pPr>
              <w:tabs>
                <w:tab w:val="left" w:pos="1418"/>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D97A7C" w:rsidRPr="00AD6AE8">
              <w:rPr>
                <w:rFonts w:ascii="Times New Roman" w:eastAsia="Calibri" w:hAnsi="Times New Roman" w:cs="Times New Roman"/>
                <w:sz w:val="24"/>
                <w:szCs w:val="24"/>
                <w:lang w:eastAsia="en-US"/>
              </w:rPr>
              <w:t xml:space="preserve"> 34/1989</w:t>
            </w:r>
          </w:p>
          <w:p w:rsidR="00AD6AE8" w:rsidRPr="00AD6AE8" w:rsidRDefault="00D97A7C" w:rsidP="00AD6AE8">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73/1989</w:t>
            </w:r>
          </w:p>
          <w:p w:rsidR="00AD6AE8" w:rsidRPr="00AD6AE8" w:rsidRDefault="00AD6AE8" w:rsidP="00AD6AE8">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w:t>
            </w:r>
            <w:r w:rsidR="00D97A7C" w:rsidRPr="00AD6AE8">
              <w:rPr>
                <w:rFonts w:ascii="Times New Roman" w:eastAsia="Calibri" w:hAnsi="Times New Roman" w:cs="Times New Roman"/>
                <w:sz w:val="24"/>
                <w:szCs w:val="24"/>
                <w:lang w:eastAsia="en-US"/>
              </w:rPr>
              <w:t>8/1990</w:t>
            </w:r>
          </w:p>
          <w:p w:rsidR="00AD6AE8" w:rsidRDefault="00AD6AE8" w:rsidP="00AD6AE8">
            <w:pPr>
              <w:tabs>
                <w:tab w:val="left" w:pos="1418"/>
              </w:tabs>
              <w:spacing w:after="0" w:line="240" w:lineRule="auto"/>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D81DFB">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19/199</w:t>
            </w:r>
            <w:r w:rsidR="00D81DFB">
              <w:rPr>
                <w:rFonts w:ascii="Times New Roman" w:eastAsia="Calibri" w:hAnsi="Times New Roman" w:cs="Times New Roman"/>
                <w:sz w:val="24"/>
                <w:szCs w:val="24"/>
                <w:lang w:eastAsia="en-US"/>
              </w:rPr>
              <w:t>0</w:t>
            </w:r>
          </w:p>
          <w:p w:rsidR="00D97A7C" w:rsidRPr="00AD6AE8" w:rsidRDefault="00AD6AE8" w:rsidP="00AD6AE8">
            <w:pPr>
              <w:tabs>
                <w:tab w:val="left" w:pos="1418"/>
              </w:tab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D81DFB">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Pr>
                <w:rFonts w:eastAsia="Calibri"/>
                <w:sz w:val="24"/>
                <w:szCs w:val="24"/>
                <w:lang w:eastAsia="en-US"/>
              </w:rPr>
              <w:t>42/1990</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49/1990</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lastRenderedPageBreak/>
              <w:t>11/1991</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85/1991</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11/1992</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35/1992</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 xml:space="preserve">  3/1993</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62/1993</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10/1994</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15/1994</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53/1994</w:t>
            </w:r>
          </w:p>
          <w:p w:rsidR="00D97A7C"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18/1995</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12/1996</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19/1996</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32/1996</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16/1997</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24/1997</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13/1998</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40/1998</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6/1999</w:t>
            </w:r>
          </w:p>
          <w:p w:rsidR="00F10DB8"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48/</w:t>
            </w:r>
            <w:r w:rsidR="00F10DB8" w:rsidRPr="00834B15">
              <w:rPr>
                <w:rFonts w:ascii="Times New Roman" w:eastAsia="Calibri" w:hAnsi="Times New Roman" w:cs="Times New Roman"/>
                <w:sz w:val="24"/>
                <w:szCs w:val="24"/>
                <w:lang w:eastAsia="en-US"/>
              </w:rPr>
              <w:t>1999</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4/2000</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15/2000</w:t>
            </w:r>
          </w:p>
          <w:p w:rsidR="00D97A7C"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20/2001</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43/2001</w:t>
            </w:r>
          </w:p>
          <w:p w:rsidR="00F10DB8" w:rsidRPr="00834B15" w:rsidRDefault="00F10DB8"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25/2002</w:t>
            </w:r>
          </w:p>
          <w:p w:rsidR="00F10DB8"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60/2002</w:t>
            </w:r>
          </w:p>
          <w:p w:rsidR="00D97A7C" w:rsidRPr="00834B15" w:rsidRDefault="00D97A7C" w:rsidP="003D54AA">
            <w:pPr>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3/2003</w:t>
            </w:r>
          </w:p>
          <w:p w:rsidR="00D97A7C" w:rsidRPr="00834B15" w:rsidRDefault="00D97A7C" w:rsidP="003D54AA">
            <w:pPr>
              <w:tabs>
                <w:tab w:val="left" w:pos="1418"/>
              </w:tabs>
              <w:spacing w:after="0" w:line="240" w:lineRule="auto"/>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43/2003</w:t>
            </w:r>
          </w:p>
          <w:p w:rsidR="00AD6AE8" w:rsidRPr="00834B15" w:rsidRDefault="00D97A7C" w:rsidP="003D54AA">
            <w:pPr>
              <w:tabs>
                <w:tab w:val="left" w:pos="1418"/>
              </w:tabs>
              <w:ind w:right="425"/>
              <w:jc w:val="right"/>
              <w:rPr>
                <w:rFonts w:ascii="Times New Roman" w:eastAsia="Calibri" w:hAnsi="Times New Roman" w:cs="Times New Roman"/>
                <w:sz w:val="24"/>
                <w:szCs w:val="24"/>
                <w:lang w:eastAsia="en-US"/>
              </w:rPr>
            </w:pPr>
            <w:r w:rsidRPr="00834B15">
              <w:rPr>
                <w:rFonts w:ascii="Times New Roman" w:eastAsia="Calibri" w:hAnsi="Times New Roman" w:cs="Times New Roman"/>
                <w:sz w:val="24"/>
                <w:szCs w:val="24"/>
                <w:lang w:eastAsia="en-US"/>
              </w:rPr>
              <w:t>63/2003</w:t>
            </w:r>
          </w:p>
          <w:p w:rsidR="00F10DB8" w:rsidRDefault="00F10DB8" w:rsidP="00AD6AE8">
            <w:pPr>
              <w:tabs>
                <w:tab w:val="left" w:pos="1418"/>
              </w:tabs>
              <w:spacing w:after="0" w:line="240" w:lineRule="auto"/>
              <w:jc w:val="right"/>
              <w:rPr>
                <w:rFonts w:ascii="Times New Roman" w:eastAsia="Calibri" w:hAnsi="Times New Roman" w:cs="Times New Roman"/>
                <w:sz w:val="24"/>
                <w:szCs w:val="24"/>
                <w:lang w:eastAsia="en-US"/>
              </w:rPr>
            </w:pPr>
          </w:p>
          <w:p w:rsidR="00834B15" w:rsidRDefault="00834B15" w:rsidP="00AD6AE8">
            <w:pPr>
              <w:tabs>
                <w:tab w:val="left" w:pos="1418"/>
              </w:tabs>
              <w:spacing w:after="0" w:line="240" w:lineRule="auto"/>
              <w:jc w:val="right"/>
              <w:rPr>
                <w:rFonts w:ascii="Times New Roman" w:eastAsia="Calibri" w:hAnsi="Times New Roman" w:cs="Times New Roman"/>
                <w:sz w:val="24"/>
                <w:szCs w:val="24"/>
                <w:lang w:eastAsia="en-US"/>
              </w:rPr>
            </w:pP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69/2003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5/2004</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35/2004</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lastRenderedPageBreak/>
              <w:t>20/2005</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32/2005</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59/2005</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10/2006</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44/2006</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72/2006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3/2007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57/2007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97/2007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11/2008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23/2008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34/2008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54/2008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82/2009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48/2010</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3/2011</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13/2011</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20/2013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34/2013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19/2014</w:t>
            </w:r>
          </w:p>
          <w:p w:rsidR="00D97A7C" w:rsidRPr="00AD6AE8" w:rsidRDefault="00D97A7C" w:rsidP="00AD6AE8">
            <w:pPr>
              <w:tabs>
                <w:tab w:val="left" w:pos="142"/>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3/2015</w:t>
            </w:r>
          </w:p>
          <w:p w:rsidR="00D97A7C" w:rsidRPr="00AD6AE8" w:rsidRDefault="00D97A7C" w:rsidP="00AD6AE8">
            <w:pPr>
              <w:tabs>
                <w:tab w:val="left" w:pos="142"/>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48/2015</w:t>
            </w:r>
          </w:p>
          <w:p w:rsid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17/2017    </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 xml:space="preserve"> 46/2017</w:t>
            </w:r>
          </w:p>
          <w:p w:rsidR="00D97A7C" w:rsidRPr="00AD6AE8" w:rsidRDefault="00D97A7C" w:rsidP="00AD6AE8">
            <w:pPr>
              <w:tabs>
                <w:tab w:val="left" w:pos="1418"/>
              </w:tabs>
              <w:spacing w:after="0" w:line="240" w:lineRule="auto"/>
              <w:jc w:val="right"/>
              <w:rPr>
                <w:rFonts w:ascii="Times New Roman" w:eastAsia="Calibri" w:hAnsi="Times New Roman" w:cs="Times New Roman"/>
                <w:sz w:val="24"/>
                <w:szCs w:val="24"/>
                <w:lang w:eastAsia="en-US"/>
              </w:rPr>
            </w:pPr>
            <w:r w:rsidRPr="00AD6AE8">
              <w:rPr>
                <w:rFonts w:ascii="Times New Roman" w:eastAsia="Calibri" w:hAnsi="Times New Roman" w:cs="Times New Roman"/>
                <w:sz w:val="24"/>
                <w:szCs w:val="24"/>
                <w:lang w:eastAsia="en-US"/>
              </w:rPr>
              <w:t>12/2018</w:t>
            </w:r>
          </w:p>
          <w:p w:rsidR="00D97A7C" w:rsidRDefault="00D97A7C" w:rsidP="00AD6AE8">
            <w:pPr>
              <w:spacing w:after="0" w:line="240" w:lineRule="auto"/>
              <w:rPr>
                <w:rFonts w:ascii="Times New Roman" w:eastAsia="Times New Roman" w:hAnsi="Times New Roman" w:cs="Times New Roman"/>
                <w:sz w:val="24"/>
                <w:szCs w:val="24"/>
              </w:rPr>
            </w:pPr>
            <w:r w:rsidRPr="00AD6AE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00F10DB8">
              <w:rPr>
                <w:rFonts w:ascii="Times New Roman" w:eastAsia="Calibri" w:hAnsi="Times New Roman" w:cs="Times New Roman"/>
                <w:sz w:val="24"/>
                <w:szCs w:val="24"/>
                <w:lang w:eastAsia="en-US"/>
              </w:rPr>
              <w:t xml:space="preserve">  </w:t>
            </w:r>
            <w:r w:rsidR="00AD6AE8">
              <w:rPr>
                <w:rFonts w:ascii="Times New Roman" w:eastAsia="Calibri" w:hAnsi="Times New Roman" w:cs="Times New Roman"/>
                <w:sz w:val="24"/>
                <w:szCs w:val="24"/>
                <w:lang w:eastAsia="en-US"/>
              </w:rPr>
              <w:t xml:space="preserve">     </w:t>
            </w:r>
            <w:r w:rsidRPr="00AD6AE8">
              <w:rPr>
                <w:rFonts w:ascii="Times New Roman" w:eastAsia="Calibri" w:hAnsi="Times New Roman" w:cs="Times New Roman"/>
                <w:sz w:val="24"/>
                <w:szCs w:val="24"/>
                <w:lang w:eastAsia="en-US"/>
              </w:rPr>
              <w:t xml:space="preserve">  19/2018</w:t>
            </w:r>
          </w:p>
          <w:p w:rsidR="00014A5D" w:rsidRPr="00581C42" w:rsidRDefault="00014A5D"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4" w:type="dxa"/>
            <w:gridSpan w:val="2"/>
            <w:tcBorders>
              <w:top w:val="nil"/>
              <w:left w:val="nil"/>
              <w:bottom w:val="nil"/>
              <w:right w:val="nil"/>
            </w:tcBorders>
            <w:shd w:val="clear" w:color="auto" w:fill="auto"/>
          </w:tcPr>
          <w:p w:rsidR="00534669" w:rsidRPr="00581C42" w:rsidRDefault="00534669"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534669">
            <w:pPr>
              <w:spacing w:after="0" w:line="240" w:lineRule="auto"/>
              <w:jc w:val="both"/>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(C)</w:t>
            </w:r>
          </w:p>
        </w:tc>
        <w:tc>
          <w:tcPr>
            <w:tcW w:w="10064" w:type="dxa"/>
            <w:tcBorders>
              <w:top w:val="nil"/>
              <w:left w:val="nil"/>
              <w:bottom w:val="nil"/>
              <w:right w:val="nil"/>
            </w:tcBorders>
            <w:shd w:val="clear" w:color="auto" w:fill="auto"/>
          </w:tcPr>
          <w:p w:rsidR="00534669" w:rsidRPr="00581C42" w:rsidRDefault="00534669"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Kamu Görevlileri Yasasına uygun olarak Kuzey Kıbrıs Türk Cumhuriyeti Bakanlar Kurulunca verilen hayat pahalılığı ödeneğinin, mevzuat uyarınca Kurum personeline uygulanması gerektiği hallerde ek ödenek kaydı.</w:t>
            </w:r>
          </w:p>
        </w:tc>
      </w:tr>
      <w:tr w:rsidR="005A642F" w:rsidRPr="00581C42" w:rsidTr="00A061EE">
        <w:trPr>
          <w:trHeight w:val="300"/>
        </w:trPr>
        <w:tc>
          <w:tcPr>
            <w:tcW w:w="2180" w:type="dxa"/>
            <w:tcBorders>
              <w:top w:val="nil"/>
              <w:left w:val="nil"/>
              <w:bottom w:val="nil"/>
              <w:right w:val="nil"/>
            </w:tcBorders>
            <w:shd w:val="clear" w:color="auto" w:fill="auto"/>
            <w:noWrap/>
            <w:vAlign w:val="bottom"/>
            <w:hideMark/>
          </w:tcPr>
          <w:p w:rsidR="005A642F" w:rsidRDefault="005A642F" w:rsidP="00EE3899">
            <w:pPr>
              <w:spacing w:after="0" w:line="240" w:lineRule="auto"/>
              <w:rPr>
                <w:rFonts w:ascii="Times New Roman" w:eastAsia="Times New Roman" w:hAnsi="Times New Roman" w:cs="Times New Roman"/>
                <w:sz w:val="24"/>
                <w:szCs w:val="24"/>
              </w:rPr>
            </w:pPr>
          </w:p>
          <w:p w:rsidR="003D54AA" w:rsidRPr="00581C42" w:rsidRDefault="003D54AA"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noWrap/>
            <w:vAlign w:val="bottom"/>
            <w:hideMark/>
          </w:tcPr>
          <w:p w:rsidR="005A642F" w:rsidRPr="00581C42" w:rsidRDefault="005A642F" w:rsidP="00EE3899">
            <w:pPr>
              <w:spacing w:after="0" w:line="240" w:lineRule="auto"/>
              <w:rPr>
                <w:rFonts w:ascii="Times New Roman" w:eastAsia="Times New Roman" w:hAnsi="Times New Roman" w:cs="Times New Roman"/>
                <w:sz w:val="24"/>
                <w:szCs w:val="24"/>
              </w:rPr>
            </w:pPr>
          </w:p>
        </w:tc>
      </w:tr>
      <w:tr w:rsidR="006B574C" w:rsidRPr="00581C42" w:rsidTr="00A061EE">
        <w:trPr>
          <w:trHeight w:val="255"/>
        </w:trPr>
        <w:tc>
          <w:tcPr>
            <w:tcW w:w="2180" w:type="dxa"/>
            <w:tcBorders>
              <w:top w:val="nil"/>
              <w:left w:val="nil"/>
              <w:bottom w:val="nil"/>
              <w:right w:val="nil"/>
            </w:tcBorders>
            <w:shd w:val="clear" w:color="auto" w:fill="auto"/>
            <w:hideMark/>
          </w:tcPr>
          <w:p w:rsidR="006B574C" w:rsidRPr="00581C42" w:rsidRDefault="006B574C"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Bütçenin </w:t>
            </w:r>
          </w:p>
        </w:tc>
        <w:tc>
          <w:tcPr>
            <w:tcW w:w="11712" w:type="dxa"/>
            <w:gridSpan w:val="5"/>
            <w:vMerge w:val="restart"/>
            <w:tcBorders>
              <w:top w:val="nil"/>
              <w:left w:val="nil"/>
              <w:right w:val="nil"/>
            </w:tcBorders>
            <w:shd w:val="clear" w:color="auto" w:fill="auto"/>
            <w:hideMark/>
          </w:tcPr>
          <w:p w:rsidR="006B574C" w:rsidRPr="00581C42" w:rsidRDefault="006B574C" w:rsidP="006B574C">
            <w:pPr>
              <w:spacing w:before="100" w:beforeAutospacing="1" w:after="100" w:afterAutospacing="1"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Ek ödenek ve aktarma önerileri usulüne uygun şekilde gerçekleşmedikçe, söz konusu öneriler harcamalara esas alınamaz ve Bütçe borçlandırılamaz.</w:t>
            </w:r>
          </w:p>
        </w:tc>
      </w:tr>
      <w:tr w:rsidR="006B574C" w:rsidRPr="00581C42" w:rsidTr="00A061EE">
        <w:trPr>
          <w:trHeight w:val="300"/>
        </w:trPr>
        <w:tc>
          <w:tcPr>
            <w:tcW w:w="2180" w:type="dxa"/>
            <w:tcBorders>
              <w:top w:val="nil"/>
              <w:left w:val="nil"/>
              <w:bottom w:val="nil"/>
              <w:right w:val="nil"/>
            </w:tcBorders>
            <w:shd w:val="clear" w:color="auto" w:fill="auto"/>
            <w:noWrap/>
            <w:vAlign w:val="bottom"/>
            <w:hideMark/>
          </w:tcPr>
          <w:p w:rsidR="006B574C" w:rsidRPr="00581C42" w:rsidRDefault="006B574C"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Borçlandırılmaması</w:t>
            </w:r>
          </w:p>
        </w:tc>
        <w:tc>
          <w:tcPr>
            <w:tcW w:w="11712" w:type="dxa"/>
            <w:gridSpan w:val="5"/>
            <w:vMerge/>
            <w:tcBorders>
              <w:left w:val="nil"/>
              <w:bottom w:val="nil"/>
              <w:right w:val="nil"/>
            </w:tcBorders>
            <w:shd w:val="clear" w:color="auto" w:fill="auto"/>
            <w:noWrap/>
            <w:vAlign w:val="bottom"/>
            <w:hideMark/>
          </w:tcPr>
          <w:p w:rsidR="006B574C" w:rsidRPr="00581C42" w:rsidRDefault="006B574C" w:rsidP="00EE3899">
            <w:pPr>
              <w:spacing w:after="0" w:line="240" w:lineRule="auto"/>
              <w:rPr>
                <w:rFonts w:ascii="Times New Roman" w:eastAsia="Times New Roman" w:hAnsi="Times New Roman" w:cs="Times New Roman"/>
                <w:sz w:val="24"/>
                <w:szCs w:val="24"/>
              </w:rPr>
            </w:pPr>
          </w:p>
        </w:tc>
      </w:tr>
      <w:tr w:rsidR="00FC7CEB" w:rsidRPr="00581C42" w:rsidTr="00A061EE">
        <w:trPr>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AD6AE8">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A061EE">
        <w:trPr>
          <w:trHeight w:val="300"/>
        </w:trPr>
        <w:tc>
          <w:tcPr>
            <w:tcW w:w="2180" w:type="dxa"/>
            <w:tcBorders>
              <w:top w:val="nil"/>
              <w:left w:val="nil"/>
              <w:bottom w:val="nil"/>
              <w:right w:val="nil"/>
            </w:tcBorders>
            <w:shd w:val="clear" w:color="auto" w:fill="auto"/>
            <w:noWrap/>
            <w:vAlign w:val="bottom"/>
          </w:tcPr>
          <w:p w:rsidR="00FC7CEB" w:rsidRPr="00581C42" w:rsidRDefault="001A05D2" w:rsidP="001A05D2">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Tayin, Terfi, Barem </w:t>
            </w:r>
          </w:p>
        </w:tc>
        <w:tc>
          <w:tcPr>
            <w:tcW w:w="514" w:type="dxa"/>
            <w:gridSpan w:val="2"/>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17.</w:t>
            </w:r>
          </w:p>
        </w:tc>
        <w:tc>
          <w:tcPr>
            <w:tcW w:w="567" w:type="dxa"/>
            <w:tcBorders>
              <w:top w:val="nil"/>
              <w:left w:val="nil"/>
              <w:bottom w:val="nil"/>
              <w:right w:val="nil"/>
            </w:tcBorders>
            <w:shd w:val="clear" w:color="auto" w:fill="auto"/>
            <w:hideMark/>
          </w:tcPr>
          <w:p w:rsidR="00FC7CEB" w:rsidRPr="00581C42" w:rsidRDefault="00FC7CEB"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(1) </w:t>
            </w:r>
          </w:p>
        </w:tc>
        <w:tc>
          <w:tcPr>
            <w:tcW w:w="10631" w:type="dxa"/>
            <w:gridSpan w:val="2"/>
            <w:tcBorders>
              <w:top w:val="nil"/>
              <w:left w:val="nil"/>
              <w:bottom w:val="nil"/>
              <w:right w:val="nil"/>
            </w:tcBorders>
            <w:shd w:val="clear" w:color="auto" w:fill="auto"/>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Bütçede kadrosu ve ödeneği olmadan herhangi bir tayin, terfi ve barem ayarlaması yapılamaz.  </w:t>
            </w:r>
          </w:p>
        </w:tc>
      </w:tr>
      <w:tr w:rsidR="00FC7CEB" w:rsidRPr="00581C42" w:rsidTr="00A061EE">
        <w:trPr>
          <w:trHeight w:val="300"/>
        </w:trPr>
        <w:tc>
          <w:tcPr>
            <w:tcW w:w="2180" w:type="dxa"/>
            <w:tcBorders>
              <w:top w:val="nil"/>
              <w:left w:val="nil"/>
              <w:bottom w:val="nil"/>
              <w:right w:val="nil"/>
            </w:tcBorders>
            <w:shd w:val="clear" w:color="auto" w:fill="auto"/>
            <w:noWrap/>
          </w:tcPr>
          <w:p w:rsidR="00FC7CEB" w:rsidRPr="00581C42" w:rsidRDefault="001A05D2" w:rsidP="001A05D2">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lastRenderedPageBreak/>
              <w:t xml:space="preserve">Değişiklikleri ve Ek </w:t>
            </w:r>
            <w:r w:rsidR="00FC7CEB" w:rsidRPr="00581C42">
              <w:rPr>
                <w:rFonts w:ascii="Times New Roman" w:eastAsia="Times New Roman" w:hAnsi="Times New Roman" w:cs="Times New Roman"/>
                <w:sz w:val="24"/>
                <w:szCs w:val="24"/>
              </w:rPr>
              <w:t>Kadro İhdası</w:t>
            </w:r>
          </w:p>
        </w:tc>
        <w:tc>
          <w:tcPr>
            <w:tcW w:w="514" w:type="dxa"/>
            <w:gridSpan w:val="2"/>
            <w:tcBorders>
              <w:top w:val="nil"/>
              <w:left w:val="nil"/>
              <w:bottom w:val="nil"/>
              <w:right w:val="nil"/>
            </w:tcBorders>
            <w:shd w:val="clear" w:color="auto" w:fill="auto"/>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FC7CEB" w:rsidRPr="00581C42" w:rsidRDefault="00FC7CEB"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p>
        </w:tc>
        <w:tc>
          <w:tcPr>
            <w:tcW w:w="10631" w:type="dxa"/>
            <w:gridSpan w:val="2"/>
            <w:tcBorders>
              <w:top w:val="nil"/>
              <w:left w:val="nil"/>
              <w:bottom w:val="nil"/>
              <w:right w:val="nil"/>
            </w:tcBorders>
            <w:shd w:val="clear" w:color="auto" w:fill="auto"/>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Bütçede öngörülen veya yıl içerisinde herhangi bir sebeple münhal düşen kadrolar, karşılarında "Münhal"  sözcüğünün yazılı olup olmadığına ve hangi statüde alınacağına bakılmaksızın, mali olanaklar elverdiği  ölçüde Kurumda 1 yıl içinde yeni istihdam edilecek toplam personel sayısı o dönemden önce emekli olanların %20'sini aşamayacak kadar Bayrak Radyo Televizyon Kurumu Yönetim Kurulu tarafından doldurulabilir. Her ne ad altında olursa olsun personel istihdamı öncesinde Maliye İşleriyle Görevli Bakanlıktan yetki talebinde bulunulması gerekmektedir.</w:t>
            </w:r>
          </w:p>
        </w:tc>
      </w:tr>
      <w:tr w:rsidR="00FC7CEB" w:rsidRPr="00581C42" w:rsidTr="00A061EE">
        <w:trPr>
          <w:trHeight w:val="300"/>
        </w:trPr>
        <w:tc>
          <w:tcPr>
            <w:tcW w:w="2180" w:type="dxa"/>
            <w:tcBorders>
              <w:top w:val="nil"/>
              <w:left w:val="nil"/>
              <w:bottom w:val="nil"/>
              <w:right w:val="nil"/>
            </w:tcBorders>
            <w:shd w:val="clear" w:color="auto" w:fill="auto"/>
            <w:noWrap/>
            <w:vAlign w:val="bottom"/>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FC7CEB" w:rsidRPr="00581C42" w:rsidRDefault="00FC7CEB"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(3)</w:t>
            </w:r>
          </w:p>
        </w:tc>
        <w:tc>
          <w:tcPr>
            <w:tcW w:w="10631" w:type="dxa"/>
            <w:gridSpan w:val="2"/>
            <w:tcBorders>
              <w:top w:val="nil"/>
              <w:left w:val="nil"/>
              <w:bottom w:val="nil"/>
              <w:right w:val="nil"/>
            </w:tcBorders>
            <w:shd w:val="clear" w:color="auto" w:fill="auto"/>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Sebep ve gerekçesi ne olursa olsun geriye dönük atama yapılamaz ve harhangi bir adla ödemede bulunulamaz.</w:t>
            </w:r>
          </w:p>
        </w:tc>
      </w:tr>
      <w:tr w:rsidR="00FC7CEB" w:rsidRPr="00581C42" w:rsidTr="00A061EE">
        <w:trPr>
          <w:trHeight w:val="300"/>
        </w:trPr>
        <w:tc>
          <w:tcPr>
            <w:tcW w:w="2180" w:type="dxa"/>
            <w:tcBorders>
              <w:top w:val="nil"/>
              <w:left w:val="nil"/>
              <w:bottom w:val="nil"/>
              <w:right w:val="nil"/>
            </w:tcBorders>
            <w:shd w:val="clear" w:color="auto" w:fill="auto"/>
            <w:noWrap/>
            <w:vAlign w:val="bottom"/>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FC7CEB" w:rsidRPr="00581C42" w:rsidRDefault="00FC7CEB"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(4)</w:t>
            </w:r>
          </w:p>
        </w:tc>
        <w:tc>
          <w:tcPr>
            <w:tcW w:w="10631" w:type="dxa"/>
            <w:gridSpan w:val="2"/>
            <w:tcBorders>
              <w:top w:val="nil"/>
              <w:left w:val="nil"/>
              <w:bottom w:val="nil"/>
              <w:right w:val="nil"/>
            </w:tcBorders>
            <w:shd w:val="clear" w:color="auto" w:fill="auto"/>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Bayrak Radyo Televizyon Kurumu Yönetim Kurulunun uygun gördüğü hallerde, Kurum hizmetlerinin   yürütülmesi için sözleşmeli personel kadrosunun aşılmaması koşuluyla, sözleşmeli personel istihdam edilebilir.</w:t>
            </w:r>
          </w:p>
        </w:tc>
      </w:tr>
      <w:tr w:rsidR="00FC7CEB" w:rsidRPr="00581C42" w:rsidTr="00A061EE">
        <w:trPr>
          <w:trHeight w:val="300"/>
        </w:trPr>
        <w:tc>
          <w:tcPr>
            <w:tcW w:w="2180" w:type="dxa"/>
            <w:tcBorders>
              <w:top w:val="nil"/>
              <w:left w:val="nil"/>
              <w:bottom w:val="nil"/>
              <w:right w:val="nil"/>
            </w:tcBorders>
            <w:shd w:val="clear" w:color="auto" w:fill="auto"/>
            <w:noWrap/>
            <w:vAlign w:val="bottom"/>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tcPr>
          <w:p w:rsidR="00FC7CEB" w:rsidRPr="00581C42" w:rsidRDefault="00FC7CEB" w:rsidP="0053466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(5)</w:t>
            </w:r>
          </w:p>
        </w:tc>
        <w:tc>
          <w:tcPr>
            <w:tcW w:w="10631" w:type="dxa"/>
            <w:gridSpan w:val="2"/>
            <w:tcBorders>
              <w:top w:val="nil"/>
              <w:left w:val="nil"/>
              <w:bottom w:val="nil"/>
              <w:right w:val="nil"/>
            </w:tcBorders>
            <w:shd w:val="clear" w:color="auto" w:fill="auto"/>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Personelin ödenekli veya ödeneksiz izinleri bütçeye mali külfet yüklemeyecek şekilde programlanır ve uygulanır.</w:t>
            </w:r>
          </w:p>
        </w:tc>
      </w:tr>
      <w:tr w:rsidR="00FC7CEB" w:rsidRPr="00581C42" w:rsidTr="00A061EE">
        <w:trPr>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A061EE">
        <w:trPr>
          <w:trHeight w:val="255"/>
        </w:trPr>
        <w:tc>
          <w:tcPr>
            <w:tcW w:w="2180" w:type="dxa"/>
            <w:tcBorders>
              <w:top w:val="nil"/>
              <w:left w:val="nil"/>
              <w:bottom w:val="nil"/>
              <w:right w:val="nil"/>
            </w:tcBorders>
            <w:shd w:val="clear" w:color="auto" w:fill="auto"/>
            <w:hideMark/>
          </w:tcPr>
          <w:p w:rsidR="00FC7CEB"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Uygulama ve  Denetim</w:t>
            </w:r>
          </w:p>
          <w:p w:rsidR="00FC7CEB"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50/1983</w:t>
            </w:r>
          </w:p>
          <w:p w:rsidR="00FC7CEB" w:rsidRDefault="00FC7CEB"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25/1986</w:t>
            </w:r>
          </w:p>
          <w:p w:rsidR="00FC7CEB" w:rsidRDefault="00FC7CEB"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54/1989</w:t>
            </w:r>
          </w:p>
          <w:p w:rsidR="00FC7CEB" w:rsidRPr="00581C42" w:rsidRDefault="00FC7CEB" w:rsidP="00EE3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35/1993</w:t>
            </w:r>
          </w:p>
        </w:tc>
        <w:tc>
          <w:tcPr>
            <w:tcW w:w="11712" w:type="dxa"/>
            <w:gridSpan w:val="5"/>
            <w:tcBorders>
              <w:top w:val="nil"/>
              <w:left w:val="nil"/>
              <w:bottom w:val="nil"/>
              <w:right w:val="nil"/>
            </w:tcBorders>
            <w:shd w:val="clear" w:color="auto" w:fill="auto"/>
            <w:noWrap/>
            <w:hideMark/>
          </w:tcPr>
          <w:p w:rsidR="00FC7CEB" w:rsidRPr="00581C42" w:rsidRDefault="00FC7CEB" w:rsidP="00FC7CEB">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Bütçede öngörülen gelirin tarh, tahakkuk ve tahsili ile harcamaların yapılması ve denetim, Bayrak Radyo Televizyon Kurumu Yasası ile bu Yasa ve kurallar çerçevesinde ve Bayrak Radyo Televizyon Kurumu </w:t>
            </w:r>
            <w:r w:rsidR="006B574C">
              <w:rPr>
                <w:rFonts w:ascii="Times New Roman" w:eastAsia="Times New Roman" w:hAnsi="Times New Roman" w:cs="Times New Roman"/>
                <w:sz w:val="24"/>
                <w:szCs w:val="24"/>
              </w:rPr>
              <w:t>Yönetim Kurulu</w:t>
            </w:r>
            <w:r w:rsidRPr="00581C42">
              <w:rPr>
                <w:rFonts w:ascii="Times New Roman" w:eastAsia="Times New Roman" w:hAnsi="Times New Roman" w:cs="Times New Roman"/>
                <w:sz w:val="24"/>
                <w:szCs w:val="24"/>
              </w:rPr>
              <w:t>nun alacağı kararlara göre yürütülür.</w:t>
            </w:r>
          </w:p>
        </w:tc>
      </w:tr>
      <w:tr w:rsidR="00FC7CEB" w:rsidRPr="00581C42" w:rsidTr="00A061EE">
        <w:trPr>
          <w:trHeight w:val="300"/>
        </w:trPr>
        <w:tc>
          <w:tcPr>
            <w:tcW w:w="2180" w:type="dxa"/>
            <w:tcBorders>
              <w:top w:val="nil"/>
              <w:left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gridSpan w:val="2"/>
            <w:tcBorders>
              <w:top w:val="nil"/>
              <w:left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3"/>
            <w:tcBorders>
              <w:top w:val="nil"/>
              <w:left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A061EE">
        <w:trPr>
          <w:trHeight w:val="300"/>
        </w:trPr>
        <w:tc>
          <w:tcPr>
            <w:tcW w:w="2180" w:type="dxa"/>
            <w:shd w:val="clear" w:color="auto" w:fill="auto"/>
            <w:noWrap/>
            <w:vAlign w:val="bottom"/>
          </w:tcPr>
          <w:p w:rsidR="00FC7CEB" w:rsidRDefault="00356841"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Denetim Yöntemleri</w:t>
            </w: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Pr="00581C42" w:rsidRDefault="00356841" w:rsidP="00EE3899">
            <w:pPr>
              <w:spacing w:after="0" w:line="240" w:lineRule="auto"/>
              <w:rPr>
                <w:rFonts w:ascii="Times New Roman" w:eastAsia="Times New Roman" w:hAnsi="Times New Roman" w:cs="Times New Roman"/>
                <w:sz w:val="24"/>
                <w:szCs w:val="24"/>
              </w:rPr>
            </w:pPr>
          </w:p>
        </w:tc>
        <w:tc>
          <w:tcPr>
            <w:tcW w:w="514" w:type="dxa"/>
            <w:gridSpan w:val="2"/>
            <w:shd w:val="clear" w:color="auto" w:fill="auto"/>
            <w:noWrap/>
            <w:vAlign w:val="bottom"/>
          </w:tcPr>
          <w:p w:rsidR="00FC7CEB" w:rsidRDefault="00FC7CEB" w:rsidP="006B574C">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19</w:t>
            </w:r>
            <w:r w:rsidR="006B574C">
              <w:rPr>
                <w:rFonts w:ascii="Times New Roman" w:eastAsia="Times New Roman" w:hAnsi="Times New Roman" w:cs="Times New Roman"/>
                <w:sz w:val="24"/>
                <w:szCs w:val="24"/>
              </w:rPr>
              <w:t>.</w:t>
            </w:r>
          </w:p>
          <w:p w:rsidR="00356841" w:rsidRDefault="00356841" w:rsidP="006B574C">
            <w:pPr>
              <w:spacing w:after="0" w:line="240" w:lineRule="auto"/>
              <w:rPr>
                <w:rFonts w:ascii="Times New Roman" w:eastAsia="Times New Roman" w:hAnsi="Times New Roman" w:cs="Times New Roman"/>
                <w:sz w:val="24"/>
                <w:szCs w:val="24"/>
              </w:rPr>
            </w:pPr>
          </w:p>
          <w:p w:rsidR="00356841" w:rsidRDefault="00356841" w:rsidP="006B574C">
            <w:pPr>
              <w:spacing w:after="0" w:line="240" w:lineRule="auto"/>
              <w:rPr>
                <w:rFonts w:ascii="Times New Roman" w:eastAsia="Times New Roman" w:hAnsi="Times New Roman" w:cs="Times New Roman"/>
                <w:sz w:val="24"/>
                <w:szCs w:val="24"/>
              </w:rPr>
            </w:pPr>
          </w:p>
          <w:p w:rsidR="00356841" w:rsidRDefault="00356841" w:rsidP="006B574C">
            <w:pPr>
              <w:spacing w:after="0" w:line="240" w:lineRule="auto"/>
              <w:rPr>
                <w:rFonts w:ascii="Times New Roman" w:eastAsia="Times New Roman" w:hAnsi="Times New Roman" w:cs="Times New Roman"/>
                <w:sz w:val="24"/>
                <w:szCs w:val="24"/>
              </w:rPr>
            </w:pPr>
          </w:p>
          <w:p w:rsidR="00356841" w:rsidRDefault="00356841" w:rsidP="006B574C">
            <w:pPr>
              <w:spacing w:after="0" w:line="240" w:lineRule="auto"/>
              <w:rPr>
                <w:rFonts w:ascii="Times New Roman" w:eastAsia="Times New Roman" w:hAnsi="Times New Roman" w:cs="Times New Roman"/>
                <w:sz w:val="24"/>
                <w:szCs w:val="24"/>
              </w:rPr>
            </w:pPr>
          </w:p>
          <w:p w:rsidR="00356841" w:rsidRPr="00581C42" w:rsidRDefault="00356841" w:rsidP="006B574C">
            <w:pPr>
              <w:spacing w:after="0" w:line="240" w:lineRule="auto"/>
              <w:rPr>
                <w:rFonts w:ascii="Times New Roman" w:eastAsia="Times New Roman" w:hAnsi="Times New Roman" w:cs="Times New Roman"/>
                <w:sz w:val="24"/>
                <w:szCs w:val="24"/>
              </w:rPr>
            </w:pPr>
          </w:p>
        </w:tc>
        <w:tc>
          <w:tcPr>
            <w:tcW w:w="567" w:type="dxa"/>
            <w:shd w:val="clear" w:color="auto" w:fill="auto"/>
            <w:noWrap/>
            <w:vAlign w:val="bottom"/>
          </w:tcPr>
          <w:p w:rsidR="00FC7CEB"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(1)</w:t>
            </w: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Default="00356841" w:rsidP="00EE3899">
            <w:pPr>
              <w:spacing w:after="0" w:line="240" w:lineRule="auto"/>
              <w:rPr>
                <w:rFonts w:ascii="Times New Roman" w:eastAsia="Times New Roman" w:hAnsi="Times New Roman" w:cs="Times New Roman"/>
                <w:sz w:val="24"/>
                <w:szCs w:val="24"/>
              </w:rPr>
            </w:pPr>
          </w:p>
          <w:p w:rsidR="00356841" w:rsidRPr="00581C42" w:rsidRDefault="00356841" w:rsidP="00EE3899">
            <w:pPr>
              <w:spacing w:after="0" w:line="240" w:lineRule="auto"/>
              <w:rPr>
                <w:rFonts w:ascii="Times New Roman" w:eastAsia="Times New Roman" w:hAnsi="Times New Roman" w:cs="Times New Roman"/>
                <w:sz w:val="24"/>
                <w:szCs w:val="24"/>
              </w:rPr>
            </w:pPr>
          </w:p>
        </w:tc>
        <w:tc>
          <w:tcPr>
            <w:tcW w:w="10631" w:type="dxa"/>
            <w:gridSpan w:val="2"/>
            <w:shd w:val="clear" w:color="auto" w:fill="auto"/>
            <w:vAlign w:val="bottom"/>
          </w:tcPr>
          <w:p w:rsidR="00FC7CEB" w:rsidRPr="00581C42" w:rsidRDefault="00FC7CEB" w:rsidP="0000770A">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Harcamaların bütçeye uygunluğu, ödemeler sırasında Mali İşler Am</w:t>
            </w:r>
            <w:r>
              <w:rPr>
                <w:rFonts w:ascii="Times New Roman" w:eastAsia="Times New Roman" w:hAnsi="Times New Roman" w:cs="Times New Roman"/>
                <w:sz w:val="24"/>
                <w:szCs w:val="24"/>
              </w:rPr>
              <w:t xml:space="preserve">iri veya Kurum Müdürlüğünde bu </w:t>
            </w:r>
            <w:r w:rsidRPr="00581C42">
              <w:rPr>
                <w:rFonts w:ascii="Times New Roman" w:eastAsia="Times New Roman" w:hAnsi="Times New Roman" w:cs="Times New Roman"/>
                <w:sz w:val="24"/>
                <w:szCs w:val="24"/>
              </w:rPr>
              <w:t>amaç için görevlendirilen yetkili elemanlar tarafından denetlenir. Bu denetimler sırasında Bütçeye, Bütçe esas prensiplerine, yürürlükteki mevzuata uygun olmayan ve belgeleri eksik olan ödeme işlemleri yerine</w:t>
            </w:r>
            <w:r w:rsidR="0000770A" w:rsidRPr="00581C42">
              <w:rPr>
                <w:rFonts w:ascii="Times New Roman" w:eastAsia="Times New Roman" w:hAnsi="Times New Roman" w:cs="Times New Roman"/>
                <w:sz w:val="24"/>
                <w:szCs w:val="24"/>
              </w:rPr>
              <w:t xml:space="preserve"> getirilemez. Ödemeler Mali İşler Amirliğinde görevli maliye memurları tarafından yapılır. Doğrudan veya mutemetler eliyle yapılan ödemeler sırasında hak sahiplerinin kimliklerinin denetimini maliye memurları yapar.</w:t>
            </w:r>
          </w:p>
        </w:tc>
      </w:tr>
    </w:tbl>
    <w:p w:rsidR="00A061EE" w:rsidRDefault="00A061EE">
      <w:r>
        <w:br w:type="page"/>
      </w:r>
    </w:p>
    <w:tbl>
      <w:tblPr>
        <w:tblW w:w="16012" w:type="dxa"/>
        <w:tblInd w:w="70" w:type="dxa"/>
        <w:tblLayout w:type="fixed"/>
        <w:tblCellMar>
          <w:left w:w="70" w:type="dxa"/>
          <w:right w:w="70" w:type="dxa"/>
        </w:tblCellMar>
        <w:tblLook w:val="04A0" w:firstRow="1" w:lastRow="0" w:firstColumn="1" w:lastColumn="0" w:noHBand="0" w:noVBand="1"/>
      </w:tblPr>
      <w:tblGrid>
        <w:gridCol w:w="2180"/>
        <w:gridCol w:w="514"/>
        <w:gridCol w:w="567"/>
        <w:gridCol w:w="10631"/>
        <w:gridCol w:w="2120"/>
      </w:tblGrid>
      <w:tr w:rsidR="0000770A" w:rsidRPr="00581C42" w:rsidTr="00356841">
        <w:trPr>
          <w:gridAfter w:val="1"/>
          <w:wAfter w:w="2120" w:type="dxa"/>
          <w:trHeight w:val="300"/>
        </w:trPr>
        <w:tc>
          <w:tcPr>
            <w:tcW w:w="2180" w:type="dxa"/>
            <w:shd w:val="clear" w:color="auto" w:fill="auto"/>
            <w:noWrap/>
            <w:vAlign w:val="bottom"/>
          </w:tcPr>
          <w:p w:rsidR="0000770A" w:rsidRPr="00581C42" w:rsidRDefault="0000770A" w:rsidP="00EE3899">
            <w:pPr>
              <w:spacing w:after="0" w:line="240" w:lineRule="auto"/>
              <w:rPr>
                <w:rFonts w:ascii="Times New Roman" w:eastAsia="Times New Roman" w:hAnsi="Times New Roman" w:cs="Times New Roman"/>
                <w:sz w:val="24"/>
                <w:szCs w:val="24"/>
              </w:rPr>
            </w:pPr>
          </w:p>
        </w:tc>
        <w:tc>
          <w:tcPr>
            <w:tcW w:w="514" w:type="dxa"/>
            <w:shd w:val="clear" w:color="auto" w:fill="auto"/>
            <w:noWrap/>
            <w:vAlign w:val="bottom"/>
          </w:tcPr>
          <w:p w:rsidR="0000770A" w:rsidRPr="00581C42" w:rsidRDefault="0000770A" w:rsidP="00EE3899">
            <w:pPr>
              <w:spacing w:after="0" w:line="240" w:lineRule="auto"/>
              <w:rPr>
                <w:rFonts w:ascii="Times New Roman" w:eastAsia="Times New Roman" w:hAnsi="Times New Roman" w:cs="Times New Roman"/>
                <w:sz w:val="24"/>
                <w:szCs w:val="24"/>
              </w:rPr>
            </w:pPr>
          </w:p>
        </w:tc>
        <w:tc>
          <w:tcPr>
            <w:tcW w:w="567" w:type="dxa"/>
            <w:shd w:val="clear" w:color="auto" w:fill="auto"/>
            <w:noWrap/>
            <w:vAlign w:val="bottom"/>
          </w:tcPr>
          <w:p w:rsidR="0000770A" w:rsidRDefault="0000770A"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p>
          <w:p w:rsidR="00356841" w:rsidRDefault="00356841" w:rsidP="00EE3899">
            <w:pPr>
              <w:spacing w:after="0" w:line="240" w:lineRule="auto"/>
              <w:rPr>
                <w:rFonts w:ascii="Times New Roman" w:eastAsia="Times New Roman" w:hAnsi="Times New Roman" w:cs="Times New Roman"/>
                <w:sz w:val="24"/>
                <w:szCs w:val="24"/>
              </w:rPr>
            </w:pPr>
          </w:p>
          <w:p w:rsidR="00356841" w:rsidRPr="00581C42" w:rsidRDefault="00356841" w:rsidP="00EE3899">
            <w:pPr>
              <w:spacing w:after="0" w:line="240" w:lineRule="auto"/>
              <w:rPr>
                <w:rFonts w:ascii="Times New Roman" w:eastAsia="Times New Roman" w:hAnsi="Times New Roman" w:cs="Times New Roman"/>
                <w:sz w:val="24"/>
                <w:szCs w:val="24"/>
              </w:rPr>
            </w:pPr>
          </w:p>
        </w:tc>
        <w:tc>
          <w:tcPr>
            <w:tcW w:w="10631" w:type="dxa"/>
            <w:shd w:val="clear" w:color="auto" w:fill="auto"/>
            <w:vAlign w:val="bottom"/>
          </w:tcPr>
          <w:p w:rsidR="0000770A" w:rsidRPr="00581C42" w:rsidRDefault="0000770A" w:rsidP="0000770A">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Sayıştay, denetim yasalarının koyduğu yöntem ve kurallarla, bu Yasa ve eklerinde öngörülen kuralları  gözönünde bulundurmak suretiyle, harcamalar ile gelirlerin Bütçeye ve Bütçe prensiplerine uygun olup olmadığını denetler.</w:t>
            </w:r>
          </w:p>
        </w:tc>
      </w:tr>
      <w:tr w:rsidR="00FC7CEB" w:rsidRPr="00581C42" w:rsidTr="00356841">
        <w:trPr>
          <w:gridAfter w:val="1"/>
          <w:wAfter w:w="2120" w:type="dxa"/>
          <w:trHeight w:val="255"/>
        </w:trPr>
        <w:tc>
          <w:tcPr>
            <w:tcW w:w="2180" w:type="dxa"/>
            <w:tcBorders>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Aylık Rapor   </w:t>
            </w:r>
          </w:p>
        </w:tc>
        <w:tc>
          <w:tcPr>
            <w:tcW w:w="11712" w:type="dxa"/>
            <w:gridSpan w:val="3"/>
            <w:vMerge w:val="restart"/>
            <w:tcBorders>
              <w:top w:val="nil"/>
              <w:left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Uygulama ve denetim sonuçları,</w:t>
            </w:r>
            <w:r w:rsidR="00356841">
              <w:rPr>
                <w:rFonts w:ascii="Times New Roman" w:eastAsia="Times New Roman" w:hAnsi="Times New Roman" w:cs="Times New Roman"/>
                <w:sz w:val="24"/>
                <w:szCs w:val="24"/>
              </w:rPr>
              <w:t xml:space="preserve"> her ay düzenlenen bir raporla M</w:t>
            </w:r>
            <w:r w:rsidRPr="00581C42">
              <w:rPr>
                <w:rFonts w:ascii="Times New Roman" w:eastAsia="Times New Roman" w:hAnsi="Times New Roman" w:cs="Times New Roman"/>
                <w:sz w:val="24"/>
                <w:szCs w:val="24"/>
              </w:rPr>
              <w:t xml:space="preserve">üdürlüğe sunulur. Bu </w:t>
            </w:r>
            <w:r>
              <w:rPr>
                <w:rFonts w:ascii="Times New Roman" w:eastAsia="Times New Roman" w:hAnsi="Times New Roman" w:cs="Times New Roman"/>
                <w:sz w:val="24"/>
                <w:szCs w:val="24"/>
              </w:rPr>
              <w:t xml:space="preserve">raporlar en geç müteakip </w:t>
            </w:r>
            <w:r w:rsidRPr="00581C42">
              <w:rPr>
                <w:rFonts w:ascii="Times New Roman" w:eastAsia="Times New Roman" w:hAnsi="Times New Roman" w:cs="Times New Roman"/>
                <w:sz w:val="24"/>
                <w:szCs w:val="24"/>
              </w:rPr>
              <w:t>ayın sonuna kadar; Bütçe Kesin Hesap Cetvel  ve Raporları ise, Sayıştayın uygunluk bildirimi ile birlikte mali yılın sona ermesinden başlayarak en geç dört ay içerisinde Bakanlar Kuruluna sunulur. Yine mali yılın sona ermesinden</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başlayarak en geç altı ay içinde Kuzey Kıbrıs Türk Cumhuriyeti Cumhuriyet Meclisine sunulur. Cumhuriyet Meclisine</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sunulmasında ve Cumhuriyet Meclisinde görüşülüp onaylanmasında, Kuzey Kıbrıs Türk Cumhuriyeti Devleti Kesin Hesapları hakkında uygulanan kurallar aynen uygulanır. </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Verme ve Bütçe</w:t>
            </w: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00770A" w:rsidRPr="00581C42" w:rsidTr="005A642F">
        <w:trPr>
          <w:gridAfter w:val="1"/>
          <w:wAfter w:w="2120" w:type="dxa"/>
          <w:trHeight w:val="255"/>
        </w:trPr>
        <w:tc>
          <w:tcPr>
            <w:tcW w:w="2180" w:type="dxa"/>
            <w:tcBorders>
              <w:top w:val="nil"/>
              <w:left w:val="nil"/>
              <w:bottom w:val="nil"/>
              <w:right w:val="nil"/>
            </w:tcBorders>
            <w:shd w:val="clear" w:color="auto" w:fill="auto"/>
          </w:tcPr>
          <w:p w:rsidR="0000770A" w:rsidRPr="00581C42" w:rsidRDefault="0000770A"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Kesin Hesaplarının</w:t>
            </w:r>
          </w:p>
        </w:tc>
        <w:tc>
          <w:tcPr>
            <w:tcW w:w="11712" w:type="dxa"/>
            <w:gridSpan w:val="3"/>
            <w:vMerge/>
            <w:tcBorders>
              <w:left w:val="nil"/>
              <w:right w:val="nil"/>
            </w:tcBorders>
            <w:shd w:val="clear" w:color="auto" w:fill="auto"/>
          </w:tcPr>
          <w:p w:rsidR="0000770A" w:rsidRPr="00581C42" w:rsidRDefault="0000770A"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00770A"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Sunulması</w:t>
            </w: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Usulsüzlüklerde </w:t>
            </w:r>
          </w:p>
        </w:tc>
        <w:tc>
          <w:tcPr>
            <w:tcW w:w="11712" w:type="dxa"/>
            <w:gridSpan w:val="3"/>
            <w:tcBorders>
              <w:top w:val="nil"/>
              <w:left w:val="nil"/>
              <w:bottom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İç denetim ve Sayıştay denetimi sırasında, usulsüz fuzuli ödemelerle ödenek aşımları sorumlularından tahsil edilir.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Yapılacak İşlem</w:t>
            </w:r>
          </w:p>
        </w:tc>
        <w:tc>
          <w:tcPr>
            <w:tcW w:w="514"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Projenin Uygulanması</w:t>
            </w:r>
          </w:p>
        </w:tc>
        <w:tc>
          <w:tcPr>
            <w:tcW w:w="11712" w:type="dxa"/>
            <w:gridSpan w:val="3"/>
            <w:vMerge w:val="restart"/>
            <w:tcBorders>
              <w:top w:val="nil"/>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Kurumun yıllık proje ve finansman programı konusunda, Bayrak Radyo Telev</w:t>
            </w:r>
            <w:r>
              <w:rPr>
                <w:rFonts w:ascii="Times New Roman" w:eastAsia="Times New Roman" w:hAnsi="Times New Roman" w:cs="Times New Roman"/>
                <w:sz w:val="24"/>
                <w:szCs w:val="24"/>
              </w:rPr>
              <w:t xml:space="preserve">izyon Kurumu Yönetim Kurulu </w:t>
            </w:r>
            <w:r w:rsidRPr="00581C42">
              <w:rPr>
                <w:rFonts w:ascii="Times New Roman" w:eastAsia="Times New Roman" w:hAnsi="Times New Roman" w:cs="Times New Roman"/>
                <w:sz w:val="24"/>
                <w:szCs w:val="24"/>
              </w:rPr>
              <w:t>tarafından önce Devlet Planlama Örgütünün görüşü alınır. Devlet Planlama Örgütü tarafından olumlu görüş verilen</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projeler, Bayrak Radyo Televizyon Kurumu Yönetim Kurulunun onayı ile Kuzey Kıbrıs Türk Cumhuriyeti Bakanlar</w:t>
            </w:r>
          </w:p>
          <w:p w:rsidR="00FC7CEB" w:rsidRPr="00581C42" w:rsidRDefault="00FC7CEB"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Kurulunun onayına sunulur. </w:t>
            </w:r>
          </w:p>
          <w:p w:rsidR="00FC7CEB" w:rsidRPr="00581C42" w:rsidRDefault="00FC7CEB" w:rsidP="00EE3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6841">
              <w:rPr>
                <w:rFonts w:ascii="Times New Roman" w:eastAsia="Times New Roman" w:hAnsi="Times New Roman" w:cs="Times New Roman"/>
                <w:sz w:val="24"/>
                <w:szCs w:val="24"/>
              </w:rPr>
              <w:t>Ancak</w:t>
            </w:r>
            <w:r w:rsidRPr="00581C42">
              <w:rPr>
                <w:rFonts w:ascii="Times New Roman" w:eastAsia="Times New Roman" w:hAnsi="Times New Roman" w:cs="Times New Roman"/>
                <w:sz w:val="24"/>
                <w:szCs w:val="24"/>
              </w:rPr>
              <w:t xml:space="preserve"> b</w:t>
            </w:r>
            <w:r w:rsidR="00356841">
              <w:rPr>
                <w:rFonts w:ascii="Times New Roman" w:eastAsia="Times New Roman" w:hAnsi="Times New Roman" w:cs="Times New Roman"/>
                <w:sz w:val="24"/>
                <w:szCs w:val="24"/>
              </w:rPr>
              <w:t>u projeler Türkiye Cumhuriyeti y</w:t>
            </w:r>
            <w:r w:rsidRPr="00581C42">
              <w:rPr>
                <w:rFonts w:ascii="Times New Roman" w:eastAsia="Times New Roman" w:hAnsi="Times New Roman" w:cs="Times New Roman"/>
                <w:sz w:val="24"/>
                <w:szCs w:val="24"/>
              </w:rPr>
              <w:t>ardımları açısından Türkiye Cumhuriyeti Kalkı</w:t>
            </w:r>
            <w:r w:rsidR="007F4808">
              <w:rPr>
                <w:rFonts w:ascii="Times New Roman" w:eastAsia="Times New Roman" w:hAnsi="Times New Roman" w:cs="Times New Roman"/>
                <w:sz w:val="24"/>
                <w:szCs w:val="24"/>
              </w:rPr>
              <w:t>nma ve Ekonomik İşbirliği Ofisi</w:t>
            </w:r>
            <w:r w:rsidRPr="00581C42">
              <w:rPr>
                <w:rFonts w:ascii="Times New Roman" w:eastAsia="Times New Roman" w:hAnsi="Times New Roman" w:cs="Times New Roman"/>
                <w:sz w:val="24"/>
                <w:szCs w:val="24"/>
              </w:rPr>
              <w:t>ne intikal ettirilir.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356841" w:rsidRPr="00581C42" w:rsidTr="005A642F">
        <w:trPr>
          <w:gridAfter w:val="1"/>
          <w:wAfter w:w="2120" w:type="dxa"/>
          <w:trHeight w:val="255"/>
        </w:trPr>
        <w:tc>
          <w:tcPr>
            <w:tcW w:w="2180" w:type="dxa"/>
            <w:tcBorders>
              <w:top w:val="nil"/>
              <w:left w:val="nil"/>
              <w:bottom w:val="nil"/>
              <w:right w:val="nil"/>
            </w:tcBorders>
            <w:shd w:val="clear" w:color="auto" w:fill="auto"/>
          </w:tcPr>
          <w:p w:rsidR="00356841" w:rsidRPr="00581C42" w:rsidRDefault="00356841"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tcPr>
          <w:p w:rsidR="00356841" w:rsidRPr="00581C42" w:rsidRDefault="00356841"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00770A" w:rsidRPr="00581C42" w:rsidTr="0000770A">
        <w:trPr>
          <w:gridAfter w:val="1"/>
          <w:wAfter w:w="2120" w:type="dxa"/>
          <w:trHeight w:val="300"/>
        </w:trPr>
        <w:tc>
          <w:tcPr>
            <w:tcW w:w="2180" w:type="dxa"/>
            <w:tcBorders>
              <w:top w:val="nil"/>
              <w:left w:val="nil"/>
              <w:bottom w:val="nil"/>
              <w:right w:val="nil"/>
            </w:tcBorders>
            <w:shd w:val="clear" w:color="auto" w:fill="auto"/>
            <w:hideMark/>
          </w:tcPr>
          <w:p w:rsidR="0000770A" w:rsidRPr="00581C42" w:rsidRDefault="0000770A"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Yatırım Harcamaları, </w:t>
            </w:r>
            <w:r w:rsidR="002C5200" w:rsidRPr="00581C42">
              <w:rPr>
                <w:rFonts w:ascii="Times New Roman" w:eastAsia="Times New Roman" w:hAnsi="Times New Roman" w:cs="Times New Roman"/>
                <w:sz w:val="24"/>
                <w:szCs w:val="24"/>
              </w:rPr>
              <w:t>Aktarma ve Yeni</w:t>
            </w:r>
          </w:p>
        </w:tc>
        <w:tc>
          <w:tcPr>
            <w:tcW w:w="514" w:type="dxa"/>
            <w:tcBorders>
              <w:top w:val="nil"/>
              <w:left w:val="nil"/>
              <w:bottom w:val="nil"/>
              <w:right w:val="nil"/>
            </w:tcBorders>
            <w:shd w:val="clear" w:color="auto" w:fill="auto"/>
            <w:hideMark/>
          </w:tcPr>
          <w:p w:rsidR="0000770A" w:rsidRPr="00581C42" w:rsidRDefault="0000770A"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23.</w:t>
            </w:r>
          </w:p>
        </w:tc>
        <w:tc>
          <w:tcPr>
            <w:tcW w:w="567" w:type="dxa"/>
            <w:tcBorders>
              <w:top w:val="nil"/>
              <w:left w:val="nil"/>
              <w:bottom w:val="nil"/>
              <w:right w:val="nil"/>
            </w:tcBorders>
            <w:shd w:val="clear" w:color="auto" w:fill="auto"/>
            <w:hideMark/>
          </w:tcPr>
          <w:p w:rsidR="0000770A" w:rsidRPr="00581C42" w:rsidRDefault="0000770A" w:rsidP="0000770A">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(1) </w:t>
            </w:r>
          </w:p>
        </w:tc>
        <w:tc>
          <w:tcPr>
            <w:tcW w:w="10631" w:type="dxa"/>
            <w:tcBorders>
              <w:top w:val="nil"/>
              <w:left w:val="nil"/>
              <w:bottom w:val="nil"/>
              <w:right w:val="nil"/>
            </w:tcBorders>
            <w:shd w:val="clear" w:color="auto" w:fill="auto"/>
          </w:tcPr>
          <w:p w:rsidR="0000770A" w:rsidRPr="00581C42" w:rsidRDefault="0000770A" w:rsidP="00EE3899">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Yatırım projelerinin uygulama seyrine göre projeler arasında aktarma yapılmasına ve finansmanı ayrıca sağlanan  yeni projelerin mevcut projelere eklenmesine veya bağlanmamış bir kısım projenin kaldırılmasına, Kuzey Kıbrıs Türk Cumhuriyeti Bakanlar Kurulu yetkilidir.</w:t>
            </w:r>
          </w:p>
        </w:tc>
      </w:tr>
      <w:tr w:rsidR="002C5200" w:rsidRPr="00581C42" w:rsidTr="002C5200">
        <w:trPr>
          <w:gridAfter w:val="1"/>
          <w:wAfter w:w="2120" w:type="dxa"/>
          <w:trHeight w:val="255"/>
        </w:trPr>
        <w:tc>
          <w:tcPr>
            <w:tcW w:w="2180" w:type="dxa"/>
            <w:tcBorders>
              <w:top w:val="nil"/>
              <w:left w:val="nil"/>
              <w:bottom w:val="nil"/>
              <w:right w:val="nil"/>
            </w:tcBorders>
            <w:shd w:val="clear" w:color="auto" w:fill="auto"/>
            <w:noWrap/>
            <w:vAlign w:val="bottom"/>
            <w:hideMark/>
          </w:tcPr>
          <w:p w:rsidR="002C5200" w:rsidRPr="00581C42" w:rsidRDefault="002C5200"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Projeler</w:t>
            </w:r>
          </w:p>
        </w:tc>
        <w:tc>
          <w:tcPr>
            <w:tcW w:w="514" w:type="dxa"/>
            <w:tcBorders>
              <w:top w:val="nil"/>
              <w:left w:val="nil"/>
              <w:bottom w:val="nil"/>
              <w:right w:val="nil"/>
            </w:tcBorders>
            <w:shd w:val="clear" w:color="auto" w:fill="auto"/>
            <w:noWrap/>
            <w:vAlign w:val="bottom"/>
            <w:hideMark/>
          </w:tcPr>
          <w:p w:rsidR="002C5200" w:rsidRPr="00581C42" w:rsidRDefault="002C5200" w:rsidP="00EE389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5200" w:rsidRPr="00581C42" w:rsidRDefault="002C5200" w:rsidP="0000770A">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w:t>
            </w:r>
          </w:p>
        </w:tc>
        <w:tc>
          <w:tcPr>
            <w:tcW w:w="10631" w:type="dxa"/>
            <w:tcBorders>
              <w:top w:val="nil"/>
              <w:left w:val="nil"/>
              <w:bottom w:val="nil"/>
              <w:right w:val="nil"/>
            </w:tcBorders>
            <w:shd w:val="clear" w:color="auto" w:fill="auto"/>
            <w:vAlign w:val="bottom"/>
          </w:tcPr>
          <w:p w:rsidR="002C5200" w:rsidRPr="00581C42" w:rsidRDefault="002C5200" w:rsidP="0000770A">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Yatırım proje harcamaları, Yönetim Kurulu kararı ile gerçekleştirilir.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00770A">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     </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Taahhüde Girişme </w:t>
            </w:r>
          </w:p>
        </w:tc>
        <w:tc>
          <w:tcPr>
            <w:tcW w:w="11712" w:type="dxa"/>
            <w:gridSpan w:val="3"/>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Projelerin kesinleşmesinden önce harcamaya yol açabilecek taahhüde girişilemez.</w:t>
            </w: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Kiralamaya İlişkin </w:t>
            </w:r>
          </w:p>
        </w:tc>
        <w:tc>
          <w:tcPr>
            <w:tcW w:w="11712" w:type="dxa"/>
            <w:gridSpan w:val="3"/>
            <w:vMerge w:val="restart"/>
            <w:tcBorders>
              <w:top w:val="nil"/>
              <w:left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Bütçede öngörülen kira ödeneklerinin artışına neden olabilecek kira taahhüdüne girişilemez. Bu kurala uyulması ve öngörülen ödeneklerin aşılmaması yönünde Kurum Müdürü gerekli önlemleri alır.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Kısıtlamalar</w:t>
            </w:r>
          </w:p>
        </w:tc>
        <w:tc>
          <w:tcPr>
            <w:tcW w:w="11712" w:type="dxa"/>
            <w:gridSpan w:val="3"/>
            <w:vMerge/>
            <w:tcBorders>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İç ve Dış </w:t>
            </w:r>
            <w:r w:rsidRPr="00581C42">
              <w:rPr>
                <w:rFonts w:ascii="Times New Roman" w:eastAsia="Times New Roman" w:hAnsi="Times New Roman" w:cs="Times New Roman"/>
                <w:sz w:val="24"/>
                <w:szCs w:val="24"/>
              </w:rPr>
              <w:lastRenderedPageBreak/>
              <w:t xml:space="preserve">Yardımların </w:t>
            </w:r>
          </w:p>
        </w:tc>
        <w:tc>
          <w:tcPr>
            <w:tcW w:w="11712" w:type="dxa"/>
            <w:gridSpan w:val="3"/>
            <w:vMerge w:val="restart"/>
            <w:tcBorders>
              <w:top w:val="nil"/>
              <w:left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lastRenderedPageBreak/>
              <w:t>26.</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 xml:space="preserve">İç ve dış yardımlarla sağlanacak krediler, Kurum Müdürlüğü tarafından hazırlanıp, Bayrak Radyo Televizyon </w:t>
            </w:r>
            <w:r w:rsidRPr="00581C42">
              <w:rPr>
                <w:rFonts w:ascii="Times New Roman" w:eastAsia="Times New Roman" w:hAnsi="Times New Roman" w:cs="Times New Roman"/>
                <w:sz w:val="24"/>
                <w:szCs w:val="24"/>
              </w:rPr>
              <w:lastRenderedPageBreak/>
              <w:t>Kurumu Yönetim Kurulunca belirlenen amaçlara uygun olarak kullanılır.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lastRenderedPageBreak/>
              <w:t>Kullanılmasında İlke</w:t>
            </w:r>
          </w:p>
        </w:tc>
        <w:tc>
          <w:tcPr>
            <w:tcW w:w="11712" w:type="dxa"/>
            <w:gridSpan w:val="3"/>
            <w:vMerge/>
            <w:tcBorders>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Kurum Araçlarının </w:t>
            </w:r>
          </w:p>
        </w:tc>
        <w:tc>
          <w:tcPr>
            <w:tcW w:w="11712" w:type="dxa"/>
            <w:gridSpan w:val="3"/>
            <w:vMerge w:val="restart"/>
            <w:tcBorders>
              <w:top w:val="nil"/>
              <w:left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Kuruma ait hizmet araçları, yalnız hizmetin gerektirdiği zaman ve alanlarda kullanıla</w:t>
            </w:r>
            <w:r>
              <w:rPr>
                <w:rFonts w:ascii="Times New Roman" w:eastAsia="Times New Roman" w:hAnsi="Times New Roman" w:cs="Times New Roman"/>
                <w:sz w:val="24"/>
                <w:szCs w:val="24"/>
              </w:rPr>
              <w:t xml:space="preserve">bilir. Mesai saatleri dışında </w:t>
            </w:r>
            <w:r w:rsidRPr="00581C42">
              <w:rPr>
                <w:rFonts w:ascii="Times New Roman" w:eastAsia="Times New Roman" w:hAnsi="Times New Roman" w:cs="Times New Roman"/>
                <w:sz w:val="24"/>
                <w:szCs w:val="24"/>
              </w:rPr>
              <w:t>kullanımın zorunlu olduğu hallerde ise Kurum Müdürünün izni gerekir. Kurumun hizmet araçları hiçbir şekilde özel</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amaçlar için kullanılamaz. Kurum hizmet araçlarının denetiminden Kurum Müdürü sorumlu ve yetkilidir.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Kullanımında İlke</w:t>
            </w: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bottom w:val="nil"/>
              <w:right w:val="nil"/>
            </w:tcBorders>
            <w:shd w:val="clear" w:color="auto" w:fill="auto"/>
            <w:hideMark/>
          </w:tcPr>
          <w:p w:rsidR="00FC7CEB" w:rsidRPr="00581C42" w:rsidRDefault="00FC7CEB" w:rsidP="00EE3899">
            <w:pPr>
              <w:spacing w:after="0" w:line="240" w:lineRule="auto"/>
              <w:jc w:val="both"/>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Demirbaş ve Teknik </w:t>
            </w:r>
          </w:p>
        </w:tc>
        <w:tc>
          <w:tcPr>
            <w:tcW w:w="11712" w:type="dxa"/>
            <w:gridSpan w:val="3"/>
            <w:vMerge w:val="restart"/>
            <w:tcBorders>
              <w:top w:val="nil"/>
              <w:left w:val="nil"/>
              <w:right w:val="nil"/>
            </w:tcBorders>
            <w:shd w:val="clear" w:color="auto" w:fill="auto"/>
            <w:hideMark/>
          </w:tcPr>
          <w:p w:rsidR="00FC7CEB" w:rsidRPr="00581C42" w:rsidRDefault="00FC7CEB" w:rsidP="00E549E0">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Depo Sorumlusu, Bayrak Radyo Televizyon Kurumunun işletme yerlerindeki tüm demirba</w:t>
            </w:r>
            <w:r>
              <w:rPr>
                <w:rFonts w:ascii="Times New Roman" w:eastAsia="Times New Roman" w:hAnsi="Times New Roman" w:cs="Times New Roman"/>
                <w:sz w:val="24"/>
                <w:szCs w:val="24"/>
              </w:rPr>
              <w:t xml:space="preserve">ş kayıtlarını usulüne göre </w:t>
            </w:r>
            <w:r w:rsidRPr="00581C42">
              <w:rPr>
                <w:rFonts w:ascii="Times New Roman" w:eastAsia="Times New Roman" w:hAnsi="Times New Roman" w:cs="Times New Roman"/>
                <w:sz w:val="24"/>
                <w:szCs w:val="24"/>
              </w:rPr>
              <w:t>tutar ve bunları yılda iki kez denetleyerek amirine bilgi verir; aksaklıklar varsa bunları yazılı olarak bildirir. Teknik</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teçhizat kayıtları için de aynı işlem uygulanır.</w:t>
            </w:r>
          </w:p>
          <w:p w:rsidR="00FC7CEB" w:rsidRPr="00581C42" w:rsidRDefault="00FC7CEB" w:rsidP="002C5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0109">
              <w:rPr>
                <w:rFonts w:ascii="Times New Roman" w:eastAsia="Times New Roman" w:hAnsi="Times New Roman" w:cs="Times New Roman"/>
                <w:sz w:val="24"/>
                <w:szCs w:val="24"/>
              </w:rPr>
              <w:t>Ancak</w:t>
            </w:r>
            <w:r w:rsidRPr="00581C42">
              <w:rPr>
                <w:rFonts w:ascii="Times New Roman" w:eastAsia="Times New Roman" w:hAnsi="Times New Roman" w:cs="Times New Roman"/>
                <w:sz w:val="24"/>
                <w:szCs w:val="24"/>
              </w:rPr>
              <w:t xml:space="preserve"> bunların tesbit ve kontrol işlemleri sürdürülürken, kendisine Koordinatörün görevlendireceği iki teknisyen refakat eder. Demirbaş ve teknik teçhizatların yıl sonu kayıtları Aralık 2023 sonuna kadar tamamlanır. Tutulan bu</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kayıtlar Kurum Müdürüne verilir. Demirb</w:t>
            </w:r>
            <w:r w:rsidR="002C5200">
              <w:rPr>
                <w:rFonts w:ascii="Times New Roman" w:eastAsia="Times New Roman" w:hAnsi="Times New Roman" w:cs="Times New Roman"/>
                <w:sz w:val="24"/>
                <w:szCs w:val="24"/>
              </w:rPr>
              <w:t>a</w:t>
            </w:r>
            <w:r w:rsidRPr="00581C42">
              <w:rPr>
                <w:rFonts w:ascii="Times New Roman" w:eastAsia="Times New Roman" w:hAnsi="Times New Roman" w:cs="Times New Roman"/>
                <w:sz w:val="24"/>
                <w:szCs w:val="24"/>
              </w:rPr>
              <w:t>ş ve teknik teçhizatların tesbit ve denetimleri için Kurum Müdürü gerekli</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önlemleri alır.</w:t>
            </w: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Teçhizat Kayıtları</w:t>
            </w: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712" w:type="dxa"/>
            <w:gridSpan w:val="3"/>
            <w:vMerge/>
            <w:tcBorders>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 xml:space="preserve">İta ve Tahsil Amiri </w:t>
            </w:r>
          </w:p>
        </w:tc>
        <w:tc>
          <w:tcPr>
            <w:tcW w:w="11712" w:type="dxa"/>
            <w:gridSpan w:val="3"/>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Kurumun ita ve tahsil amiri, Kurumun Müdürüdür.</w:t>
            </w: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Default="00FC7CEB" w:rsidP="00EE3899">
            <w:pPr>
              <w:spacing w:after="0" w:line="240" w:lineRule="auto"/>
              <w:rPr>
                <w:rFonts w:ascii="Times New Roman" w:eastAsia="Times New Roman" w:hAnsi="Times New Roman" w:cs="Times New Roman"/>
                <w:sz w:val="24"/>
                <w:szCs w:val="24"/>
              </w:rPr>
            </w:pPr>
          </w:p>
          <w:p w:rsidR="00794E82" w:rsidRPr="00581C42" w:rsidRDefault="00794E82" w:rsidP="00EE3899">
            <w:pPr>
              <w:spacing w:after="0" w:line="240" w:lineRule="auto"/>
              <w:rPr>
                <w:rFonts w:ascii="Times New Roman" w:eastAsia="Times New Roman" w:hAnsi="Times New Roman" w:cs="Times New Roman"/>
                <w:sz w:val="24"/>
                <w:szCs w:val="24"/>
              </w:rPr>
            </w:pPr>
          </w:p>
        </w:tc>
      </w:tr>
      <w:tr w:rsidR="00FC7CEB" w:rsidRPr="00581C42" w:rsidTr="002C5200">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9F0E3D">
            <w:pPr>
              <w:spacing w:after="0" w:line="240" w:lineRule="auto"/>
              <w:jc w:val="both"/>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Yasanın Uygunlanması</w:t>
            </w:r>
          </w:p>
        </w:tc>
        <w:tc>
          <w:tcPr>
            <w:tcW w:w="11712" w:type="dxa"/>
            <w:gridSpan w:val="3"/>
            <w:tcBorders>
              <w:top w:val="nil"/>
              <w:left w:val="nil"/>
              <w:bottom w:val="nil"/>
              <w:right w:val="nil"/>
            </w:tcBorders>
            <w:shd w:val="clear" w:color="auto" w:fill="auto"/>
            <w:noWrap/>
            <w:hideMark/>
          </w:tcPr>
          <w:p w:rsidR="00FC7CEB" w:rsidRPr="00581C42" w:rsidRDefault="00FC7CEB" w:rsidP="002C5200">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Bu Yasayı, Bayrak Radyo Televizyon Kurumu Müdürü uygular.</w:t>
            </w: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255"/>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Yürürlüğe Giriş</w:t>
            </w:r>
          </w:p>
        </w:tc>
        <w:tc>
          <w:tcPr>
            <w:tcW w:w="11712" w:type="dxa"/>
            <w:gridSpan w:val="3"/>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r w:rsidRPr="00581C42">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581C42">
              <w:rPr>
                <w:rFonts w:ascii="Times New Roman" w:eastAsia="Times New Roman" w:hAnsi="Times New Roman" w:cs="Times New Roman"/>
                <w:sz w:val="24"/>
                <w:szCs w:val="24"/>
              </w:rPr>
              <w:t>Bu Yasa, 1 Ocak 2023 tarihinden başlayarak yürürlüğe girer.</w:t>
            </w: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gridAfter w:val="1"/>
          <w:wAfter w:w="2120" w:type="dxa"/>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r>
      <w:tr w:rsidR="00FC7CEB" w:rsidRPr="00581C42" w:rsidTr="005A642F">
        <w:trPr>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b/>
                <w:bCs/>
                <w:sz w:val="24"/>
                <w:szCs w:val="24"/>
              </w:rPr>
            </w:pPr>
          </w:p>
        </w:tc>
      </w:tr>
      <w:tr w:rsidR="00FC7CEB" w:rsidRPr="00581C42" w:rsidTr="005A642F">
        <w:trPr>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b/>
                <w:bCs/>
                <w:sz w:val="24"/>
                <w:szCs w:val="24"/>
              </w:rPr>
            </w:pPr>
          </w:p>
        </w:tc>
      </w:tr>
      <w:tr w:rsidR="00FC7CEB" w:rsidRPr="00581C42" w:rsidTr="005A642F">
        <w:trPr>
          <w:trHeight w:val="300"/>
        </w:trPr>
        <w:tc>
          <w:tcPr>
            <w:tcW w:w="218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514"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11198" w:type="dxa"/>
            <w:gridSpan w:val="2"/>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sz w:val="24"/>
                <w:szCs w:val="24"/>
              </w:rPr>
            </w:pPr>
          </w:p>
        </w:tc>
        <w:tc>
          <w:tcPr>
            <w:tcW w:w="2120" w:type="dxa"/>
            <w:tcBorders>
              <w:top w:val="nil"/>
              <w:left w:val="nil"/>
              <w:bottom w:val="nil"/>
              <w:right w:val="nil"/>
            </w:tcBorders>
            <w:shd w:val="clear" w:color="auto" w:fill="auto"/>
            <w:noWrap/>
            <w:vAlign w:val="bottom"/>
            <w:hideMark/>
          </w:tcPr>
          <w:p w:rsidR="00FC7CEB" w:rsidRPr="00581C42" w:rsidRDefault="00FC7CEB" w:rsidP="00EE3899">
            <w:pPr>
              <w:spacing w:after="0" w:line="240" w:lineRule="auto"/>
              <w:rPr>
                <w:rFonts w:ascii="Times New Roman" w:eastAsia="Times New Roman" w:hAnsi="Times New Roman" w:cs="Times New Roman"/>
                <w:b/>
                <w:bCs/>
                <w:sz w:val="24"/>
                <w:szCs w:val="24"/>
              </w:rPr>
            </w:pPr>
          </w:p>
        </w:tc>
      </w:tr>
    </w:tbl>
    <w:p w:rsidR="00321440" w:rsidRDefault="00321440"/>
    <w:sectPr w:rsidR="00321440" w:rsidSect="003574C9">
      <w:pgSz w:w="16838" w:h="11906" w:orient="landscape"/>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99"/>
    <w:rsid w:val="0000770A"/>
    <w:rsid w:val="00014A5D"/>
    <w:rsid w:val="00030109"/>
    <w:rsid w:val="000D1814"/>
    <w:rsid w:val="001A05D2"/>
    <w:rsid w:val="002C5200"/>
    <w:rsid w:val="00321440"/>
    <w:rsid w:val="00356841"/>
    <w:rsid w:val="003574C9"/>
    <w:rsid w:val="003B33B3"/>
    <w:rsid w:val="003D54AA"/>
    <w:rsid w:val="00534669"/>
    <w:rsid w:val="00581C42"/>
    <w:rsid w:val="005A642F"/>
    <w:rsid w:val="006B574C"/>
    <w:rsid w:val="006C201E"/>
    <w:rsid w:val="006C508D"/>
    <w:rsid w:val="00705988"/>
    <w:rsid w:val="00794E82"/>
    <w:rsid w:val="007F4808"/>
    <w:rsid w:val="00834B15"/>
    <w:rsid w:val="00940AA5"/>
    <w:rsid w:val="009E79F0"/>
    <w:rsid w:val="009F0E3D"/>
    <w:rsid w:val="00A061EE"/>
    <w:rsid w:val="00AD6AE8"/>
    <w:rsid w:val="00BE11BF"/>
    <w:rsid w:val="00D81DFB"/>
    <w:rsid w:val="00D92233"/>
    <w:rsid w:val="00D97A7C"/>
    <w:rsid w:val="00E549E0"/>
    <w:rsid w:val="00EE3899"/>
    <w:rsid w:val="00F10DB8"/>
    <w:rsid w:val="00F948AA"/>
    <w:rsid w:val="00FC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1527">
      <w:bodyDiv w:val="1"/>
      <w:marLeft w:val="0"/>
      <w:marRight w:val="0"/>
      <w:marTop w:val="0"/>
      <w:marBottom w:val="0"/>
      <w:divBdr>
        <w:top w:val="none" w:sz="0" w:space="0" w:color="auto"/>
        <w:left w:val="none" w:sz="0" w:space="0" w:color="auto"/>
        <w:bottom w:val="none" w:sz="0" w:space="0" w:color="auto"/>
        <w:right w:val="none" w:sz="0" w:space="0" w:color="auto"/>
      </w:divBdr>
    </w:div>
    <w:div w:id="1532111225">
      <w:bodyDiv w:val="1"/>
      <w:marLeft w:val="0"/>
      <w:marRight w:val="0"/>
      <w:marTop w:val="0"/>
      <w:marBottom w:val="0"/>
      <w:divBdr>
        <w:top w:val="none" w:sz="0" w:space="0" w:color="auto"/>
        <w:left w:val="none" w:sz="0" w:space="0" w:color="auto"/>
        <w:bottom w:val="none" w:sz="0" w:space="0" w:color="auto"/>
        <w:right w:val="none" w:sz="0" w:space="0" w:color="auto"/>
      </w:divBdr>
    </w:div>
    <w:div w:id="1714425122">
      <w:bodyDiv w:val="1"/>
      <w:marLeft w:val="0"/>
      <w:marRight w:val="0"/>
      <w:marTop w:val="0"/>
      <w:marBottom w:val="0"/>
      <w:divBdr>
        <w:top w:val="none" w:sz="0" w:space="0" w:color="auto"/>
        <w:left w:val="none" w:sz="0" w:space="0" w:color="auto"/>
        <w:bottom w:val="none" w:sz="0" w:space="0" w:color="auto"/>
        <w:right w:val="none" w:sz="0" w:space="0" w:color="auto"/>
      </w:divBdr>
    </w:div>
    <w:div w:id="19512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gurkan artun</cp:lastModifiedBy>
  <cp:revision>3</cp:revision>
  <cp:lastPrinted>2023-05-03T07:56:00Z</cp:lastPrinted>
  <dcterms:created xsi:type="dcterms:W3CDTF">2023-05-23T08:40:00Z</dcterms:created>
  <dcterms:modified xsi:type="dcterms:W3CDTF">2023-05-30T10:33:00Z</dcterms:modified>
</cp:coreProperties>
</file>