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5C" w:rsidRDefault="004F3F5C" w:rsidP="004F3F5C">
      <w:pPr>
        <w:jc w:val="both"/>
      </w:pPr>
      <w:r>
        <w:t>Kuzey Kıbrıs Türk Cumhuriyeti Cumhuriyet Meclisi’nin 25 Ağustos 2023 tarihli Altıncı Olağanüstü Birleşiminde Oybirliğiyle kabul olunan “</w:t>
      </w:r>
      <w:r w:rsidRPr="003E614E">
        <w:t>Sivil Savunma Teşkilatı Personel (Değişiklik) Yasası</w:t>
      </w:r>
      <w:r>
        <w:t>” Anayasanın 94'üncü maddesinin (1)'inci fıkrası gereğince Kuzey Kıbrıs Türk Cumhuriyeti Cumhurbaşkanı tarafından Resmi Gazete'de yayımlanmak suretiyle ilan olunur.</w:t>
      </w:r>
      <w:r>
        <w:tab/>
        <w:t xml:space="preserve"> </w:t>
      </w:r>
    </w:p>
    <w:p w:rsidR="004F3F5C" w:rsidRDefault="004F3F5C" w:rsidP="004F3F5C">
      <w:pPr>
        <w:jc w:val="center"/>
      </w:pPr>
    </w:p>
    <w:p w:rsidR="004F3F5C" w:rsidRDefault="004F3F5C" w:rsidP="004F3F5C">
      <w:pPr>
        <w:jc w:val="center"/>
      </w:pPr>
      <w:r>
        <w:t>Sayı: 42</w:t>
      </w:r>
      <w:bookmarkStart w:id="0" w:name="_GoBack"/>
      <w:bookmarkEnd w:id="0"/>
      <w:r>
        <w:t>/2023</w:t>
      </w:r>
    </w:p>
    <w:p w:rsidR="004F3F5C" w:rsidRDefault="004F3F5C" w:rsidP="004F3F5C">
      <w:pPr>
        <w:jc w:val="center"/>
      </w:pPr>
    </w:p>
    <w:p w:rsidR="004F3F5C" w:rsidRDefault="004F3F5C" w:rsidP="004F3F5C">
      <w:pPr>
        <w:jc w:val="center"/>
      </w:pPr>
    </w:p>
    <w:p w:rsidR="004200AC" w:rsidRPr="00FB6A03" w:rsidRDefault="004200AC" w:rsidP="00024756">
      <w:pPr>
        <w:jc w:val="center"/>
      </w:pPr>
      <w:r w:rsidRPr="00FB6A03">
        <w:t>SİVİL SAVUNMA TEŞKİLATI PERSONEL (DEĞİŞİKLİK) YASA</w:t>
      </w:r>
      <w:r w:rsidR="00024756">
        <w:t>SI</w:t>
      </w:r>
    </w:p>
    <w:p w:rsidR="004200AC" w:rsidRPr="00C87C63" w:rsidRDefault="004200AC" w:rsidP="004200AC"/>
    <w:tbl>
      <w:tblPr>
        <w:tblW w:w="9308" w:type="dxa"/>
        <w:tblInd w:w="108" w:type="dxa"/>
        <w:tblLayout w:type="fixed"/>
        <w:tblLook w:val="0000" w:firstRow="0" w:lastRow="0" w:firstColumn="0" w:lastColumn="0" w:noHBand="0" w:noVBand="0"/>
      </w:tblPr>
      <w:tblGrid>
        <w:gridCol w:w="1418"/>
        <w:gridCol w:w="283"/>
        <w:gridCol w:w="1701"/>
        <w:gridCol w:w="284"/>
        <w:gridCol w:w="283"/>
        <w:gridCol w:w="426"/>
        <w:gridCol w:w="141"/>
        <w:gridCol w:w="567"/>
        <w:gridCol w:w="4111"/>
        <w:gridCol w:w="94"/>
      </w:tblGrid>
      <w:tr w:rsidR="004200AC" w:rsidRPr="00C87C63" w:rsidTr="0053147C">
        <w:trPr>
          <w:gridAfter w:val="1"/>
          <w:wAfter w:w="94" w:type="dxa"/>
        </w:trPr>
        <w:tc>
          <w:tcPr>
            <w:tcW w:w="1418" w:type="dxa"/>
          </w:tcPr>
          <w:p w:rsidR="004200AC" w:rsidRPr="00C87C63" w:rsidRDefault="004200AC" w:rsidP="0053147C"/>
        </w:tc>
        <w:tc>
          <w:tcPr>
            <w:tcW w:w="7796" w:type="dxa"/>
            <w:gridSpan w:val="8"/>
          </w:tcPr>
          <w:p w:rsidR="004200AC" w:rsidRPr="00C87C63" w:rsidRDefault="004200AC" w:rsidP="0053147C">
            <w:pPr>
              <w:jc w:val="both"/>
            </w:pPr>
            <w:r>
              <w:t xml:space="preserve">        </w:t>
            </w:r>
            <w:r w:rsidRPr="00C87C63">
              <w:t>Kuzey Kıbrıs Türk Cumhuriyet</w:t>
            </w:r>
            <w:r>
              <w:t>i Cumhuriyet Meclisi aşağıdaki Y</w:t>
            </w:r>
            <w:r w:rsidRPr="00C87C63">
              <w:t>asayı yapar:</w:t>
            </w:r>
          </w:p>
          <w:p w:rsidR="004200AC" w:rsidRPr="00C87C63" w:rsidRDefault="004200AC" w:rsidP="0053147C">
            <w:pPr>
              <w:jc w:val="both"/>
            </w:pPr>
          </w:p>
        </w:tc>
      </w:tr>
      <w:tr w:rsidR="004200AC" w:rsidRPr="00C87C63" w:rsidTr="0053147C">
        <w:trPr>
          <w:gridAfter w:val="1"/>
          <w:wAfter w:w="94" w:type="dxa"/>
        </w:trPr>
        <w:tc>
          <w:tcPr>
            <w:tcW w:w="1701" w:type="dxa"/>
            <w:gridSpan w:val="2"/>
          </w:tcPr>
          <w:p w:rsidR="004200AC" w:rsidRPr="00C87C63" w:rsidRDefault="004200AC" w:rsidP="0053147C">
            <w:r w:rsidRPr="00C87C63">
              <w:t>Kısa İsim</w:t>
            </w:r>
          </w:p>
          <w:p w:rsidR="004200AC" w:rsidRDefault="004200AC" w:rsidP="00024756">
            <w:pPr>
              <w:jc w:val="center"/>
            </w:pPr>
            <w:r>
              <w:t>2/1980</w:t>
            </w:r>
          </w:p>
          <w:p w:rsidR="004200AC" w:rsidRDefault="004200AC" w:rsidP="00024756">
            <w:pPr>
              <w:tabs>
                <w:tab w:val="left" w:pos="459"/>
              </w:tabs>
              <w:jc w:val="right"/>
            </w:pPr>
            <w:r>
              <w:t xml:space="preserve">       5/1982                   </w:t>
            </w:r>
          </w:p>
          <w:p w:rsidR="004200AC" w:rsidRDefault="004200AC" w:rsidP="00024756">
            <w:pPr>
              <w:tabs>
                <w:tab w:val="left" w:pos="459"/>
              </w:tabs>
              <w:jc w:val="right"/>
            </w:pPr>
            <w:r>
              <w:t xml:space="preserve">     15/1982     </w:t>
            </w:r>
          </w:p>
          <w:p w:rsidR="004200AC" w:rsidRDefault="004200AC" w:rsidP="00024756">
            <w:pPr>
              <w:tabs>
                <w:tab w:val="left" w:pos="459"/>
              </w:tabs>
              <w:jc w:val="right"/>
            </w:pPr>
            <w:r>
              <w:t xml:space="preserve">     11/1984   </w:t>
            </w:r>
          </w:p>
          <w:p w:rsidR="004200AC" w:rsidRDefault="004200AC" w:rsidP="00024756">
            <w:pPr>
              <w:tabs>
                <w:tab w:val="left" w:pos="459"/>
              </w:tabs>
              <w:jc w:val="right"/>
            </w:pPr>
            <w:r>
              <w:t xml:space="preserve">     40/1984     </w:t>
            </w:r>
          </w:p>
          <w:p w:rsidR="004200AC" w:rsidRDefault="004200AC" w:rsidP="00024756">
            <w:pPr>
              <w:tabs>
                <w:tab w:val="left" w:pos="459"/>
              </w:tabs>
              <w:jc w:val="right"/>
            </w:pPr>
            <w:r>
              <w:t xml:space="preserve">     34/1986 </w:t>
            </w:r>
          </w:p>
          <w:p w:rsidR="004200AC" w:rsidRDefault="004200AC" w:rsidP="00024756">
            <w:pPr>
              <w:tabs>
                <w:tab w:val="left" w:pos="459"/>
              </w:tabs>
              <w:jc w:val="right"/>
            </w:pPr>
            <w:r>
              <w:t xml:space="preserve">     53/1987 </w:t>
            </w:r>
          </w:p>
          <w:p w:rsidR="004200AC" w:rsidRDefault="004200AC" w:rsidP="00024756">
            <w:pPr>
              <w:tabs>
                <w:tab w:val="left" w:pos="459"/>
              </w:tabs>
              <w:jc w:val="right"/>
            </w:pPr>
            <w:r>
              <w:t xml:space="preserve">     35/1988  </w:t>
            </w:r>
          </w:p>
          <w:p w:rsidR="004200AC" w:rsidRDefault="004200AC" w:rsidP="00024756">
            <w:pPr>
              <w:tabs>
                <w:tab w:val="left" w:pos="459"/>
              </w:tabs>
              <w:jc w:val="right"/>
            </w:pPr>
            <w:r>
              <w:t xml:space="preserve">     40/1988 </w:t>
            </w:r>
          </w:p>
          <w:p w:rsidR="004200AC" w:rsidRDefault="004200AC" w:rsidP="00024756">
            <w:pPr>
              <w:tabs>
                <w:tab w:val="left" w:pos="459"/>
              </w:tabs>
              <w:jc w:val="right"/>
            </w:pPr>
            <w:r>
              <w:t xml:space="preserve">     51/1990 </w:t>
            </w:r>
          </w:p>
          <w:p w:rsidR="004200AC" w:rsidRDefault="004200AC" w:rsidP="00024756">
            <w:pPr>
              <w:tabs>
                <w:tab w:val="left" w:pos="459"/>
              </w:tabs>
              <w:jc w:val="right"/>
            </w:pPr>
            <w:r>
              <w:t xml:space="preserve">     30/1992 </w:t>
            </w:r>
          </w:p>
          <w:p w:rsidR="004200AC" w:rsidRDefault="004200AC" w:rsidP="00024756">
            <w:pPr>
              <w:tabs>
                <w:tab w:val="left" w:pos="459"/>
              </w:tabs>
              <w:jc w:val="right"/>
            </w:pPr>
            <w:r>
              <w:t xml:space="preserve">     49/1994 </w:t>
            </w:r>
          </w:p>
          <w:p w:rsidR="004200AC" w:rsidRDefault="004200AC" w:rsidP="00024756">
            <w:pPr>
              <w:tabs>
                <w:tab w:val="left" w:pos="459"/>
              </w:tabs>
              <w:jc w:val="right"/>
            </w:pPr>
            <w:r>
              <w:t xml:space="preserve">     12/2001 </w:t>
            </w:r>
          </w:p>
          <w:p w:rsidR="004200AC" w:rsidRDefault="004200AC" w:rsidP="00024756">
            <w:pPr>
              <w:tabs>
                <w:tab w:val="left" w:pos="459"/>
              </w:tabs>
              <w:jc w:val="right"/>
            </w:pPr>
            <w:r>
              <w:t xml:space="preserve">     28/2001 </w:t>
            </w:r>
          </w:p>
          <w:p w:rsidR="004200AC" w:rsidRDefault="004200AC" w:rsidP="00024756">
            <w:pPr>
              <w:tabs>
                <w:tab w:val="left" w:pos="459"/>
              </w:tabs>
              <w:jc w:val="right"/>
            </w:pPr>
            <w:r>
              <w:t xml:space="preserve">     44/2002 </w:t>
            </w:r>
          </w:p>
          <w:p w:rsidR="004200AC" w:rsidRDefault="004200AC" w:rsidP="00024756">
            <w:pPr>
              <w:tabs>
                <w:tab w:val="left" w:pos="459"/>
              </w:tabs>
              <w:jc w:val="right"/>
            </w:pPr>
            <w:r>
              <w:t xml:space="preserve">     16/2004 </w:t>
            </w:r>
          </w:p>
          <w:p w:rsidR="004200AC" w:rsidRDefault="004200AC" w:rsidP="00024756">
            <w:pPr>
              <w:tabs>
                <w:tab w:val="left" w:pos="459"/>
              </w:tabs>
              <w:jc w:val="right"/>
            </w:pPr>
            <w:r>
              <w:t xml:space="preserve">     16/2005 </w:t>
            </w:r>
          </w:p>
          <w:p w:rsidR="004200AC" w:rsidRDefault="004200AC" w:rsidP="00024756">
            <w:pPr>
              <w:tabs>
                <w:tab w:val="left" w:pos="459"/>
              </w:tabs>
              <w:jc w:val="right"/>
            </w:pPr>
            <w:r>
              <w:t xml:space="preserve">     77/2009     </w:t>
            </w:r>
          </w:p>
          <w:p w:rsidR="004200AC" w:rsidRDefault="004200AC" w:rsidP="00024756">
            <w:pPr>
              <w:tabs>
                <w:tab w:val="left" w:pos="459"/>
              </w:tabs>
              <w:jc w:val="right"/>
            </w:pPr>
            <w:r>
              <w:t xml:space="preserve">     52/2010 </w:t>
            </w:r>
          </w:p>
          <w:p w:rsidR="004200AC" w:rsidRDefault="004200AC" w:rsidP="00024756">
            <w:pPr>
              <w:tabs>
                <w:tab w:val="left" w:pos="459"/>
              </w:tabs>
              <w:jc w:val="right"/>
            </w:pPr>
            <w:r>
              <w:t xml:space="preserve">       4/2011 </w:t>
            </w:r>
          </w:p>
          <w:p w:rsidR="004200AC" w:rsidRDefault="004200AC" w:rsidP="00024756">
            <w:pPr>
              <w:tabs>
                <w:tab w:val="left" w:pos="459"/>
              </w:tabs>
              <w:jc w:val="right"/>
            </w:pPr>
            <w:r>
              <w:t xml:space="preserve">     31/2011 </w:t>
            </w:r>
          </w:p>
          <w:p w:rsidR="004200AC" w:rsidRDefault="004200AC" w:rsidP="00024756">
            <w:pPr>
              <w:tabs>
                <w:tab w:val="left" w:pos="459"/>
              </w:tabs>
              <w:jc w:val="right"/>
            </w:pPr>
            <w:r>
              <w:t xml:space="preserve">     20/2017 </w:t>
            </w:r>
          </w:p>
          <w:p w:rsidR="004200AC" w:rsidRDefault="004200AC" w:rsidP="00024756">
            <w:pPr>
              <w:tabs>
                <w:tab w:val="left" w:pos="459"/>
              </w:tabs>
              <w:jc w:val="right"/>
            </w:pPr>
            <w:r>
              <w:t xml:space="preserve">       5/2020 </w:t>
            </w:r>
          </w:p>
          <w:p w:rsidR="004200AC" w:rsidRDefault="004200AC" w:rsidP="00024756">
            <w:pPr>
              <w:tabs>
                <w:tab w:val="left" w:pos="459"/>
              </w:tabs>
              <w:jc w:val="right"/>
            </w:pPr>
            <w:r>
              <w:t xml:space="preserve">     49/2020</w:t>
            </w:r>
          </w:p>
          <w:p w:rsidR="004200AC" w:rsidRPr="00666F27" w:rsidRDefault="004200AC" w:rsidP="0053147C">
            <w:pPr>
              <w:jc w:val="center"/>
            </w:pPr>
            <w:r w:rsidRPr="00C87C63">
              <w:t xml:space="preserve"> </w:t>
            </w:r>
          </w:p>
        </w:tc>
        <w:tc>
          <w:tcPr>
            <w:tcW w:w="7513" w:type="dxa"/>
            <w:gridSpan w:val="7"/>
          </w:tcPr>
          <w:p w:rsidR="004200AC" w:rsidRPr="003E614E" w:rsidRDefault="004200AC" w:rsidP="00F25F4F">
            <w:pPr>
              <w:jc w:val="both"/>
            </w:pPr>
            <w:r w:rsidRPr="003E614E">
              <w:t>1.</w:t>
            </w:r>
            <w:r>
              <w:t xml:space="preserve"> </w:t>
            </w:r>
            <w:r w:rsidRPr="003E614E">
              <w:t>Bu Yasa, Sivil Savunma Teşkilatı Personel (Değişiklik) Yasası olarak isimlendirilir ve aşağıda “Esas Yasa” olarak anılan Sivil Savunma Teşkilatı Personel Yasası ile birlikte okunur.</w:t>
            </w:r>
          </w:p>
          <w:p w:rsidR="004200AC" w:rsidRPr="00C87C63" w:rsidRDefault="004200AC" w:rsidP="0053147C">
            <w:pPr>
              <w:jc w:val="both"/>
            </w:pPr>
          </w:p>
        </w:tc>
      </w:tr>
      <w:tr w:rsidR="004200AC" w:rsidRPr="00C87C63" w:rsidTr="0053147C">
        <w:trPr>
          <w:gridAfter w:val="1"/>
          <w:wAfter w:w="94" w:type="dxa"/>
        </w:trPr>
        <w:tc>
          <w:tcPr>
            <w:tcW w:w="1701" w:type="dxa"/>
            <w:gridSpan w:val="2"/>
            <w:vMerge w:val="restart"/>
          </w:tcPr>
          <w:p w:rsidR="004200AC" w:rsidRPr="00C87C63" w:rsidRDefault="004200AC" w:rsidP="0053147C">
            <w:r>
              <w:t>Esas Yasanın 99</w:t>
            </w:r>
            <w:r w:rsidRPr="00C87C63">
              <w:t>’</w:t>
            </w:r>
            <w:r>
              <w:t>uncu</w:t>
            </w:r>
            <w:r w:rsidRPr="00C87C63">
              <w:t xml:space="preserve"> Maddesinin Değiştirilmesi</w:t>
            </w:r>
          </w:p>
        </w:tc>
        <w:tc>
          <w:tcPr>
            <w:tcW w:w="7513" w:type="dxa"/>
            <w:gridSpan w:val="7"/>
          </w:tcPr>
          <w:p w:rsidR="004200AC" w:rsidRDefault="004200AC" w:rsidP="00F25F4F">
            <w:pPr>
              <w:jc w:val="both"/>
            </w:pPr>
            <w:r w:rsidRPr="00C87C63">
              <w:t>2</w:t>
            </w:r>
            <w:r>
              <w:t xml:space="preserve">.Esas Yasa, 99’uncu maddesi </w:t>
            </w:r>
            <w:r w:rsidRPr="00C87C63">
              <w:t xml:space="preserve">kaldırılmak ve yerine aşağıdaki yeni </w:t>
            </w:r>
            <w:r>
              <w:t>99’uncu madde</w:t>
            </w:r>
            <w:r w:rsidRPr="00C87C63">
              <w:t xml:space="preserve"> konmak suretiyle değiştirilir:</w:t>
            </w:r>
          </w:p>
          <w:p w:rsidR="004200AC" w:rsidRPr="00C87C63" w:rsidRDefault="004200AC" w:rsidP="00F25F4F">
            <w:pPr>
              <w:jc w:val="both"/>
            </w:pPr>
          </w:p>
        </w:tc>
      </w:tr>
      <w:tr w:rsidR="004200AC" w:rsidRPr="00C87C63" w:rsidTr="0053147C">
        <w:trPr>
          <w:gridAfter w:val="1"/>
          <w:wAfter w:w="94" w:type="dxa"/>
        </w:trPr>
        <w:tc>
          <w:tcPr>
            <w:tcW w:w="1701" w:type="dxa"/>
            <w:gridSpan w:val="2"/>
            <w:vMerge/>
          </w:tcPr>
          <w:p w:rsidR="004200AC" w:rsidRPr="00C87C63" w:rsidRDefault="004200AC" w:rsidP="0053147C"/>
        </w:tc>
        <w:tc>
          <w:tcPr>
            <w:tcW w:w="1701" w:type="dxa"/>
          </w:tcPr>
          <w:p w:rsidR="004200AC" w:rsidRDefault="004200AC" w:rsidP="0053147C">
            <w:r>
              <w:t>“Çalışma Saatleri</w:t>
            </w:r>
          </w:p>
          <w:p w:rsidR="004200AC" w:rsidRPr="00C87C63" w:rsidRDefault="004200AC" w:rsidP="0053147C">
            <w:pPr>
              <w:jc w:val="center"/>
            </w:pPr>
            <w:r w:rsidRPr="00C87C63">
              <w:t>7/1979</w:t>
            </w:r>
          </w:p>
          <w:p w:rsidR="004200AC" w:rsidRPr="00C87C63" w:rsidRDefault="004200AC" w:rsidP="0053147C">
            <w:pPr>
              <w:jc w:val="right"/>
            </w:pPr>
            <w:r w:rsidRPr="00C87C63">
              <w:lastRenderedPageBreak/>
              <w:t xml:space="preserve">  3/1982      12/1982 44/1982 42/1983     5/1984 29/1984 50/1984 2/1985 10/1986 13/1986 30/1986 31/1987 11/1988 33/1988 13/1989 34/1989 73/1989  8/1990 19/1990 42/1990 49/1990 11/1991 85/1991 11/1992 35/1992 3/1993 62/1993 10/1994 15/1994 53/1994 18/1995 12/1996 </w:t>
            </w:r>
          </w:p>
          <w:p w:rsidR="004200AC" w:rsidRPr="00C87C63" w:rsidRDefault="004200AC" w:rsidP="0053147C">
            <w:pPr>
              <w:jc w:val="right"/>
            </w:pPr>
            <w:r w:rsidRPr="00C87C63">
              <w:t>19/1996</w:t>
            </w:r>
          </w:p>
          <w:p w:rsidR="004200AC" w:rsidRPr="00C87C63" w:rsidRDefault="004200AC" w:rsidP="0053147C">
            <w:pPr>
              <w:jc w:val="right"/>
            </w:pPr>
            <w:r w:rsidRPr="00C87C63">
              <w:t xml:space="preserve">32/1996 16/1997 24/1997 13/1998 40/1998 6/1999 48/1999 4/2000 15/2000 20/2001 43/2001 25/2002 60/2002 </w:t>
            </w:r>
            <w:r w:rsidRPr="00C87C63">
              <w:lastRenderedPageBreak/>
              <w:t>3/2003 43/2003 63/2003 69/2003 5/2004 35/2004 20/2005 32/2005  59/2005 10/2006 44/2006 72/2006 3/2007 57/2007  97/2007 11/2008 23/2008 34/2008 54/2008 82/2009 48/2010 3/2011</w:t>
            </w:r>
          </w:p>
          <w:p w:rsidR="004200AC" w:rsidRPr="00C87C63" w:rsidRDefault="004200AC" w:rsidP="0053147C">
            <w:pPr>
              <w:jc w:val="right"/>
            </w:pPr>
            <w:r w:rsidRPr="00C87C63">
              <w:t>13/2011</w:t>
            </w:r>
          </w:p>
          <w:p w:rsidR="004200AC" w:rsidRPr="00C87C63" w:rsidRDefault="004200AC" w:rsidP="0053147C">
            <w:pPr>
              <w:jc w:val="right"/>
            </w:pPr>
            <w:r w:rsidRPr="00C87C63">
              <w:t>20/2013</w:t>
            </w:r>
          </w:p>
          <w:p w:rsidR="004200AC" w:rsidRPr="00C87C63" w:rsidRDefault="004200AC" w:rsidP="0053147C">
            <w:pPr>
              <w:jc w:val="right"/>
            </w:pPr>
            <w:r w:rsidRPr="00C87C63">
              <w:t>34/2013 19/201</w:t>
            </w:r>
            <w:r>
              <w:t>4</w:t>
            </w:r>
          </w:p>
          <w:p w:rsidR="004200AC" w:rsidRDefault="004200AC" w:rsidP="0053147C">
            <w:pPr>
              <w:jc w:val="right"/>
            </w:pPr>
            <w:r w:rsidRPr="00C87C63">
              <w:t>3/2015 48/2015</w:t>
            </w:r>
          </w:p>
          <w:p w:rsidR="004200AC" w:rsidRDefault="004200AC" w:rsidP="0053147C">
            <w:pPr>
              <w:spacing w:line="276" w:lineRule="auto"/>
              <w:jc w:val="right"/>
            </w:pPr>
            <w:r>
              <w:t>17/2017</w:t>
            </w:r>
          </w:p>
          <w:p w:rsidR="004200AC" w:rsidRDefault="004200AC" w:rsidP="0053147C">
            <w:pPr>
              <w:spacing w:line="276" w:lineRule="auto"/>
              <w:jc w:val="right"/>
            </w:pPr>
            <w:r>
              <w:t>46/2017</w:t>
            </w:r>
          </w:p>
          <w:p w:rsidR="004200AC" w:rsidRDefault="004200AC" w:rsidP="0053147C">
            <w:pPr>
              <w:spacing w:line="276" w:lineRule="auto"/>
              <w:jc w:val="right"/>
            </w:pPr>
            <w:r>
              <w:t>12/2018</w:t>
            </w:r>
          </w:p>
          <w:p w:rsidR="004200AC" w:rsidRPr="00D42BA1" w:rsidRDefault="004200AC" w:rsidP="0053147C">
            <w:pPr>
              <w:spacing w:line="276" w:lineRule="auto"/>
              <w:jc w:val="right"/>
            </w:pPr>
            <w:r>
              <w:t xml:space="preserve">19/2018  </w:t>
            </w:r>
          </w:p>
        </w:tc>
        <w:tc>
          <w:tcPr>
            <w:tcW w:w="567" w:type="dxa"/>
            <w:gridSpan w:val="2"/>
          </w:tcPr>
          <w:p w:rsidR="004200AC" w:rsidRPr="00C87C63" w:rsidRDefault="004200AC" w:rsidP="0053147C">
            <w:pPr>
              <w:jc w:val="both"/>
            </w:pPr>
            <w:r>
              <w:lastRenderedPageBreak/>
              <w:t>99.</w:t>
            </w:r>
          </w:p>
        </w:tc>
        <w:tc>
          <w:tcPr>
            <w:tcW w:w="567" w:type="dxa"/>
            <w:gridSpan w:val="2"/>
          </w:tcPr>
          <w:p w:rsidR="004200AC" w:rsidRPr="00C87C63" w:rsidRDefault="004200AC" w:rsidP="0053147C">
            <w:r w:rsidRPr="00C87C63">
              <w:t>(1)</w:t>
            </w:r>
          </w:p>
        </w:tc>
        <w:tc>
          <w:tcPr>
            <w:tcW w:w="567" w:type="dxa"/>
          </w:tcPr>
          <w:p w:rsidR="004200AC" w:rsidRPr="00C87C63" w:rsidRDefault="004200AC" w:rsidP="0053147C">
            <w:pPr>
              <w:jc w:val="both"/>
            </w:pPr>
            <w:r w:rsidRPr="00C87C63">
              <w:t>(A)</w:t>
            </w:r>
          </w:p>
        </w:tc>
        <w:tc>
          <w:tcPr>
            <w:tcW w:w="4111" w:type="dxa"/>
          </w:tcPr>
          <w:p w:rsidR="004200AC" w:rsidRPr="00C87C63" w:rsidRDefault="004200AC" w:rsidP="00F25F4F">
            <w:pPr>
              <w:jc w:val="both"/>
            </w:pPr>
            <w:r>
              <w:t>Sivil savunma görevlilerinin haftalık çalışma süresi, Kamu Görevlileri Yasası</w:t>
            </w:r>
            <w:r w:rsidRPr="00AA54F2">
              <w:t>nın 105’</w:t>
            </w:r>
            <w:r>
              <w:t xml:space="preserve">inci maddesinin (1)’inci </w:t>
            </w:r>
            <w:r>
              <w:lastRenderedPageBreak/>
              <w:t xml:space="preserve">fıkrasının (A) bendi kuralları çerçevesinde düzenlenir. </w:t>
            </w:r>
          </w:p>
        </w:tc>
      </w:tr>
      <w:tr w:rsidR="004200AC" w:rsidRPr="00C87C63" w:rsidTr="0053147C">
        <w:tc>
          <w:tcPr>
            <w:tcW w:w="1701" w:type="dxa"/>
            <w:gridSpan w:val="2"/>
          </w:tcPr>
          <w:p w:rsidR="004200AC" w:rsidRPr="00C87C63" w:rsidRDefault="004200AC" w:rsidP="0053147C"/>
        </w:tc>
        <w:tc>
          <w:tcPr>
            <w:tcW w:w="1701" w:type="dxa"/>
          </w:tcPr>
          <w:p w:rsidR="004200AC" w:rsidRPr="00C87C63" w:rsidRDefault="004200AC" w:rsidP="0053147C"/>
        </w:tc>
        <w:tc>
          <w:tcPr>
            <w:tcW w:w="284" w:type="dxa"/>
          </w:tcPr>
          <w:p w:rsidR="004200AC" w:rsidRPr="00C87C63" w:rsidRDefault="004200AC" w:rsidP="0053147C">
            <w:pPr>
              <w:jc w:val="both"/>
            </w:pPr>
          </w:p>
        </w:tc>
        <w:tc>
          <w:tcPr>
            <w:tcW w:w="709" w:type="dxa"/>
            <w:gridSpan w:val="2"/>
          </w:tcPr>
          <w:p w:rsidR="004200AC" w:rsidRPr="00C87C63" w:rsidRDefault="004200AC" w:rsidP="0053147C"/>
        </w:tc>
        <w:tc>
          <w:tcPr>
            <w:tcW w:w="708" w:type="dxa"/>
            <w:gridSpan w:val="2"/>
          </w:tcPr>
          <w:p w:rsidR="004200AC" w:rsidRPr="00C87C63" w:rsidRDefault="004200AC" w:rsidP="0053147C">
            <w:pPr>
              <w:jc w:val="both"/>
            </w:pPr>
          </w:p>
        </w:tc>
        <w:tc>
          <w:tcPr>
            <w:tcW w:w="4205" w:type="dxa"/>
            <w:gridSpan w:val="2"/>
          </w:tcPr>
          <w:p w:rsidR="004200AC" w:rsidRPr="00C87C63" w:rsidRDefault="004200AC" w:rsidP="0053147C">
            <w:pPr>
              <w:jc w:val="both"/>
            </w:pPr>
          </w:p>
        </w:tc>
      </w:tr>
      <w:tr w:rsidR="004200AC" w:rsidRPr="00C87C63" w:rsidTr="0053147C">
        <w:tc>
          <w:tcPr>
            <w:tcW w:w="1701" w:type="dxa"/>
            <w:gridSpan w:val="2"/>
          </w:tcPr>
          <w:p w:rsidR="004200AC" w:rsidRPr="00C87C63" w:rsidRDefault="004200AC" w:rsidP="0053147C"/>
        </w:tc>
        <w:tc>
          <w:tcPr>
            <w:tcW w:w="1701" w:type="dxa"/>
          </w:tcPr>
          <w:p w:rsidR="004200AC" w:rsidRDefault="004200AC" w:rsidP="0053147C"/>
          <w:p w:rsidR="004200AC" w:rsidRPr="00E54D6F" w:rsidRDefault="004200AC" w:rsidP="0053147C"/>
          <w:p w:rsidR="004200AC" w:rsidRPr="00E54D6F" w:rsidRDefault="004200AC" w:rsidP="0053147C"/>
          <w:p w:rsidR="004200AC" w:rsidRPr="00E54D6F" w:rsidRDefault="004200AC" w:rsidP="0053147C"/>
          <w:p w:rsidR="004200AC" w:rsidRPr="00E54D6F" w:rsidRDefault="004200AC" w:rsidP="0053147C"/>
          <w:p w:rsidR="004200AC" w:rsidRDefault="004200AC" w:rsidP="0053147C"/>
          <w:p w:rsidR="004200AC" w:rsidRDefault="004200AC" w:rsidP="0053147C">
            <w:pPr>
              <w:jc w:val="center"/>
            </w:pPr>
          </w:p>
          <w:p w:rsidR="004200AC" w:rsidRDefault="004200AC" w:rsidP="0053147C">
            <w:pPr>
              <w:jc w:val="center"/>
            </w:pPr>
            <w:r>
              <w:t xml:space="preserve">     47/2010</w:t>
            </w:r>
          </w:p>
          <w:p w:rsidR="004200AC" w:rsidRDefault="004200AC" w:rsidP="0053147C">
            <w:pPr>
              <w:jc w:val="right"/>
            </w:pPr>
            <w:r>
              <w:t xml:space="preserve">    33/2013</w:t>
            </w:r>
          </w:p>
          <w:p w:rsidR="004200AC" w:rsidRDefault="004200AC" w:rsidP="0053147C">
            <w:pPr>
              <w:jc w:val="right"/>
            </w:pPr>
            <w:r>
              <w:t>18/2014</w:t>
            </w:r>
          </w:p>
          <w:p w:rsidR="004200AC" w:rsidRDefault="004200AC" w:rsidP="0053147C">
            <w:pPr>
              <w:jc w:val="right"/>
            </w:pPr>
            <w:r>
              <w:t>4/2015</w:t>
            </w:r>
          </w:p>
          <w:p w:rsidR="004200AC" w:rsidRDefault="004200AC" w:rsidP="0053147C">
            <w:pPr>
              <w:jc w:val="right"/>
            </w:pPr>
            <w:r>
              <w:t>46/2015</w:t>
            </w:r>
          </w:p>
          <w:p w:rsidR="004200AC" w:rsidRDefault="004200AC" w:rsidP="0053147C">
            <w:pPr>
              <w:jc w:val="right"/>
            </w:pPr>
            <w:r>
              <w:t>45/2017</w:t>
            </w:r>
          </w:p>
          <w:p w:rsidR="004200AC" w:rsidRDefault="004200AC" w:rsidP="0053147C">
            <w:pPr>
              <w:jc w:val="right"/>
            </w:pPr>
            <w:r>
              <w:lastRenderedPageBreak/>
              <w:t>66/2017</w:t>
            </w:r>
          </w:p>
          <w:p w:rsidR="004200AC" w:rsidRDefault="004200AC" w:rsidP="0053147C">
            <w:pPr>
              <w:jc w:val="right"/>
            </w:pPr>
            <w:r>
              <w:t>4/2018</w:t>
            </w:r>
          </w:p>
          <w:p w:rsidR="004200AC" w:rsidRDefault="004200AC" w:rsidP="0053147C">
            <w:pPr>
              <w:jc w:val="right"/>
            </w:pPr>
            <w:r>
              <w:t>36/2018</w:t>
            </w:r>
          </w:p>
          <w:p w:rsidR="004200AC" w:rsidRDefault="004200AC" w:rsidP="0053147C">
            <w:pPr>
              <w:jc w:val="right"/>
            </w:pPr>
            <w:r>
              <w:t>12/2020</w:t>
            </w:r>
          </w:p>
          <w:p w:rsidR="004200AC" w:rsidRDefault="004200AC" w:rsidP="0053147C">
            <w:pPr>
              <w:jc w:val="right"/>
            </w:pPr>
            <w:r>
              <w:t>22/2022</w:t>
            </w:r>
          </w:p>
          <w:p w:rsidR="004200AC" w:rsidRPr="00E54D6F" w:rsidRDefault="004200AC" w:rsidP="0053147C">
            <w:pPr>
              <w:jc w:val="right"/>
            </w:pPr>
            <w:r>
              <w:t xml:space="preserve">  8/2023</w:t>
            </w:r>
          </w:p>
        </w:tc>
        <w:tc>
          <w:tcPr>
            <w:tcW w:w="284" w:type="dxa"/>
          </w:tcPr>
          <w:p w:rsidR="004200AC" w:rsidRPr="00C87C63" w:rsidRDefault="004200AC" w:rsidP="0053147C">
            <w:pPr>
              <w:jc w:val="both"/>
            </w:pPr>
          </w:p>
        </w:tc>
        <w:tc>
          <w:tcPr>
            <w:tcW w:w="709" w:type="dxa"/>
            <w:gridSpan w:val="2"/>
          </w:tcPr>
          <w:p w:rsidR="004200AC" w:rsidRPr="00C87C63" w:rsidRDefault="004200AC" w:rsidP="0053147C"/>
        </w:tc>
        <w:tc>
          <w:tcPr>
            <w:tcW w:w="708" w:type="dxa"/>
            <w:gridSpan w:val="2"/>
          </w:tcPr>
          <w:p w:rsidR="004200AC" w:rsidRPr="00C87C63" w:rsidRDefault="004200AC" w:rsidP="0053147C">
            <w:pPr>
              <w:jc w:val="both"/>
            </w:pPr>
            <w:r w:rsidRPr="00C87C63">
              <w:t>(B)</w:t>
            </w:r>
          </w:p>
        </w:tc>
        <w:tc>
          <w:tcPr>
            <w:tcW w:w="4205" w:type="dxa"/>
            <w:gridSpan w:val="2"/>
          </w:tcPr>
          <w:p w:rsidR="004200AC" w:rsidRDefault="004200AC" w:rsidP="0053147C">
            <w:pPr>
              <w:jc w:val="both"/>
            </w:pPr>
            <w:r>
              <w:t xml:space="preserve">Çalışma saatleri dışında çalışmaları öngörülen sivil savunma görevlilerinin, çalışma saatleri dışında da çalışmaları esastır. Bu takdirde, ek çalışma ödeneği ile ilgili bu Yasanın 33’üncü madde kuralları uygulanır. </w:t>
            </w:r>
          </w:p>
          <w:p w:rsidR="004200AC" w:rsidRPr="00C87C63" w:rsidRDefault="004200AC" w:rsidP="0053147C">
            <w:pPr>
              <w:jc w:val="both"/>
            </w:pPr>
            <w:r>
              <w:t xml:space="preserve">    Ancak 1 Ocak 2011 tarihinden sonra  atanan ve </w:t>
            </w:r>
            <w:r w:rsidRPr="00140456">
              <w:t>Kamu Çalışanlarının Aylık (Maaş-Ücret) ve Diğer Öd</w:t>
            </w:r>
            <w:r>
              <w:t>eneklerinin Düzenlenmesi Yasası</w:t>
            </w:r>
            <w:r w:rsidRPr="00140456">
              <w:t>na</w:t>
            </w:r>
            <w:r>
              <w:t xml:space="preserve"> tabi olanlar için söz konusu Yasanın 11’inci madde kuralları uygulanır.</w:t>
            </w:r>
          </w:p>
          <w:p w:rsidR="004200AC" w:rsidRDefault="004200AC" w:rsidP="0053147C"/>
          <w:p w:rsidR="004200AC" w:rsidRPr="000D24CD" w:rsidRDefault="004200AC" w:rsidP="0053147C">
            <w:pPr>
              <w:jc w:val="both"/>
            </w:pPr>
          </w:p>
        </w:tc>
      </w:tr>
      <w:tr w:rsidR="004200AC" w:rsidRPr="00C87C63" w:rsidTr="0053147C">
        <w:tc>
          <w:tcPr>
            <w:tcW w:w="1701" w:type="dxa"/>
            <w:gridSpan w:val="2"/>
          </w:tcPr>
          <w:p w:rsidR="004200AC" w:rsidRPr="00C87C63" w:rsidRDefault="004200AC" w:rsidP="0053147C"/>
        </w:tc>
        <w:tc>
          <w:tcPr>
            <w:tcW w:w="1701" w:type="dxa"/>
          </w:tcPr>
          <w:p w:rsidR="004200AC" w:rsidRPr="00C87C63" w:rsidRDefault="004200AC" w:rsidP="0053147C"/>
        </w:tc>
        <w:tc>
          <w:tcPr>
            <w:tcW w:w="284" w:type="dxa"/>
          </w:tcPr>
          <w:p w:rsidR="004200AC" w:rsidRPr="00C87C63" w:rsidRDefault="004200AC" w:rsidP="0053147C">
            <w:pPr>
              <w:jc w:val="both"/>
            </w:pPr>
          </w:p>
        </w:tc>
        <w:tc>
          <w:tcPr>
            <w:tcW w:w="709" w:type="dxa"/>
            <w:gridSpan w:val="2"/>
          </w:tcPr>
          <w:p w:rsidR="004200AC" w:rsidRPr="00C87C63" w:rsidRDefault="004200AC" w:rsidP="0053147C">
            <w:r w:rsidRPr="00C87C63">
              <w:t>(2)</w:t>
            </w:r>
          </w:p>
        </w:tc>
        <w:tc>
          <w:tcPr>
            <w:tcW w:w="4913" w:type="dxa"/>
            <w:gridSpan w:val="4"/>
          </w:tcPr>
          <w:p w:rsidR="004200AC" w:rsidRPr="00C87C63" w:rsidRDefault="004200AC" w:rsidP="0053147C">
            <w:pPr>
              <w:tabs>
                <w:tab w:val="left" w:pos="397"/>
                <w:tab w:val="left" w:pos="1134"/>
                <w:tab w:val="left" w:pos="1418"/>
                <w:tab w:val="left" w:pos="1701"/>
                <w:tab w:val="left" w:pos="1985"/>
              </w:tabs>
              <w:jc w:val="both"/>
            </w:pPr>
            <w:r>
              <w:t>Çalışmanın başlama ve bitiş</w:t>
            </w:r>
            <w:r w:rsidRPr="00C87C63">
              <w:t xml:space="preserve"> saatleri ile </w:t>
            </w:r>
            <w:r>
              <w:t>ara</w:t>
            </w:r>
            <w:r w:rsidRPr="00C87C63">
              <w:t xml:space="preserve"> dinlenme saatleri, </w:t>
            </w:r>
            <w:r>
              <w:t>Bakanlar Kurulunun kamu görevlileri için saptayacağı saatler ile aynıdır.</w:t>
            </w:r>
          </w:p>
        </w:tc>
      </w:tr>
      <w:tr w:rsidR="004200AC" w:rsidRPr="00C87C63" w:rsidTr="0053147C">
        <w:tc>
          <w:tcPr>
            <w:tcW w:w="1701" w:type="dxa"/>
            <w:gridSpan w:val="2"/>
          </w:tcPr>
          <w:p w:rsidR="004200AC" w:rsidRPr="00C87C63" w:rsidRDefault="004200AC" w:rsidP="0053147C"/>
        </w:tc>
        <w:tc>
          <w:tcPr>
            <w:tcW w:w="1701" w:type="dxa"/>
          </w:tcPr>
          <w:p w:rsidR="004200AC" w:rsidRPr="00C87C63" w:rsidRDefault="004200AC" w:rsidP="0053147C"/>
        </w:tc>
        <w:tc>
          <w:tcPr>
            <w:tcW w:w="284" w:type="dxa"/>
          </w:tcPr>
          <w:p w:rsidR="004200AC" w:rsidRPr="00C87C63" w:rsidRDefault="004200AC" w:rsidP="0053147C">
            <w:pPr>
              <w:jc w:val="both"/>
            </w:pPr>
          </w:p>
        </w:tc>
        <w:tc>
          <w:tcPr>
            <w:tcW w:w="709" w:type="dxa"/>
            <w:gridSpan w:val="2"/>
          </w:tcPr>
          <w:p w:rsidR="004200AC" w:rsidRPr="00C87C63" w:rsidRDefault="004200AC" w:rsidP="0053147C">
            <w:r w:rsidRPr="00C87C63">
              <w:t>(3)</w:t>
            </w:r>
          </w:p>
        </w:tc>
        <w:tc>
          <w:tcPr>
            <w:tcW w:w="4913" w:type="dxa"/>
            <w:gridSpan w:val="4"/>
          </w:tcPr>
          <w:p w:rsidR="004200AC" w:rsidRPr="00C87C63" w:rsidRDefault="004200AC" w:rsidP="0053147C">
            <w:pPr>
              <w:jc w:val="both"/>
            </w:pPr>
            <w:r>
              <w:t>Günün 24 (yirmi dört) saatinde süreklilik gösteren sivil savunma hizmetleri, vardiya usulü ile yürütülür. Bu hizmetlerde çalışan sivil savunma görevlilerinin çalışma saatleri Kamu Görevlileri Yasasındaki haftalık çalışma süresi esas alınmak suretiyle düzenlenir.</w:t>
            </w:r>
          </w:p>
        </w:tc>
      </w:tr>
      <w:tr w:rsidR="004200AC" w:rsidRPr="00C87C63" w:rsidTr="0053147C">
        <w:tc>
          <w:tcPr>
            <w:tcW w:w="1701" w:type="dxa"/>
            <w:gridSpan w:val="2"/>
          </w:tcPr>
          <w:p w:rsidR="004200AC" w:rsidRPr="00C87C63" w:rsidRDefault="004200AC" w:rsidP="0053147C"/>
        </w:tc>
        <w:tc>
          <w:tcPr>
            <w:tcW w:w="1701" w:type="dxa"/>
          </w:tcPr>
          <w:p w:rsidR="004200AC" w:rsidRDefault="004200AC" w:rsidP="0053147C"/>
          <w:p w:rsidR="004200AC" w:rsidRPr="007E145B" w:rsidRDefault="004200AC" w:rsidP="0053147C"/>
          <w:p w:rsidR="004200AC" w:rsidRPr="007E145B" w:rsidRDefault="004200AC" w:rsidP="0053147C"/>
          <w:p w:rsidR="004200AC" w:rsidRPr="007E145B" w:rsidRDefault="004200AC" w:rsidP="0053147C"/>
          <w:p w:rsidR="004200AC" w:rsidRPr="007E145B" w:rsidRDefault="004200AC" w:rsidP="0053147C"/>
          <w:p w:rsidR="004200AC" w:rsidRPr="007E145B" w:rsidRDefault="004200AC" w:rsidP="0053147C">
            <w:pPr>
              <w:tabs>
                <w:tab w:val="left" w:pos="1040"/>
              </w:tabs>
            </w:pPr>
          </w:p>
        </w:tc>
        <w:tc>
          <w:tcPr>
            <w:tcW w:w="284" w:type="dxa"/>
          </w:tcPr>
          <w:p w:rsidR="004200AC" w:rsidRDefault="004200AC" w:rsidP="0053147C">
            <w:pPr>
              <w:jc w:val="both"/>
            </w:pPr>
          </w:p>
          <w:p w:rsidR="004200AC" w:rsidRPr="007E145B" w:rsidRDefault="004200AC" w:rsidP="0053147C"/>
          <w:p w:rsidR="004200AC" w:rsidRPr="007E145B" w:rsidRDefault="004200AC" w:rsidP="0053147C"/>
          <w:p w:rsidR="004200AC" w:rsidRPr="007E145B" w:rsidRDefault="004200AC" w:rsidP="0053147C"/>
          <w:p w:rsidR="004200AC" w:rsidRPr="007E145B" w:rsidRDefault="004200AC" w:rsidP="0053147C"/>
        </w:tc>
        <w:tc>
          <w:tcPr>
            <w:tcW w:w="709" w:type="dxa"/>
            <w:gridSpan w:val="2"/>
          </w:tcPr>
          <w:p w:rsidR="004200AC" w:rsidRDefault="004200AC" w:rsidP="0053147C">
            <w:r w:rsidRPr="00C87C63">
              <w:t>(4)</w:t>
            </w:r>
          </w:p>
          <w:p w:rsidR="004200AC" w:rsidRDefault="004200AC" w:rsidP="0053147C"/>
          <w:p w:rsidR="004200AC" w:rsidRDefault="004200AC" w:rsidP="0053147C"/>
          <w:p w:rsidR="004200AC" w:rsidRDefault="004200AC" w:rsidP="0053147C"/>
          <w:p w:rsidR="004200AC" w:rsidRPr="00C87C63" w:rsidRDefault="004200AC" w:rsidP="0053147C"/>
        </w:tc>
        <w:tc>
          <w:tcPr>
            <w:tcW w:w="4913" w:type="dxa"/>
            <w:gridSpan w:val="4"/>
          </w:tcPr>
          <w:p w:rsidR="004200AC" w:rsidRPr="00C87C63" w:rsidRDefault="004200AC" w:rsidP="0053147C">
            <w:pPr>
              <w:jc w:val="both"/>
            </w:pPr>
            <w:r>
              <w:t>Tatbikat, alarm ve olağanüstü durumlarda sivil savunma görevlilerinin tümü veya gerekli görülenler, 24 (yirmi dört) saat esasına göre görev yapar. Bu durumlarda sivil savunma görevlilerine ek çalışma ödeneği verilmez.”</w:t>
            </w:r>
          </w:p>
        </w:tc>
      </w:tr>
      <w:tr w:rsidR="004200AC" w:rsidRPr="00C87C63" w:rsidTr="0053147C">
        <w:trPr>
          <w:gridAfter w:val="1"/>
          <w:wAfter w:w="94" w:type="dxa"/>
        </w:trPr>
        <w:tc>
          <w:tcPr>
            <w:tcW w:w="1701" w:type="dxa"/>
            <w:gridSpan w:val="2"/>
          </w:tcPr>
          <w:p w:rsidR="004200AC" w:rsidRPr="00C87C63" w:rsidRDefault="004200AC" w:rsidP="0053147C">
            <w:r w:rsidRPr="00C87C63">
              <w:t>Yürürlüğe Giriş</w:t>
            </w:r>
          </w:p>
        </w:tc>
        <w:tc>
          <w:tcPr>
            <w:tcW w:w="7513" w:type="dxa"/>
            <w:gridSpan w:val="7"/>
          </w:tcPr>
          <w:p w:rsidR="004200AC" w:rsidRPr="00C87C63" w:rsidRDefault="004200AC" w:rsidP="0053147C">
            <w:r w:rsidRPr="00C87C63">
              <w:t>3.</w:t>
            </w:r>
            <w:r>
              <w:t xml:space="preserve"> Bu Yasa, 18 Eylül 2023 tarihinden başlayarak yürürlüğe girer.</w:t>
            </w:r>
          </w:p>
        </w:tc>
      </w:tr>
    </w:tbl>
    <w:p w:rsidR="004200AC" w:rsidRPr="00EC0E8A" w:rsidRDefault="004200AC" w:rsidP="003158F2">
      <w:pPr>
        <w:ind w:firstLine="720"/>
        <w:jc w:val="both"/>
        <w:rPr>
          <w:color w:val="000000" w:themeColor="text1"/>
          <w:sz w:val="26"/>
          <w:szCs w:val="26"/>
        </w:rPr>
      </w:pPr>
    </w:p>
    <w:sectPr w:rsidR="004200AC" w:rsidRPr="00EC0E8A" w:rsidSect="0002475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56" w:rsidRDefault="00024756" w:rsidP="00024756">
      <w:r>
        <w:separator/>
      </w:r>
    </w:p>
  </w:endnote>
  <w:endnote w:type="continuationSeparator" w:id="0">
    <w:p w:rsidR="00024756" w:rsidRDefault="00024756" w:rsidP="0002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01147"/>
      <w:docPartObj>
        <w:docPartGallery w:val="Page Numbers (Bottom of Page)"/>
        <w:docPartUnique/>
      </w:docPartObj>
    </w:sdtPr>
    <w:sdtEndPr>
      <w:rPr>
        <w:noProof/>
      </w:rPr>
    </w:sdtEndPr>
    <w:sdtContent>
      <w:p w:rsidR="00024756" w:rsidRDefault="00024756">
        <w:pPr>
          <w:pStyle w:val="Footer"/>
          <w:jc w:val="center"/>
        </w:pPr>
        <w:r>
          <w:fldChar w:fldCharType="begin"/>
        </w:r>
        <w:r>
          <w:instrText xml:space="preserve"> PAGE   \* MERGEFORMAT </w:instrText>
        </w:r>
        <w:r>
          <w:fldChar w:fldCharType="separate"/>
        </w:r>
        <w:r w:rsidR="004F3F5C">
          <w:rPr>
            <w:noProof/>
          </w:rPr>
          <w:t>2</w:t>
        </w:r>
        <w:r>
          <w:rPr>
            <w:noProof/>
          </w:rPr>
          <w:fldChar w:fldCharType="end"/>
        </w:r>
      </w:p>
    </w:sdtContent>
  </w:sdt>
  <w:p w:rsidR="00024756" w:rsidRDefault="00024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56" w:rsidRDefault="00024756" w:rsidP="00024756">
      <w:r>
        <w:separator/>
      </w:r>
    </w:p>
  </w:footnote>
  <w:footnote w:type="continuationSeparator" w:id="0">
    <w:p w:rsidR="00024756" w:rsidRDefault="00024756" w:rsidP="00024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9"/>
    <w:rsid w:val="00024756"/>
    <w:rsid w:val="00071795"/>
    <w:rsid w:val="000A6452"/>
    <w:rsid w:val="000F208E"/>
    <w:rsid w:val="00100D43"/>
    <w:rsid w:val="00103266"/>
    <w:rsid w:val="00146EF1"/>
    <w:rsid w:val="001A2AF0"/>
    <w:rsid w:val="001B73DF"/>
    <w:rsid w:val="00200462"/>
    <w:rsid w:val="0024230C"/>
    <w:rsid w:val="00300587"/>
    <w:rsid w:val="003158F2"/>
    <w:rsid w:val="00355E84"/>
    <w:rsid w:val="00391770"/>
    <w:rsid w:val="00396A78"/>
    <w:rsid w:val="003F3E19"/>
    <w:rsid w:val="00414594"/>
    <w:rsid w:val="004200AC"/>
    <w:rsid w:val="004461AE"/>
    <w:rsid w:val="00457A41"/>
    <w:rsid w:val="00480B72"/>
    <w:rsid w:val="0049083A"/>
    <w:rsid w:val="00496F51"/>
    <w:rsid w:val="004977A5"/>
    <w:rsid w:val="004F3F5C"/>
    <w:rsid w:val="005273F6"/>
    <w:rsid w:val="005A219C"/>
    <w:rsid w:val="005B37E9"/>
    <w:rsid w:val="005D17A7"/>
    <w:rsid w:val="00600A56"/>
    <w:rsid w:val="006648D3"/>
    <w:rsid w:val="006A4522"/>
    <w:rsid w:val="006E5150"/>
    <w:rsid w:val="0077342E"/>
    <w:rsid w:val="0079558B"/>
    <w:rsid w:val="007B01BA"/>
    <w:rsid w:val="007B4D23"/>
    <w:rsid w:val="007B5518"/>
    <w:rsid w:val="007C68D3"/>
    <w:rsid w:val="00866A6E"/>
    <w:rsid w:val="008E5FAE"/>
    <w:rsid w:val="009035B0"/>
    <w:rsid w:val="00AD1D9E"/>
    <w:rsid w:val="00AF6AFB"/>
    <w:rsid w:val="00B26295"/>
    <w:rsid w:val="00B468C0"/>
    <w:rsid w:val="00B66BDC"/>
    <w:rsid w:val="00B773A8"/>
    <w:rsid w:val="00BE6886"/>
    <w:rsid w:val="00C768A4"/>
    <w:rsid w:val="00C80063"/>
    <w:rsid w:val="00CA08D2"/>
    <w:rsid w:val="00CF7CF3"/>
    <w:rsid w:val="00D02234"/>
    <w:rsid w:val="00D22479"/>
    <w:rsid w:val="00D74D8D"/>
    <w:rsid w:val="00D858AA"/>
    <w:rsid w:val="00E10A23"/>
    <w:rsid w:val="00E2401D"/>
    <w:rsid w:val="00E247D2"/>
    <w:rsid w:val="00E9656E"/>
    <w:rsid w:val="00EC0E8A"/>
    <w:rsid w:val="00EE2F3C"/>
    <w:rsid w:val="00F0130D"/>
    <w:rsid w:val="00F2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56"/>
    <w:pPr>
      <w:tabs>
        <w:tab w:val="center" w:pos="4703"/>
        <w:tab w:val="right" w:pos="9406"/>
      </w:tabs>
    </w:pPr>
  </w:style>
  <w:style w:type="character" w:customStyle="1" w:styleId="HeaderChar">
    <w:name w:val="Header Char"/>
    <w:basedOn w:val="DefaultParagraphFont"/>
    <w:link w:val="Header"/>
    <w:uiPriority w:val="99"/>
    <w:rsid w:val="00024756"/>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024756"/>
    <w:pPr>
      <w:tabs>
        <w:tab w:val="center" w:pos="4703"/>
        <w:tab w:val="right" w:pos="9406"/>
      </w:tabs>
    </w:pPr>
  </w:style>
  <w:style w:type="character" w:customStyle="1" w:styleId="FooterChar">
    <w:name w:val="Footer Char"/>
    <w:basedOn w:val="DefaultParagraphFont"/>
    <w:link w:val="Footer"/>
    <w:uiPriority w:val="99"/>
    <w:rsid w:val="00024756"/>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56"/>
    <w:pPr>
      <w:tabs>
        <w:tab w:val="center" w:pos="4703"/>
        <w:tab w:val="right" w:pos="9406"/>
      </w:tabs>
    </w:pPr>
  </w:style>
  <w:style w:type="character" w:customStyle="1" w:styleId="HeaderChar">
    <w:name w:val="Header Char"/>
    <w:basedOn w:val="DefaultParagraphFont"/>
    <w:link w:val="Header"/>
    <w:uiPriority w:val="99"/>
    <w:rsid w:val="00024756"/>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024756"/>
    <w:pPr>
      <w:tabs>
        <w:tab w:val="center" w:pos="4703"/>
        <w:tab w:val="right" w:pos="9406"/>
      </w:tabs>
    </w:pPr>
  </w:style>
  <w:style w:type="character" w:customStyle="1" w:styleId="FooterChar">
    <w:name w:val="Footer Char"/>
    <w:basedOn w:val="DefaultParagraphFont"/>
    <w:link w:val="Footer"/>
    <w:uiPriority w:val="99"/>
    <w:rsid w:val="00024756"/>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Tahir Temizel</cp:lastModifiedBy>
  <cp:revision>2</cp:revision>
  <cp:lastPrinted>2023-04-18T09:34:00Z</cp:lastPrinted>
  <dcterms:created xsi:type="dcterms:W3CDTF">2023-09-04T08:09:00Z</dcterms:created>
  <dcterms:modified xsi:type="dcterms:W3CDTF">2023-09-04T08:09:00Z</dcterms:modified>
</cp:coreProperties>
</file>