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4E" w:rsidRPr="00F3114E" w:rsidRDefault="00F3114E" w:rsidP="00F3114E">
      <w:pPr>
        <w:spacing w:line="0" w:lineRule="atLeast"/>
        <w:jc w:val="both"/>
        <w:rPr>
          <w:rFonts w:eastAsia="Calibri"/>
          <w:b/>
          <w:bCs/>
          <w:lang w:val="tr-TR"/>
        </w:rPr>
      </w:pPr>
      <w:r w:rsidRPr="00F3114E">
        <w:rPr>
          <w:rFonts w:eastAsia="Calibri"/>
          <w:b/>
          <w:bCs/>
          <w:lang w:val="tr-TR"/>
        </w:rPr>
        <w:t>Kuzey Kıbrıs Türk Cumhuriyeti</w:t>
      </w:r>
      <w:r>
        <w:rPr>
          <w:rFonts w:eastAsia="Calibri"/>
          <w:b/>
          <w:bCs/>
          <w:lang w:val="tr-TR"/>
        </w:rPr>
        <w:t xml:space="preserve"> Cumhuriyet Meclisi’nin 11 Şubat 2019 tarihli Otuzdokuzuncu</w:t>
      </w:r>
      <w:r w:rsidRPr="00F3114E">
        <w:rPr>
          <w:rFonts w:eastAsia="Calibri"/>
          <w:b/>
          <w:bCs/>
          <w:lang w:val="tr-TR"/>
        </w:rPr>
        <w:t xml:space="preserve">  Birleşiminde Oybirliğiyle kabul olunan “</w:t>
      </w:r>
      <w:r w:rsidRPr="00F3114E">
        <w:rPr>
          <w:rFonts w:eastAsia="Calibri"/>
          <w:b/>
          <w:bCs/>
          <w:lang w:val="tr-TR"/>
        </w:rPr>
        <w:t xml:space="preserve">Hayvanların ve İşletmelerin Tanımlanması ve Kaydı </w:t>
      </w:r>
      <w:bookmarkStart w:id="0" w:name="_GoBack"/>
      <w:bookmarkEnd w:id="0"/>
      <w:r w:rsidRPr="00F3114E">
        <w:rPr>
          <w:rFonts w:eastAsia="Calibri"/>
          <w:b/>
          <w:bCs/>
          <w:lang w:val="tr-TR"/>
        </w:rPr>
        <w:t>(Değişiklik) Yasası” Anayasanın 94’üncü maddesinin (1)’inci fıkrası gereğince Kuzey Kıbrıs Türk Cumhuriyeti Cumhurbaşkanı tarafından Resmi Gazete’de yayımlanmak suretiyle ilan olunur.</w:t>
      </w:r>
    </w:p>
    <w:p w:rsidR="00F3114E" w:rsidRPr="00F3114E" w:rsidRDefault="00F3114E" w:rsidP="00F3114E">
      <w:pPr>
        <w:spacing w:line="0" w:lineRule="atLeast"/>
        <w:jc w:val="both"/>
        <w:rPr>
          <w:rFonts w:eastAsia="Calibri"/>
          <w:b/>
          <w:bCs/>
          <w:lang w:val="tr-TR"/>
        </w:rPr>
      </w:pPr>
    </w:p>
    <w:p w:rsidR="00F3114E" w:rsidRPr="00F3114E" w:rsidRDefault="00F3114E" w:rsidP="00F3114E">
      <w:pPr>
        <w:spacing w:line="0" w:lineRule="atLeast"/>
        <w:jc w:val="both"/>
        <w:rPr>
          <w:rFonts w:eastAsia="Calibri"/>
          <w:b/>
          <w:bCs/>
          <w:lang w:val="tr-TR"/>
        </w:rPr>
      </w:pPr>
    </w:p>
    <w:p w:rsidR="00F3114E" w:rsidRDefault="00F3114E" w:rsidP="00F3114E">
      <w:pPr>
        <w:spacing w:line="0" w:lineRule="atLeast"/>
        <w:jc w:val="center"/>
        <w:rPr>
          <w:rFonts w:eastAsia="Calibri"/>
          <w:b/>
          <w:bCs/>
          <w:lang w:val="tr-TR"/>
        </w:rPr>
      </w:pPr>
      <w:r>
        <w:rPr>
          <w:rFonts w:eastAsia="Calibri"/>
          <w:b/>
          <w:bCs/>
          <w:lang w:val="tr-TR"/>
        </w:rPr>
        <w:t>Sayı: 6</w:t>
      </w:r>
      <w:r w:rsidRPr="00F3114E">
        <w:rPr>
          <w:rFonts w:eastAsia="Calibri"/>
          <w:b/>
          <w:bCs/>
          <w:lang w:val="tr-TR"/>
        </w:rPr>
        <w:t>/2019</w:t>
      </w:r>
    </w:p>
    <w:p w:rsidR="00F3114E" w:rsidRDefault="00F3114E" w:rsidP="00F3114E">
      <w:pPr>
        <w:spacing w:line="0" w:lineRule="atLeast"/>
        <w:jc w:val="center"/>
        <w:rPr>
          <w:rFonts w:eastAsia="Calibri"/>
          <w:b/>
          <w:bCs/>
          <w:lang w:val="tr-TR"/>
        </w:rPr>
      </w:pPr>
    </w:p>
    <w:p w:rsidR="00F3114E" w:rsidRPr="00F3114E" w:rsidRDefault="00F3114E" w:rsidP="00F3114E">
      <w:pPr>
        <w:spacing w:line="0" w:lineRule="atLeast"/>
        <w:jc w:val="center"/>
        <w:rPr>
          <w:rFonts w:eastAsia="Calibri"/>
          <w:b/>
          <w:bCs/>
          <w:lang w:val="tr-TR"/>
        </w:rPr>
      </w:pPr>
    </w:p>
    <w:p w:rsidR="000C07CD" w:rsidRPr="00351BB0" w:rsidRDefault="000C07CD" w:rsidP="00C45709">
      <w:pPr>
        <w:jc w:val="center"/>
        <w:rPr>
          <w:rStyle w:val="Strong"/>
          <w:b w:val="0"/>
          <w:bCs w:val="0"/>
          <w:lang w:val="tr-TR"/>
        </w:rPr>
      </w:pPr>
      <w:r w:rsidRPr="00351BB0">
        <w:rPr>
          <w:rStyle w:val="Strong"/>
          <w:b w:val="0"/>
          <w:bCs w:val="0"/>
          <w:lang w:val="tr-TR"/>
        </w:rPr>
        <w:t>HAYVANLARIN VE İŞLETMELERİN TANIMLANMASI VE KAYDI</w:t>
      </w:r>
    </w:p>
    <w:p w:rsidR="00B529AA" w:rsidRPr="00351BB0" w:rsidRDefault="000C07CD" w:rsidP="00C45709">
      <w:pPr>
        <w:jc w:val="center"/>
        <w:rPr>
          <w:b/>
          <w:bCs/>
          <w:lang w:val="tr-TR"/>
        </w:rPr>
      </w:pPr>
      <w:r w:rsidRPr="00351BB0">
        <w:rPr>
          <w:rStyle w:val="Strong"/>
          <w:b w:val="0"/>
          <w:bCs w:val="0"/>
          <w:lang w:val="tr-TR"/>
        </w:rPr>
        <w:t xml:space="preserve"> (DEĞİŞİKLİK) YASA</w:t>
      </w:r>
      <w:r w:rsidR="008D5B4E">
        <w:rPr>
          <w:rStyle w:val="Strong"/>
          <w:b w:val="0"/>
          <w:bCs w:val="0"/>
          <w:lang w:val="tr-TR"/>
        </w:rPr>
        <w:t>SI</w:t>
      </w:r>
    </w:p>
    <w:p w:rsidR="00B529AA" w:rsidRPr="00351BB0" w:rsidRDefault="00B529AA" w:rsidP="00F3114E">
      <w:pPr>
        <w:rPr>
          <w:b/>
          <w:bCs/>
          <w:lang w:val="tr-TR"/>
        </w:rPr>
      </w:pPr>
    </w:p>
    <w:tbl>
      <w:tblPr>
        <w:tblW w:w="9810" w:type="dxa"/>
        <w:tblInd w:w="-162" w:type="dxa"/>
        <w:tblLayout w:type="fixed"/>
        <w:tblLook w:val="0000" w:firstRow="0" w:lastRow="0" w:firstColumn="0" w:lastColumn="0" w:noHBand="0" w:noVBand="0"/>
      </w:tblPr>
      <w:tblGrid>
        <w:gridCol w:w="1121"/>
        <w:gridCol w:w="457"/>
        <w:gridCol w:w="535"/>
        <w:gridCol w:w="142"/>
        <w:gridCol w:w="567"/>
        <w:gridCol w:w="850"/>
        <w:gridCol w:w="3738"/>
        <w:gridCol w:w="2400"/>
      </w:tblGrid>
      <w:tr w:rsidR="00B529AA" w:rsidRPr="00351BB0" w:rsidTr="00C4701C">
        <w:tc>
          <w:tcPr>
            <w:tcW w:w="1578" w:type="dxa"/>
            <w:gridSpan w:val="2"/>
          </w:tcPr>
          <w:p w:rsidR="00B529AA" w:rsidRPr="00351BB0" w:rsidRDefault="00B529AA" w:rsidP="00C45709">
            <w:pPr>
              <w:rPr>
                <w:lang w:val="tr-TR"/>
              </w:rPr>
            </w:pPr>
          </w:p>
        </w:tc>
        <w:tc>
          <w:tcPr>
            <w:tcW w:w="8232" w:type="dxa"/>
            <w:gridSpan w:val="6"/>
          </w:tcPr>
          <w:p w:rsidR="00B529AA" w:rsidRPr="00351BB0" w:rsidRDefault="00AC40BA" w:rsidP="00C45709">
            <w:pPr>
              <w:tabs>
                <w:tab w:val="left" w:pos="324"/>
              </w:tabs>
              <w:jc w:val="both"/>
              <w:rPr>
                <w:lang w:val="tr-TR"/>
              </w:rPr>
            </w:pPr>
            <w:r>
              <w:rPr>
                <w:lang w:val="tr-TR"/>
              </w:rPr>
              <w:t xml:space="preserve">           </w:t>
            </w:r>
            <w:r w:rsidRPr="00AC40BA">
              <w:rPr>
                <w:lang w:val="tr-TR"/>
              </w:rPr>
              <w:t>Kuzey Kıbrıs Türk Cumhuriyeti Cumhuriyet Meclisi aşağıdaki</w:t>
            </w:r>
            <w:r>
              <w:rPr>
                <w:lang w:val="tr-TR"/>
              </w:rPr>
              <w:t xml:space="preserve"> </w:t>
            </w:r>
            <w:r w:rsidRPr="00AC40BA">
              <w:rPr>
                <w:lang w:val="tr-TR"/>
              </w:rPr>
              <w:t>Yasayı yapar:</w:t>
            </w:r>
          </w:p>
        </w:tc>
      </w:tr>
      <w:tr w:rsidR="00AC40BA" w:rsidRPr="00351BB0" w:rsidTr="00C4701C">
        <w:tc>
          <w:tcPr>
            <w:tcW w:w="1578" w:type="dxa"/>
            <w:gridSpan w:val="2"/>
          </w:tcPr>
          <w:p w:rsidR="00AC40BA" w:rsidRPr="00351BB0" w:rsidRDefault="00AC40BA" w:rsidP="00C45709">
            <w:pPr>
              <w:rPr>
                <w:lang w:val="tr-TR"/>
              </w:rPr>
            </w:pPr>
          </w:p>
        </w:tc>
        <w:tc>
          <w:tcPr>
            <w:tcW w:w="8232" w:type="dxa"/>
            <w:gridSpan w:val="6"/>
          </w:tcPr>
          <w:p w:rsidR="00AC40BA" w:rsidRDefault="00AC40BA" w:rsidP="00C45709">
            <w:pPr>
              <w:tabs>
                <w:tab w:val="left" w:pos="324"/>
              </w:tabs>
              <w:jc w:val="both"/>
              <w:rPr>
                <w:lang w:val="tr-TR"/>
              </w:rPr>
            </w:pPr>
          </w:p>
        </w:tc>
      </w:tr>
      <w:tr w:rsidR="00AC40BA" w:rsidRPr="00351BB0" w:rsidTr="00C4701C">
        <w:tc>
          <w:tcPr>
            <w:tcW w:w="1578" w:type="dxa"/>
            <w:gridSpan w:val="2"/>
          </w:tcPr>
          <w:p w:rsidR="00AC40BA" w:rsidRPr="00AC40BA" w:rsidRDefault="00AC40BA" w:rsidP="00C45709">
            <w:pPr>
              <w:rPr>
                <w:lang w:val="tr-TR"/>
              </w:rPr>
            </w:pPr>
            <w:r w:rsidRPr="00AC40BA">
              <w:rPr>
                <w:lang w:val="tr-TR"/>
              </w:rPr>
              <w:t>Kısa İsim</w:t>
            </w:r>
          </w:p>
          <w:p w:rsidR="00AC40BA" w:rsidRPr="00351BB0" w:rsidRDefault="00AC40BA" w:rsidP="00C45709">
            <w:pPr>
              <w:rPr>
                <w:lang w:val="tr-TR"/>
              </w:rPr>
            </w:pPr>
            <w:r w:rsidRPr="00AC40BA">
              <w:rPr>
                <w:lang w:val="tr-TR"/>
              </w:rPr>
              <w:t>7/2008</w:t>
            </w:r>
          </w:p>
        </w:tc>
        <w:tc>
          <w:tcPr>
            <w:tcW w:w="8232" w:type="dxa"/>
            <w:gridSpan w:val="6"/>
          </w:tcPr>
          <w:p w:rsidR="00AC40BA" w:rsidRPr="00AC40BA" w:rsidRDefault="00AC40BA" w:rsidP="00C45709">
            <w:pPr>
              <w:jc w:val="both"/>
            </w:pPr>
            <w:r>
              <w:t xml:space="preserve">1. </w:t>
            </w:r>
            <w:r w:rsidRPr="00AC40BA">
              <w:t xml:space="preserve">Bu </w:t>
            </w:r>
            <w:proofErr w:type="spellStart"/>
            <w:r w:rsidRPr="00AC40BA">
              <w:t>Yasa</w:t>
            </w:r>
            <w:proofErr w:type="spellEnd"/>
            <w:r w:rsidRPr="00AC40BA">
              <w:t xml:space="preserve">, </w:t>
            </w:r>
            <w:proofErr w:type="spellStart"/>
            <w:r w:rsidRPr="00AC40BA">
              <w:t>Hayvanların</w:t>
            </w:r>
            <w:proofErr w:type="spellEnd"/>
            <w:r w:rsidRPr="00AC40BA">
              <w:t xml:space="preserve"> </w:t>
            </w:r>
            <w:proofErr w:type="spellStart"/>
            <w:r w:rsidRPr="00AC40BA">
              <w:t>ve</w:t>
            </w:r>
            <w:proofErr w:type="spellEnd"/>
            <w:r w:rsidRPr="00AC40BA">
              <w:t xml:space="preserve"> </w:t>
            </w:r>
            <w:proofErr w:type="spellStart"/>
            <w:r w:rsidRPr="00AC40BA">
              <w:t>İşletmelerin</w:t>
            </w:r>
            <w:proofErr w:type="spellEnd"/>
            <w:r w:rsidRPr="00AC40BA">
              <w:t xml:space="preserve"> </w:t>
            </w:r>
            <w:proofErr w:type="spellStart"/>
            <w:r w:rsidRPr="00AC40BA">
              <w:t>Tanımlanması</w:t>
            </w:r>
            <w:proofErr w:type="spellEnd"/>
            <w:r w:rsidRPr="00AC40BA">
              <w:t xml:space="preserve"> </w:t>
            </w:r>
            <w:proofErr w:type="spellStart"/>
            <w:r w:rsidRPr="00AC40BA">
              <w:t>ve</w:t>
            </w:r>
            <w:proofErr w:type="spellEnd"/>
            <w:r w:rsidRPr="00AC40BA">
              <w:t xml:space="preserve"> </w:t>
            </w:r>
            <w:proofErr w:type="spellStart"/>
            <w:r w:rsidRPr="00AC40BA">
              <w:t>Kaydı</w:t>
            </w:r>
            <w:proofErr w:type="spellEnd"/>
            <w:r w:rsidRPr="00AC40BA">
              <w:t xml:space="preserve"> (</w:t>
            </w:r>
            <w:proofErr w:type="spellStart"/>
            <w:r w:rsidRPr="00AC40BA">
              <w:t>Değişiklik</w:t>
            </w:r>
            <w:proofErr w:type="spellEnd"/>
            <w:r w:rsidRPr="00AC40BA">
              <w:t xml:space="preserve">) </w:t>
            </w:r>
            <w:proofErr w:type="spellStart"/>
            <w:r w:rsidRPr="00AC40BA">
              <w:t>Yasası</w:t>
            </w:r>
            <w:proofErr w:type="spellEnd"/>
            <w:r w:rsidRPr="00AC40BA">
              <w:t xml:space="preserve"> </w:t>
            </w:r>
            <w:proofErr w:type="spellStart"/>
            <w:r w:rsidRPr="00AC40BA">
              <w:t>olarak</w:t>
            </w:r>
            <w:proofErr w:type="spellEnd"/>
            <w:r w:rsidRPr="00AC40BA">
              <w:t xml:space="preserve"> </w:t>
            </w:r>
            <w:proofErr w:type="spellStart"/>
            <w:r w:rsidRPr="00AC40BA">
              <w:t>isimlendirilir</w:t>
            </w:r>
            <w:proofErr w:type="spellEnd"/>
            <w:r w:rsidRPr="00AC40BA">
              <w:t xml:space="preserve"> </w:t>
            </w:r>
            <w:proofErr w:type="spellStart"/>
            <w:r w:rsidRPr="00AC40BA">
              <w:t>ve</w:t>
            </w:r>
            <w:proofErr w:type="spellEnd"/>
            <w:r w:rsidRPr="00AC40BA">
              <w:t xml:space="preserve"> </w:t>
            </w:r>
            <w:proofErr w:type="spellStart"/>
            <w:r w:rsidRPr="00AC40BA">
              <w:t>aşağıda</w:t>
            </w:r>
            <w:proofErr w:type="spellEnd"/>
            <w:r w:rsidRPr="00AC40BA">
              <w:t xml:space="preserve"> “</w:t>
            </w:r>
            <w:proofErr w:type="spellStart"/>
            <w:r w:rsidRPr="00AC40BA">
              <w:t>Esas</w:t>
            </w:r>
            <w:proofErr w:type="spellEnd"/>
            <w:r w:rsidRPr="00AC40BA">
              <w:t xml:space="preserve"> </w:t>
            </w:r>
            <w:proofErr w:type="spellStart"/>
            <w:r w:rsidRPr="00AC40BA">
              <w:t>Yasa</w:t>
            </w:r>
            <w:proofErr w:type="spellEnd"/>
            <w:r w:rsidRPr="00AC40BA">
              <w:t xml:space="preserve">” </w:t>
            </w:r>
            <w:proofErr w:type="spellStart"/>
            <w:r w:rsidRPr="00AC40BA">
              <w:t>olarak</w:t>
            </w:r>
            <w:proofErr w:type="spellEnd"/>
            <w:r w:rsidRPr="00AC40BA">
              <w:t xml:space="preserve"> </w:t>
            </w:r>
            <w:proofErr w:type="spellStart"/>
            <w:r w:rsidRPr="00AC40BA">
              <w:t>anılan</w:t>
            </w:r>
            <w:proofErr w:type="spellEnd"/>
            <w:r w:rsidRPr="00AC40BA">
              <w:t xml:space="preserve"> </w:t>
            </w:r>
            <w:proofErr w:type="spellStart"/>
            <w:r w:rsidRPr="00AC40BA">
              <w:t>Hayvanların</w:t>
            </w:r>
            <w:proofErr w:type="spellEnd"/>
            <w:r w:rsidRPr="00AC40BA">
              <w:t xml:space="preserve"> </w:t>
            </w:r>
            <w:proofErr w:type="spellStart"/>
            <w:r w:rsidRPr="00AC40BA">
              <w:t>ve</w:t>
            </w:r>
            <w:proofErr w:type="spellEnd"/>
            <w:r w:rsidRPr="00AC40BA">
              <w:t xml:space="preserve"> </w:t>
            </w:r>
            <w:proofErr w:type="spellStart"/>
            <w:r w:rsidRPr="00AC40BA">
              <w:t>İşletmelerin</w:t>
            </w:r>
            <w:proofErr w:type="spellEnd"/>
            <w:r w:rsidRPr="00AC40BA">
              <w:t xml:space="preserve"> </w:t>
            </w:r>
            <w:proofErr w:type="spellStart"/>
            <w:r w:rsidRPr="00AC40BA">
              <w:t>Tanımlanması</w:t>
            </w:r>
            <w:proofErr w:type="spellEnd"/>
            <w:r w:rsidRPr="00AC40BA">
              <w:t xml:space="preserve"> </w:t>
            </w:r>
            <w:proofErr w:type="spellStart"/>
            <w:r w:rsidRPr="00AC40BA">
              <w:t>ve</w:t>
            </w:r>
            <w:proofErr w:type="spellEnd"/>
            <w:r w:rsidRPr="00AC40BA">
              <w:t xml:space="preserve"> </w:t>
            </w:r>
            <w:proofErr w:type="spellStart"/>
            <w:r w:rsidRPr="00AC40BA">
              <w:t>Kaydı</w:t>
            </w:r>
            <w:proofErr w:type="spellEnd"/>
            <w:r w:rsidRPr="00AC40BA">
              <w:t xml:space="preserve"> </w:t>
            </w:r>
            <w:proofErr w:type="spellStart"/>
            <w:r w:rsidRPr="00AC40BA">
              <w:t>Yasası</w:t>
            </w:r>
            <w:proofErr w:type="spellEnd"/>
            <w:r w:rsidRPr="00AC40BA">
              <w:t xml:space="preserve"> </w:t>
            </w:r>
            <w:proofErr w:type="spellStart"/>
            <w:r w:rsidRPr="00AC40BA">
              <w:t>ile</w:t>
            </w:r>
            <w:proofErr w:type="spellEnd"/>
            <w:r w:rsidRPr="00AC40BA">
              <w:t xml:space="preserve"> </w:t>
            </w:r>
            <w:proofErr w:type="spellStart"/>
            <w:r w:rsidRPr="00AC40BA">
              <w:t>birlikte</w:t>
            </w:r>
            <w:proofErr w:type="spellEnd"/>
            <w:r w:rsidRPr="00AC40BA">
              <w:t xml:space="preserve"> </w:t>
            </w:r>
            <w:proofErr w:type="spellStart"/>
            <w:r w:rsidRPr="00AC40BA">
              <w:t>okunur</w:t>
            </w:r>
            <w:proofErr w:type="spellEnd"/>
            <w:r w:rsidRPr="00AC40BA">
              <w:t>.</w:t>
            </w:r>
          </w:p>
        </w:tc>
      </w:tr>
      <w:tr w:rsidR="00AC40BA" w:rsidRPr="00351BB0" w:rsidTr="00C4701C">
        <w:tc>
          <w:tcPr>
            <w:tcW w:w="1578" w:type="dxa"/>
            <w:gridSpan w:val="2"/>
          </w:tcPr>
          <w:p w:rsidR="00AC40BA" w:rsidRPr="00AC40BA" w:rsidRDefault="00AC40BA" w:rsidP="00C45709">
            <w:pPr>
              <w:rPr>
                <w:lang w:val="tr-TR"/>
              </w:rPr>
            </w:pPr>
          </w:p>
        </w:tc>
        <w:tc>
          <w:tcPr>
            <w:tcW w:w="8232" w:type="dxa"/>
            <w:gridSpan w:val="6"/>
          </w:tcPr>
          <w:p w:rsidR="00AC40BA" w:rsidRDefault="00AC40BA" w:rsidP="00C45709">
            <w:pPr>
              <w:jc w:val="both"/>
            </w:pPr>
          </w:p>
        </w:tc>
      </w:tr>
      <w:tr w:rsidR="00B529AA" w:rsidRPr="00351BB0" w:rsidTr="00C4701C">
        <w:tc>
          <w:tcPr>
            <w:tcW w:w="1578" w:type="dxa"/>
            <w:gridSpan w:val="2"/>
          </w:tcPr>
          <w:p w:rsidR="00B529AA" w:rsidRDefault="00B529AA" w:rsidP="00C45709">
            <w:pPr>
              <w:rPr>
                <w:lang w:val="tr-TR"/>
              </w:rPr>
            </w:pPr>
            <w:r w:rsidRPr="00351BB0">
              <w:rPr>
                <w:lang w:val="tr-TR"/>
              </w:rPr>
              <w:t xml:space="preserve">Esas Yasanın </w:t>
            </w:r>
            <w:r w:rsidR="000B7C93" w:rsidRPr="00351BB0">
              <w:rPr>
                <w:lang w:val="tr-TR"/>
              </w:rPr>
              <w:t>8’inci</w:t>
            </w:r>
          </w:p>
          <w:p w:rsidR="00AC40BA" w:rsidRPr="00351BB0" w:rsidRDefault="00AC40BA" w:rsidP="00C45709">
            <w:pPr>
              <w:rPr>
                <w:lang w:val="tr-TR"/>
              </w:rPr>
            </w:pPr>
            <w:r w:rsidRPr="00AC40BA">
              <w:rPr>
                <w:lang w:val="tr-TR"/>
              </w:rPr>
              <w:t>Maddesinin</w:t>
            </w:r>
          </w:p>
        </w:tc>
        <w:tc>
          <w:tcPr>
            <w:tcW w:w="8232" w:type="dxa"/>
            <w:gridSpan w:val="6"/>
          </w:tcPr>
          <w:p w:rsidR="0095106A" w:rsidRPr="00351BB0" w:rsidRDefault="00AC40BA" w:rsidP="0031140A">
            <w:pPr>
              <w:tabs>
                <w:tab w:val="left" w:pos="324"/>
              </w:tabs>
              <w:jc w:val="both"/>
              <w:rPr>
                <w:lang w:val="tr-TR"/>
              </w:rPr>
            </w:pPr>
            <w:r>
              <w:rPr>
                <w:lang w:val="tr-TR"/>
              </w:rPr>
              <w:t xml:space="preserve">2. </w:t>
            </w:r>
            <w:r w:rsidR="00B529AA" w:rsidRPr="00351BB0">
              <w:rPr>
                <w:lang w:val="tr-TR"/>
              </w:rPr>
              <w:t>Esas Yasa, 8’inc</w:t>
            </w:r>
            <w:r w:rsidR="00A64ED1">
              <w:rPr>
                <w:lang w:val="tr-TR"/>
              </w:rPr>
              <w:t>i</w:t>
            </w:r>
            <w:r w:rsidR="00B529AA" w:rsidRPr="00351BB0">
              <w:rPr>
                <w:lang w:val="tr-TR"/>
              </w:rPr>
              <w:t xml:space="preserve"> maddesinin (1)’inci fıkrası kaldırılmak ve yerine </w:t>
            </w:r>
            <w:r>
              <w:rPr>
                <w:lang w:val="tr-TR"/>
              </w:rPr>
              <w:t xml:space="preserve">sırasıyla </w:t>
            </w:r>
            <w:r w:rsidR="00B529AA" w:rsidRPr="00351BB0">
              <w:rPr>
                <w:lang w:val="tr-TR"/>
              </w:rPr>
              <w:t>aşağıdaki yeni (1)’inci</w:t>
            </w:r>
            <w:r w:rsidR="000B7C93" w:rsidRPr="00351BB0">
              <w:rPr>
                <w:lang w:val="tr-TR"/>
              </w:rPr>
              <w:t xml:space="preserve"> ve (2)’nci </w:t>
            </w:r>
            <w:r w:rsidR="00B529AA" w:rsidRPr="00351BB0">
              <w:rPr>
                <w:lang w:val="tr-TR"/>
              </w:rPr>
              <w:t>fıkra</w:t>
            </w:r>
            <w:r w:rsidR="000B7C93" w:rsidRPr="00351BB0">
              <w:rPr>
                <w:lang w:val="tr-TR"/>
              </w:rPr>
              <w:t xml:space="preserve">lar konmak ve </w:t>
            </w:r>
            <w:r w:rsidR="001134FC" w:rsidRPr="00351BB0">
              <w:rPr>
                <w:lang w:val="tr-TR"/>
              </w:rPr>
              <w:t>mevcut (2)’nci fıkra</w:t>
            </w:r>
            <w:r>
              <w:rPr>
                <w:lang w:val="tr-TR"/>
              </w:rPr>
              <w:t xml:space="preserve"> yeni </w:t>
            </w:r>
            <w:r w:rsidR="001134FC" w:rsidRPr="00351BB0">
              <w:rPr>
                <w:lang w:val="tr-TR"/>
              </w:rPr>
              <w:t>(3)’üncü fıkra olarak</w:t>
            </w:r>
            <w:r w:rsidR="000B7C93" w:rsidRPr="00351BB0">
              <w:rPr>
                <w:lang w:val="tr-TR"/>
              </w:rPr>
              <w:t xml:space="preserve"> yeniden sayılandırılmak suretiyle değiştirilir</w:t>
            </w:r>
            <w:r>
              <w:rPr>
                <w:lang w:val="tr-TR"/>
              </w:rPr>
              <w:t>:</w:t>
            </w:r>
          </w:p>
        </w:tc>
      </w:tr>
      <w:tr w:rsidR="00AC40BA" w:rsidRPr="00351BB0" w:rsidTr="00C4701C">
        <w:tc>
          <w:tcPr>
            <w:tcW w:w="1578" w:type="dxa"/>
            <w:gridSpan w:val="2"/>
          </w:tcPr>
          <w:p w:rsidR="00AC40BA" w:rsidRPr="00351BB0" w:rsidRDefault="00AC40BA" w:rsidP="00C45709">
            <w:pPr>
              <w:rPr>
                <w:lang w:val="tr-TR"/>
              </w:rPr>
            </w:pPr>
            <w:r w:rsidRPr="00AC40BA">
              <w:rPr>
                <w:lang w:val="tr-TR"/>
              </w:rPr>
              <w:t>Değiştirilmesi</w:t>
            </w:r>
          </w:p>
        </w:tc>
        <w:tc>
          <w:tcPr>
            <w:tcW w:w="8232" w:type="dxa"/>
            <w:gridSpan w:val="6"/>
          </w:tcPr>
          <w:p w:rsidR="00AC40BA" w:rsidRDefault="00AC40BA" w:rsidP="00C45709">
            <w:pPr>
              <w:tabs>
                <w:tab w:val="left" w:pos="324"/>
              </w:tabs>
              <w:jc w:val="both"/>
              <w:rPr>
                <w:lang w:val="tr-TR"/>
              </w:rPr>
            </w:pP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jc w:val="center"/>
              <w:rPr>
                <w:lang w:val="tr-TR"/>
              </w:rPr>
            </w:pPr>
            <w:r w:rsidRPr="00351BB0">
              <w:rPr>
                <w:lang w:val="tr-TR"/>
              </w:rPr>
              <w:t>“(1)</w:t>
            </w:r>
          </w:p>
        </w:tc>
        <w:tc>
          <w:tcPr>
            <w:tcW w:w="6988" w:type="dxa"/>
            <w:gridSpan w:val="3"/>
          </w:tcPr>
          <w:p w:rsidR="000B7C93" w:rsidRPr="00351BB0" w:rsidRDefault="000B7C93" w:rsidP="00C45709">
            <w:pPr>
              <w:jc w:val="both"/>
              <w:rPr>
                <w:lang w:val="tr-TR"/>
              </w:rPr>
            </w:pPr>
            <w:r w:rsidRPr="00351BB0">
              <w:rPr>
                <w:lang w:val="tr-TR"/>
              </w:rPr>
              <w:t>Üreticiler, tanımlanma ve kayıt için aşağıdaki ücretleri öder</w:t>
            </w:r>
            <w:r w:rsidR="00AC40BA">
              <w:rPr>
                <w:lang w:val="tr-TR"/>
              </w:rPr>
              <w:t>:</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6988" w:type="dxa"/>
            <w:gridSpan w:val="3"/>
          </w:tcPr>
          <w:p w:rsidR="000B7C93" w:rsidRPr="00351BB0" w:rsidRDefault="000B7C93" w:rsidP="00C45709">
            <w:pPr>
              <w:jc w:val="both"/>
              <w:rPr>
                <w:lang w:val="tr-TR"/>
              </w:rPr>
            </w:pPr>
            <w:r w:rsidRPr="00351BB0">
              <w:rPr>
                <w:lang w:val="tr-TR"/>
              </w:rPr>
              <w:t>Her bir;</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850" w:type="dxa"/>
          </w:tcPr>
          <w:p w:rsidR="000B7C93" w:rsidRPr="00351BB0" w:rsidRDefault="000B7C93" w:rsidP="00C45709">
            <w:pPr>
              <w:tabs>
                <w:tab w:val="left" w:pos="780"/>
                <w:tab w:val="left" w:pos="6240"/>
                <w:tab w:val="left" w:pos="6760"/>
              </w:tabs>
              <w:jc w:val="center"/>
              <w:rPr>
                <w:lang w:val="tr-TR"/>
              </w:rPr>
            </w:pPr>
            <w:r w:rsidRPr="00351BB0">
              <w:rPr>
                <w:lang w:val="tr-TR"/>
              </w:rPr>
              <w:t>(A)</w:t>
            </w:r>
          </w:p>
        </w:tc>
        <w:tc>
          <w:tcPr>
            <w:tcW w:w="3738" w:type="dxa"/>
          </w:tcPr>
          <w:p w:rsidR="000B7C93" w:rsidRPr="00351BB0" w:rsidRDefault="000B7C93" w:rsidP="00C45709">
            <w:pPr>
              <w:tabs>
                <w:tab w:val="left" w:pos="780"/>
                <w:tab w:val="left" w:pos="6240"/>
                <w:tab w:val="left" w:pos="6760"/>
              </w:tabs>
              <w:rPr>
                <w:lang w:val="tr-TR"/>
              </w:rPr>
            </w:pPr>
            <w:r w:rsidRPr="00351BB0">
              <w:rPr>
                <w:lang w:val="tr-TR"/>
              </w:rPr>
              <w:t>İşletme için</w:t>
            </w:r>
          </w:p>
        </w:tc>
        <w:tc>
          <w:tcPr>
            <w:tcW w:w="2400" w:type="dxa"/>
          </w:tcPr>
          <w:p w:rsidR="000B7C93" w:rsidRPr="00351BB0" w:rsidRDefault="000B7C93" w:rsidP="00C45709">
            <w:pPr>
              <w:jc w:val="center"/>
              <w:rPr>
                <w:lang w:val="tr-TR"/>
              </w:rPr>
            </w:pPr>
            <w:r w:rsidRPr="00351BB0">
              <w:rPr>
                <w:lang w:val="tr-TR"/>
              </w:rPr>
              <w:t>50.- TL</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850" w:type="dxa"/>
          </w:tcPr>
          <w:p w:rsidR="000B7C93" w:rsidRPr="00351BB0" w:rsidRDefault="000B7C93" w:rsidP="00C45709">
            <w:pPr>
              <w:tabs>
                <w:tab w:val="left" w:pos="780"/>
                <w:tab w:val="left" w:pos="6240"/>
                <w:tab w:val="left" w:pos="6760"/>
              </w:tabs>
              <w:jc w:val="center"/>
              <w:rPr>
                <w:lang w:val="tr-TR"/>
              </w:rPr>
            </w:pPr>
            <w:r w:rsidRPr="00351BB0">
              <w:rPr>
                <w:lang w:val="tr-TR"/>
              </w:rPr>
              <w:t>(B)</w:t>
            </w:r>
          </w:p>
        </w:tc>
        <w:tc>
          <w:tcPr>
            <w:tcW w:w="3738" w:type="dxa"/>
          </w:tcPr>
          <w:p w:rsidR="000B7C93" w:rsidRPr="00351BB0" w:rsidRDefault="000B7C93" w:rsidP="00C45709">
            <w:pPr>
              <w:tabs>
                <w:tab w:val="left" w:pos="780"/>
                <w:tab w:val="left" w:pos="6240"/>
                <w:tab w:val="left" w:pos="6760"/>
              </w:tabs>
              <w:rPr>
                <w:lang w:val="tr-TR"/>
              </w:rPr>
            </w:pPr>
            <w:r w:rsidRPr="00351BB0">
              <w:rPr>
                <w:lang w:val="tr-TR"/>
              </w:rPr>
              <w:t>Sığır (bovine) için</w:t>
            </w:r>
          </w:p>
        </w:tc>
        <w:tc>
          <w:tcPr>
            <w:tcW w:w="2400" w:type="dxa"/>
          </w:tcPr>
          <w:p w:rsidR="000B7C93" w:rsidRPr="00351BB0" w:rsidRDefault="00AC40BA" w:rsidP="00C45709">
            <w:pPr>
              <w:jc w:val="center"/>
              <w:rPr>
                <w:lang w:val="tr-TR"/>
              </w:rPr>
            </w:pPr>
            <w:r>
              <w:rPr>
                <w:lang w:val="tr-TR"/>
              </w:rPr>
              <w:t xml:space="preserve"> </w:t>
            </w:r>
            <w:r w:rsidR="000B7C93" w:rsidRPr="00351BB0">
              <w:rPr>
                <w:lang w:val="tr-TR"/>
              </w:rPr>
              <w:t>5.- TL</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850" w:type="dxa"/>
          </w:tcPr>
          <w:p w:rsidR="000B7C93" w:rsidRPr="00351BB0" w:rsidRDefault="000B7C93" w:rsidP="00C45709">
            <w:pPr>
              <w:tabs>
                <w:tab w:val="left" w:pos="780"/>
                <w:tab w:val="left" w:pos="6240"/>
                <w:tab w:val="left" w:pos="6760"/>
              </w:tabs>
              <w:jc w:val="center"/>
              <w:rPr>
                <w:lang w:val="tr-TR"/>
              </w:rPr>
            </w:pPr>
            <w:r w:rsidRPr="00351BB0">
              <w:rPr>
                <w:lang w:val="tr-TR"/>
              </w:rPr>
              <w:t>(C)</w:t>
            </w:r>
          </w:p>
        </w:tc>
        <w:tc>
          <w:tcPr>
            <w:tcW w:w="3738" w:type="dxa"/>
          </w:tcPr>
          <w:p w:rsidR="000B7C93" w:rsidRPr="00351BB0" w:rsidRDefault="000B7C93" w:rsidP="00C45709">
            <w:pPr>
              <w:tabs>
                <w:tab w:val="left" w:pos="780"/>
                <w:tab w:val="left" w:pos="6240"/>
                <w:tab w:val="left" w:pos="6760"/>
              </w:tabs>
              <w:rPr>
                <w:lang w:val="tr-TR"/>
              </w:rPr>
            </w:pPr>
            <w:r w:rsidRPr="00351BB0">
              <w:rPr>
                <w:lang w:val="tr-TR"/>
              </w:rPr>
              <w:t>Domuz (porcine) için</w:t>
            </w:r>
          </w:p>
        </w:tc>
        <w:tc>
          <w:tcPr>
            <w:tcW w:w="2400" w:type="dxa"/>
          </w:tcPr>
          <w:p w:rsidR="000B7C93" w:rsidRPr="00351BB0" w:rsidRDefault="00AC40BA" w:rsidP="00C45709">
            <w:pPr>
              <w:jc w:val="center"/>
              <w:rPr>
                <w:lang w:val="tr-TR"/>
              </w:rPr>
            </w:pPr>
            <w:r>
              <w:rPr>
                <w:lang w:val="tr-TR"/>
              </w:rPr>
              <w:t xml:space="preserve"> </w:t>
            </w:r>
            <w:r w:rsidR="000B7C93" w:rsidRPr="00351BB0">
              <w:rPr>
                <w:lang w:val="tr-TR"/>
              </w:rPr>
              <w:t>3.- TL</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850" w:type="dxa"/>
          </w:tcPr>
          <w:p w:rsidR="000B7C93" w:rsidRPr="00351BB0" w:rsidRDefault="000B7C93" w:rsidP="00C45709">
            <w:pPr>
              <w:tabs>
                <w:tab w:val="left" w:pos="780"/>
                <w:tab w:val="left" w:pos="6240"/>
                <w:tab w:val="left" w:pos="6760"/>
              </w:tabs>
              <w:jc w:val="center"/>
              <w:rPr>
                <w:lang w:val="tr-TR"/>
              </w:rPr>
            </w:pPr>
            <w:r w:rsidRPr="00351BB0">
              <w:rPr>
                <w:lang w:val="tr-TR"/>
              </w:rPr>
              <w:t>(Ç)</w:t>
            </w:r>
          </w:p>
        </w:tc>
        <w:tc>
          <w:tcPr>
            <w:tcW w:w="3738" w:type="dxa"/>
          </w:tcPr>
          <w:p w:rsidR="000B7C93" w:rsidRPr="00351BB0" w:rsidRDefault="000B7C93" w:rsidP="00C45709">
            <w:pPr>
              <w:tabs>
                <w:tab w:val="left" w:pos="780"/>
                <w:tab w:val="left" w:pos="6240"/>
                <w:tab w:val="left" w:pos="6760"/>
              </w:tabs>
              <w:rPr>
                <w:lang w:val="tr-TR"/>
              </w:rPr>
            </w:pPr>
            <w:r w:rsidRPr="00351BB0">
              <w:rPr>
                <w:lang w:val="tr-TR"/>
              </w:rPr>
              <w:t>Tek tırnaklı (equidea) hayvan için</w:t>
            </w:r>
          </w:p>
        </w:tc>
        <w:tc>
          <w:tcPr>
            <w:tcW w:w="2400" w:type="dxa"/>
          </w:tcPr>
          <w:p w:rsidR="000B7C93" w:rsidRPr="00351BB0" w:rsidRDefault="000B7C93" w:rsidP="00C45709">
            <w:pPr>
              <w:jc w:val="center"/>
              <w:rPr>
                <w:lang w:val="tr-TR"/>
              </w:rPr>
            </w:pPr>
            <w:r w:rsidRPr="00351BB0">
              <w:rPr>
                <w:lang w:val="tr-TR"/>
              </w:rPr>
              <w:t>10.- TL</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850" w:type="dxa"/>
          </w:tcPr>
          <w:p w:rsidR="000B7C93" w:rsidRPr="00351BB0" w:rsidRDefault="000B7C93" w:rsidP="00C45709">
            <w:pPr>
              <w:tabs>
                <w:tab w:val="left" w:pos="780"/>
                <w:tab w:val="left" w:pos="6240"/>
                <w:tab w:val="left" w:pos="6760"/>
              </w:tabs>
              <w:jc w:val="center"/>
              <w:rPr>
                <w:lang w:val="tr-TR"/>
              </w:rPr>
            </w:pPr>
            <w:r w:rsidRPr="00351BB0">
              <w:rPr>
                <w:lang w:val="tr-TR"/>
              </w:rPr>
              <w:t>(D)</w:t>
            </w:r>
          </w:p>
        </w:tc>
        <w:tc>
          <w:tcPr>
            <w:tcW w:w="3738" w:type="dxa"/>
          </w:tcPr>
          <w:p w:rsidR="000B7C93" w:rsidRPr="00351BB0" w:rsidRDefault="000B7C93" w:rsidP="00C45709">
            <w:pPr>
              <w:rPr>
                <w:lang w:val="tr-TR"/>
              </w:rPr>
            </w:pPr>
            <w:r w:rsidRPr="00351BB0">
              <w:rPr>
                <w:lang w:val="tr-TR"/>
              </w:rPr>
              <w:t>Ev hayvanı için</w:t>
            </w:r>
          </w:p>
        </w:tc>
        <w:tc>
          <w:tcPr>
            <w:tcW w:w="2400" w:type="dxa"/>
          </w:tcPr>
          <w:p w:rsidR="000B7C93" w:rsidRPr="00351BB0" w:rsidRDefault="000B7C93" w:rsidP="00C45709">
            <w:pPr>
              <w:jc w:val="center"/>
              <w:rPr>
                <w:lang w:val="tr-TR"/>
              </w:rPr>
            </w:pPr>
            <w:r w:rsidRPr="00351BB0">
              <w:rPr>
                <w:lang w:val="tr-TR"/>
              </w:rPr>
              <w:t>10.- TL</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850" w:type="dxa"/>
          </w:tcPr>
          <w:p w:rsidR="000B7C93" w:rsidRPr="00351BB0" w:rsidRDefault="000B7C93" w:rsidP="00C45709">
            <w:pPr>
              <w:tabs>
                <w:tab w:val="left" w:pos="780"/>
                <w:tab w:val="left" w:pos="6240"/>
                <w:tab w:val="left" w:pos="6760"/>
              </w:tabs>
              <w:jc w:val="center"/>
              <w:rPr>
                <w:lang w:val="tr-TR"/>
              </w:rPr>
            </w:pPr>
            <w:r w:rsidRPr="00351BB0">
              <w:rPr>
                <w:lang w:val="tr-TR"/>
              </w:rPr>
              <w:t>(E)</w:t>
            </w:r>
          </w:p>
        </w:tc>
        <w:tc>
          <w:tcPr>
            <w:tcW w:w="3738" w:type="dxa"/>
          </w:tcPr>
          <w:p w:rsidR="000B7C93" w:rsidRPr="00351BB0" w:rsidRDefault="000B7C93" w:rsidP="00C45709">
            <w:pPr>
              <w:rPr>
                <w:lang w:val="tr-TR"/>
              </w:rPr>
            </w:pPr>
            <w:r w:rsidRPr="00351BB0">
              <w:rPr>
                <w:lang w:val="tr-TR"/>
              </w:rPr>
              <w:t>Koyun (ovine) ve keçi (caprine) için</w:t>
            </w:r>
          </w:p>
        </w:tc>
        <w:tc>
          <w:tcPr>
            <w:tcW w:w="2400" w:type="dxa"/>
          </w:tcPr>
          <w:p w:rsidR="000B7C93" w:rsidRPr="00351BB0" w:rsidRDefault="00AC40BA" w:rsidP="00C45709">
            <w:pPr>
              <w:jc w:val="center"/>
              <w:rPr>
                <w:lang w:val="tr-TR"/>
              </w:rPr>
            </w:pPr>
            <w:r>
              <w:rPr>
                <w:lang w:val="tr-TR"/>
              </w:rPr>
              <w:t xml:space="preserve">  </w:t>
            </w:r>
            <w:r w:rsidR="000B7C93" w:rsidRPr="00351BB0">
              <w:rPr>
                <w:lang w:val="tr-TR"/>
              </w:rPr>
              <w:t>1.- TL</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850" w:type="dxa"/>
          </w:tcPr>
          <w:p w:rsidR="000B7C93" w:rsidRPr="00351BB0" w:rsidRDefault="000B7C93" w:rsidP="00C45709">
            <w:pPr>
              <w:tabs>
                <w:tab w:val="left" w:pos="780"/>
                <w:tab w:val="left" w:pos="6240"/>
                <w:tab w:val="left" w:pos="6760"/>
              </w:tabs>
              <w:jc w:val="center"/>
              <w:rPr>
                <w:lang w:val="tr-TR"/>
              </w:rPr>
            </w:pPr>
            <w:r w:rsidRPr="00351BB0">
              <w:rPr>
                <w:lang w:val="tr-TR"/>
              </w:rPr>
              <w:t>(F)</w:t>
            </w:r>
          </w:p>
        </w:tc>
        <w:tc>
          <w:tcPr>
            <w:tcW w:w="3738" w:type="dxa"/>
          </w:tcPr>
          <w:p w:rsidR="000B7C93" w:rsidRPr="00351BB0" w:rsidRDefault="000B7C93" w:rsidP="00C45709">
            <w:pPr>
              <w:rPr>
                <w:lang w:val="tr-TR"/>
              </w:rPr>
            </w:pPr>
            <w:r w:rsidRPr="00351BB0">
              <w:rPr>
                <w:lang w:val="tr-TR"/>
              </w:rPr>
              <w:t>Diğer hayvanlar için</w:t>
            </w:r>
          </w:p>
        </w:tc>
        <w:tc>
          <w:tcPr>
            <w:tcW w:w="2400" w:type="dxa"/>
          </w:tcPr>
          <w:p w:rsidR="000B7C93" w:rsidRPr="00351BB0" w:rsidRDefault="000B7C93" w:rsidP="00C45709">
            <w:pPr>
              <w:jc w:val="center"/>
              <w:rPr>
                <w:lang w:val="tr-TR"/>
              </w:rPr>
            </w:pPr>
            <w:r w:rsidRPr="00351BB0">
              <w:rPr>
                <w:lang w:val="tr-TR"/>
              </w:rPr>
              <w:t>10.- TL</w:t>
            </w:r>
          </w:p>
        </w:tc>
      </w:tr>
      <w:tr w:rsidR="000B7C93" w:rsidRPr="00351BB0" w:rsidTr="00300CC0">
        <w:tc>
          <w:tcPr>
            <w:tcW w:w="1578" w:type="dxa"/>
            <w:gridSpan w:val="2"/>
          </w:tcPr>
          <w:p w:rsidR="000B7C93" w:rsidRPr="00351BB0" w:rsidRDefault="000B7C93" w:rsidP="00C45709">
            <w:pPr>
              <w:rPr>
                <w:lang w:val="tr-TR"/>
              </w:rPr>
            </w:pPr>
          </w:p>
        </w:tc>
        <w:tc>
          <w:tcPr>
            <w:tcW w:w="535" w:type="dxa"/>
          </w:tcPr>
          <w:p w:rsidR="000B7C93" w:rsidRPr="00351BB0" w:rsidRDefault="000B7C93" w:rsidP="00C45709">
            <w:pPr>
              <w:tabs>
                <w:tab w:val="num" w:pos="432"/>
              </w:tabs>
              <w:jc w:val="both"/>
              <w:rPr>
                <w:lang w:val="tr-TR"/>
              </w:rPr>
            </w:pPr>
          </w:p>
        </w:tc>
        <w:tc>
          <w:tcPr>
            <w:tcW w:w="709" w:type="dxa"/>
            <w:gridSpan w:val="2"/>
          </w:tcPr>
          <w:p w:rsidR="000B7C93" w:rsidRPr="00351BB0" w:rsidRDefault="000B7C93" w:rsidP="00C45709">
            <w:pPr>
              <w:rPr>
                <w:lang w:val="tr-TR"/>
              </w:rPr>
            </w:pPr>
          </w:p>
        </w:tc>
        <w:tc>
          <w:tcPr>
            <w:tcW w:w="6988" w:type="dxa"/>
            <w:gridSpan w:val="3"/>
          </w:tcPr>
          <w:p w:rsidR="000B7C93" w:rsidRPr="00351BB0" w:rsidRDefault="000B7C93" w:rsidP="00C45709">
            <w:pPr>
              <w:jc w:val="both"/>
              <w:rPr>
                <w:lang w:val="tr-TR"/>
              </w:rPr>
            </w:pPr>
            <w:r w:rsidRPr="00351BB0">
              <w:rPr>
                <w:lang w:val="tr-TR"/>
              </w:rPr>
              <w:t xml:space="preserve">    </w:t>
            </w:r>
            <w:r w:rsidR="00AC40BA">
              <w:rPr>
                <w:lang w:val="tr-TR"/>
              </w:rPr>
              <w:t xml:space="preserve">      </w:t>
            </w:r>
            <w:r w:rsidRPr="00351BB0">
              <w:rPr>
                <w:lang w:val="tr-TR"/>
              </w:rPr>
              <w:t>Ancak, sahipsiz ev hayvanlarının barındırıldığı, beslendiği ve ihtiyaçları için gerekli ortamın sağlandığı tesislerde bulunan ev hayvanlarının kaydı için herhangi bir ücret alınmaz.</w:t>
            </w:r>
          </w:p>
        </w:tc>
      </w:tr>
      <w:tr w:rsidR="00C4701C" w:rsidRPr="00351BB0" w:rsidTr="00300CC0">
        <w:trPr>
          <w:trHeight w:val="780"/>
        </w:trPr>
        <w:tc>
          <w:tcPr>
            <w:tcW w:w="2113" w:type="dxa"/>
            <w:gridSpan w:val="3"/>
          </w:tcPr>
          <w:p w:rsidR="00C4701C" w:rsidRPr="00351BB0" w:rsidRDefault="00C4701C" w:rsidP="00C45709">
            <w:pPr>
              <w:tabs>
                <w:tab w:val="left" w:pos="360"/>
              </w:tabs>
              <w:ind w:hanging="2160"/>
              <w:rPr>
                <w:bCs/>
                <w:lang w:val="tr-TR"/>
              </w:rPr>
            </w:pPr>
          </w:p>
          <w:p w:rsidR="00C4701C" w:rsidRPr="00351BB0" w:rsidRDefault="00C4701C" w:rsidP="00C45709">
            <w:pPr>
              <w:tabs>
                <w:tab w:val="left" w:pos="360"/>
              </w:tabs>
              <w:ind w:hanging="2160"/>
              <w:rPr>
                <w:bCs/>
                <w:lang w:val="tr-TR"/>
              </w:rPr>
            </w:pPr>
          </w:p>
          <w:p w:rsidR="00C4701C" w:rsidRPr="00351BB0" w:rsidRDefault="00C4701C" w:rsidP="00C45709">
            <w:pPr>
              <w:tabs>
                <w:tab w:val="num" w:pos="432"/>
              </w:tabs>
              <w:jc w:val="both"/>
              <w:rPr>
                <w:lang w:val="tr-TR"/>
              </w:rPr>
            </w:pPr>
          </w:p>
        </w:tc>
        <w:tc>
          <w:tcPr>
            <w:tcW w:w="709" w:type="dxa"/>
            <w:gridSpan w:val="2"/>
          </w:tcPr>
          <w:p w:rsidR="00C4701C" w:rsidRPr="00351BB0" w:rsidRDefault="00C4701C" w:rsidP="00C45709">
            <w:pPr>
              <w:jc w:val="center"/>
              <w:rPr>
                <w:lang w:val="tr-TR"/>
              </w:rPr>
            </w:pPr>
            <w:r w:rsidRPr="00351BB0">
              <w:rPr>
                <w:lang w:val="tr-TR"/>
              </w:rPr>
              <w:t>(2)</w:t>
            </w:r>
          </w:p>
        </w:tc>
        <w:tc>
          <w:tcPr>
            <w:tcW w:w="6988" w:type="dxa"/>
            <w:gridSpan w:val="3"/>
          </w:tcPr>
          <w:p w:rsidR="00C4701C" w:rsidRPr="00351BB0" w:rsidRDefault="00C4701C" w:rsidP="00C45709">
            <w:pPr>
              <w:jc w:val="both"/>
              <w:rPr>
                <w:lang w:val="tr-TR"/>
              </w:rPr>
            </w:pPr>
            <w:r w:rsidRPr="00351BB0">
              <w:rPr>
                <w:rFonts w:eastAsia="Calibri"/>
                <w:lang w:val="tr-TR"/>
              </w:rPr>
              <w:t xml:space="preserve">Yukarıdaki (1)’inci fıkrada öngörülen ücretlerin ödenmemesi halinde,  ilgili işletme veya hayvanlar, Dairenin </w:t>
            </w:r>
            <w:r>
              <w:rPr>
                <w:rFonts w:eastAsia="Calibri"/>
                <w:lang w:val="tr-TR"/>
              </w:rPr>
              <w:t>b</w:t>
            </w:r>
            <w:r w:rsidRPr="00351BB0">
              <w:rPr>
                <w:rFonts w:eastAsia="Calibri"/>
                <w:lang w:val="tr-TR"/>
              </w:rPr>
              <w:t xml:space="preserve">ilgisayar </w:t>
            </w:r>
            <w:r>
              <w:rPr>
                <w:rFonts w:eastAsia="Calibri"/>
                <w:lang w:val="tr-TR"/>
              </w:rPr>
              <w:t>v</w:t>
            </w:r>
            <w:r w:rsidRPr="00351BB0">
              <w:rPr>
                <w:rFonts w:eastAsia="Calibri"/>
                <w:lang w:val="tr-TR"/>
              </w:rPr>
              <w:t xml:space="preserve">eri </w:t>
            </w:r>
            <w:r>
              <w:rPr>
                <w:rFonts w:eastAsia="Calibri"/>
                <w:lang w:val="tr-TR"/>
              </w:rPr>
              <w:t>t</w:t>
            </w:r>
            <w:r w:rsidRPr="00351BB0">
              <w:rPr>
                <w:rFonts w:eastAsia="Calibri"/>
                <w:lang w:val="tr-TR"/>
              </w:rPr>
              <w:t xml:space="preserve">abanına geçici olarak kayıt edilir. </w:t>
            </w:r>
          </w:p>
        </w:tc>
      </w:tr>
      <w:tr w:rsidR="00C4701C" w:rsidRPr="00351BB0" w:rsidTr="00C4701C">
        <w:tc>
          <w:tcPr>
            <w:tcW w:w="1121" w:type="dxa"/>
          </w:tcPr>
          <w:p w:rsidR="00C4701C" w:rsidRPr="00351BB0" w:rsidRDefault="00C4701C" w:rsidP="00C45709">
            <w:pPr>
              <w:tabs>
                <w:tab w:val="left" w:pos="360"/>
              </w:tabs>
              <w:ind w:hanging="2160"/>
              <w:rPr>
                <w:bCs/>
                <w:lang w:val="tr-TR"/>
              </w:rPr>
            </w:pPr>
          </w:p>
        </w:tc>
        <w:tc>
          <w:tcPr>
            <w:tcW w:w="1701" w:type="dxa"/>
            <w:gridSpan w:val="4"/>
          </w:tcPr>
          <w:p w:rsidR="00C4701C" w:rsidRDefault="00C4701C" w:rsidP="00C45709">
            <w:pPr>
              <w:rPr>
                <w:lang w:val="tr-TR"/>
              </w:rPr>
            </w:pPr>
          </w:p>
          <w:p w:rsidR="00C4701C" w:rsidRDefault="00C4701C" w:rsidP="00C45709">
            <w:pPr>
              <w:rPr>
                <w:lang w:val="tr-TR"/>
              </w:rPr>
            </w:pPr>
          </w:p>
          <w:p w:rsidR="00C4701C" w:rsidRDefault="00C4701C" w:rsidP="00C45709">
            <w:pPr>
              <w:rPr>
                <w:lang w:val="tr-TR"/>
              </w:rPr>
            </w:pPr>
          </w:p>
          <w:p w:rsidR="00C4701C" w:rsidRDefault="00C4701C" w:rsidP="00C45709">
            <w:pPr>
              <w:rPr>
                <w:lang w:val="tr-TR"/>
              </w:rPr>
            </w:pPr>
            <w:r w:rsidRPr="00C4701C">
              <w:rPr>
                <w:lang w:val="tr-TR"/>
              </w:rPr>
              <w:t xml:space="preserve">48/1977                    </w:t>
            </w:r>
            <w:r>
              <w:rPr>
                <w:lang w:val="tr-TR"/>
              </w:rPr>
              <w:t xml:space="preserve">      </w:t>
            </w:r>
          </w:p>
          <w:p w:rsidR="00C4701C" w:rsidRDefault="00C4701C" w:rsidP="00C45709">
            <w:pPr>
              <w:rPr>
                <w:lang w:val="tr-TR"/>
              </w:rPr>
            </w:pPr>
            <w:r>
              <w:rPr>
                <w:lang w:val="tr-TR"/>
              </w:rPr>
              <w:t xml:space="preserve">       </w:t>
            </w:r>
            <w:r w:rsidRPr="00C4701C">
              <w:rPr>
                <w:lang w:val="tr-TR"/>
              </w:rPr>
              <w:t xml:space="preserve">28/1985               </w:t>
            </w:r>
            <w:r>
              <w:rPr>
                <w:lang w:val="tr-TR"/>
              </w:rPr>
              <w:t xml:space="preserve">    </w:t>
            </w:r>
          </w:p>
          <w:p w:rsidR="00C4701C" w:rsidRPr="00C4701C" w:rsidRDefault="00C4701C" w:rsidP="00C45709">
            <w:pPr>
              <w:rPr>
                <w:lang w:val="tr-TR"/>
              </w:rPr>
            </w:pPr>
            <w:r>
              <w:rPr>
                <w:lang w:val="tr-TR"/>
              </w:rPr>
              <w:t xml:space="preserve">       </w:t>
            </w:r>
            <w:r w:rsidRPr="00C4701C">
              <w:rPr>
                <w:lang w:val="tr-TR"/>
              </w:rPr>
              <w:t>31/1988</w:t>
            </w:r>
          </w:p>
          <w:p w:rsidR="00C4701C" w:rsidRPr="00C4701C" w:rsidRDefault="00C4701C" w:rsidP="00C45709">
            <w:pPr>
              <w:rPr>
                <w:lang w:val="tr-TR"/>
              </w:rPr>
            </w:pPr>
            <w:r w:rsidRPr="00C4701C">
              <w:rPr>
                <w:lang w:val="tr-TR"/>
              </w:rPr>
              <w:t xml:space="preserve">   </w:t>
            </w:r>
            <w:r>
              <w:rPr>
                <w:lang w:val="tr-TR"/>
              </w:rPr>
              <w:t xml:space="preserve">   </w:t>
            </w:r>
            <w:r w:rsidRPr="00C4701C">
              <w:rPr>
                <w:lang w:val="tr-TR"/>
              </w:rPr>
              <w:t xml:space="preserve"> 31/1991</w:t>
            </w:r>
          </w:p>
          <w:p w:rsidR="00C4701C" w:rsidRPr="00C4701C" w:rsidRDefault="00C4701C" w:rsidP="00C45709">
            <w:pPr>
              <w:rPr>
                <w:lang w:val="tr-TR"/>
              </w:rPr>
            </w:pPr>
            <w:r w:rsidRPr="00C4701C">
              <w:rPr>
                <w:lang w:val="tr-TR"/>
              </w:rPr>
              <w:t xml:space="preserve">  </w:t>
            </w:r>
            <w:r>
              <w:rPr>
                <w:lang w:val="tr-TR"/>
              </w:rPr>
              <w:t xml:space="preserve">   </w:t>
            </w:r>
            <w:r w:rsidRPr="00C4701C">
              <w:rPr>
                <w:lang w:val="tr-TR"/>
              </w:rPr>
              <w:t xml:space="preserve">  23/1997</w:t>
            </w:r>
          </w:p>
          <w:p w:rsidR="00C4701C" w:rsidRPr="00C4701C" w:rsidRDefault="00C4701C" w:rsidP="00C45709">
            <w:pPr>
              <w:rPr>
                <w:lang w:val="tr-TR"/>
              </w:rPr>
            </w:pPr>
            <w:r w:rsidRPr="00C4701C">
              <w:rPr>
                <w:lang w:val="tr-TR"/>
              </w:rPr>
              <w:t xml:space="preserve">    </w:t>
            </w:r>
            <w:r>
              <w:rPr>
                <w:lang w:val="tr-TR"/>
              </w:rPr>
              <w:t xml:space="preserve">   </w:t>
            </w:r>
            <w:r w:rsidRPr="00C4701C">
              <w:rPr>
                <w:lang w:val="tr-TR"/>
              </w:rPr>
              <w:t>54/1999</w:t>
            </w:r>
          </w:p>
          <w:p w:rsidR="00C4701C" w:rsidRPr="00C4701C" w:rsidRDefault="00C4701C" w:rsidP="00C45709">
            <w:pPr>
              <w:rPr>
                <w:lang w:val="tr-TR"/>
              </w:rPr>
            </w:pPr>
            <w:r w:rsidRPr="00C4701C">
              <w:rPr>
                <w:lang w:val="tr-TR"/>
              </w:rPr>
              <w:t xml:space="preserve">   </w:t>
            </w:r>
            <w:r>
              <w:rPr>
                <w:lang w:val="tr-TR"/>
              </w:rPr>
              <w:t xml:space="preserve">   </w:t>
            </w:r>
            <w:r w:rsidRPr="00C4701C">
              <w:rPr>
                <w:lang w:val="tr-TR"/>
              </w:rPr>
              <w:t xml:space="preserve"> 35/2005</w:t>
            </w:r>
          </w:p>
          <w:p w:rsidR="00C4701C" w:rsidRPr="00C4701C" w:rsidRDefault="00C4701C" w:rsidP="00C45709">
            <w:pPr>
              <w:rPr>
                <w:lang w:val="tr-TR"/>
              </w:rPr>
            </w:pPr>
            <w:r w:rsidRPr="00C4701C">
              <w:rPr>
                <w:lang w:val="tr-TR"/>
              </w:rPr>
              <w:t xml:space="preserve">    </w:t>
            </w:r>
            <w:r>
              <w:rPr>
                <w:lang w:val="tr-TR"/>
              </w:rPr>
              <w:t xml:space="preserve">   </w:t>
            </w:r>
            <w:r w:rsidRPr="00C4701C">
              <w:rPr>
                <w:lang w:val="tr-TR"/>
              </w:rPr>
              <w:t>59/2010</w:t>
            </w:r>
          </w:p>
          <w:p w:rsidR="00C4701C" w:rsidRPr="00351BB0" w:rsidRDefault="00C4701C" w:rsidP="00C45709">
            <w:pPr>
              <w:rPr>
                <w:lang w:val="tr-TR"/>
              </w:rPr>
            </w:pPr>
            <w:r w:rsidRPr="00C4701C">
              <w:rPr>
                <w:lang w:val="tr-TR"/>
              </w:rPr>
              <w:lastRenderedPageBreak/>
              <w:t xml:space="preserve">    </w:t>
            </w:r>
            <w:r>
              <w:rPr>
                <w:lang w:val="tr-TR"/>
              </w:rPr>
              <w:t xml:space="preserve">   </w:t>
            </w:r>
            <w:r w:rsidRPr="00C4701C">
              <w:rPr>
                <w:lang w:val="tr-TR"/>
              </w:rPr>
              <w:t>13/2017</w:t>
            </w:r>
          </w:p>
        </w:tc>
        <w:tc>
          <w:tcPr>
            <w:tcW w:w="6988" w:type="dxa"/>
            <w:gridSpan w:val="3"/>
          </w:tcPr>
          <w:p w:rsidR="00C4701C" w:rsidRPr="00351BB0" w:rsidRDefault="00C4701C" w:rsidP="00C45709">
            <w:pPr>
              <w:jc w:val="both"/>
              <w:rPr>
                <w:rFonts w:eastAsia="Calibri"/>
                <w:lang w:val="tr-TR"/>
              </w:rPr>
            </w:pPr>
            <w:r w:rsidRPr="00C4701C">
              <w:rPr>
                <w:rFonts w:eastAsia="Calibri"/>
                <w:lang w:val="tr-TR"/>
              </w:rPr>
              <w:lastRenderedPageBreak/>
              <w:t xml:space="preserve">          Ancak, sözkonusu hayvanlar ve işletmeler için hiçbir belge düzenlenmez. Ücretlerin onbeş iş günü içinde ödenmemesi halinde, işletmelerden veya işletmelere olacak hayvan hareketleri Daire tarafından durdurulur ve sözkonusu ücretler Kamu Alacakları Tahsili Usulü Yasası kuralları uyarınca gecikme zammı ile tahsil edilir.”</w:t>
            </w:r>
          </w:p>
        </w:tc>
      </w:tr>
      <w:tr w:rsidR="000B7C93" w:rsidRPr="00351BB0" w:rsidTr="00C4701C">
        <w:tc>
          <w:tcPr>
            <w:tcW w:w="1578" w:type="dxa"/>
            <w:gridSpan w:val="2"/>
          </w:tcPr>
          <w:p w:rsidR="000B7C93" w:rsidRPr="00351BB0" w:rsidRDefault="000B7C93" w:rsidP="00C45709">
            <w:pPr>
              <w:rPr>
                <w:lang w:val="tr-TR"/>
              </w:rPr>
            </w:pPr>
          </w:p>
        </w:tc>
        <w:tc>
          <w:tcPr>
            <w:tcW w:w="677" w:type="dxa"/>
            <w:gridSpan w:val="2"/>
          </w:tcPr>
          <w:p w:rsidR="000B7C93" w:rsidRPr="00351BB0" w:rsidRDefault="000B7C93" w:rsidP="00C45709">
            <w:pPr>
              <w:jc w:val="both"/>
              <w:rPr>
                <w:lang w:val="tr-TR"/>
              </w:rPr>
            </w:pPr>
          </w:p>
        </w:tc>
        <w:tc>
          <w:tcPr>
            <w:tcW w:w="567" w:type="dxa"/>
          </w:tcPr>
          <w:p w:rsidR="000B7C93" w:rsidRPr="00351BB0" w:rsidRDefault="000B7C93" w:rsidP="00C45709">
            <w:pPr>
              <w:rPr>
                <w:lang w:val="tr-TR"/>
              </w:rPr>
            </w:pPr>
          </w:p>
        </w:tc>
        <w:tc>
          <w:tcPr>
            <w:tcW w:w="6988" w:type="dxa"/>
            <w:gridSpan w:val="3"/>
          </w:tcPr>
          <w:p w:rsidR="000B7C93" w:rsidRPr="00351BB0" w:rsidRDefault="000B7C93" w:rsidP="00C45709">
            <w:pPr>
              <w:jc w:val="both"/>
              <w:rPr>
                <w:lang w:val="tr-TR"/>
              </w:rPr>
            </w:pPr>
          </w:p>
        </w:tc>
      </w:tr>
    </w:tbl>
    <w:p w:rsidR="00C4701C" w:rsidRDefault="00C4701C" w:rsidP="00C45709"/>
    <w:tbl>
      <w:tblPr>
        <w:tblW w:w="9832" w:type="dxa"/>
        <w:tblInd w:w="-162" w:type="dxa"/>
        <w:tblLayout w:type="fixed"/>
        <w:tblLook w:val="0000" w:firstRow="0" w:lastRow="0" w:firstColumn="0" w:lastColumn="0" w:noHBand="0" w:noVBand="0"/>
      </w:tblPr>
      <w:tblGrid>
        <w:gridCol w:w="1578"/>
        <w:gridCol w:w="476"/>
        <w:gridCol w:w="1366"/>
        <w:gridCol w:w="678"/>
        <w:gridCol w:w="567"/>
        <w:gridCol w:w="567"/>
        <w:gridCol w:w="4578"/>
        <w:gridCol w:w="22"/>
      </w:tblGrid>
      <w:tr w:rsidR="00BC57AB" w:rsidRPr="00351BB0" w:rsidTr="0038135D">
        <w:trPr>
          <w:gridAfter w:val="1"/>
          <w:wAfter w:w="22" w:type="dxa"/>
        </w:trPr>
        <w:tc>
          <w:tcPr>
            <w:tcW w:w="1578" w:type="dxa"/>
          </w:tcPr>
          <w:p w:rsidR="00BC57AB" w:rsidRPr="00351BB0" w:rsidRDefault="00BC57AB" w:rsidP="00C45709">
            <w:pPr>
              <w:rPr>
                <w:lang w:val="tr-TR"/>
              </w:rPr>
            </w:pPr>
            <w:r w:rsidRPr="00351BB0">
              <w:rPr>
                <w:lang w:val="tr-TR"/>
              </w:rPr>
              <w:t xml:space="preserve">Esas </w:t>
            </w:r>
            <w:r w:rsidR="001134FC" w:rsidRPr="00351BB0">
              <w:rPr>
                <w:lang w:val="tr-TR"/>
              </w:rPr>
              <w:t xml:space="preserve">Yasanın </w:t>
            </w:r>
            <w:r w:rsidRPr="00351BB0">
              <w:rPr>
                <w:lang w:val="tr-TR"/>
              </w:rPr>
              <w:t>12’nci Madde</w:t>
            </w:r>
            <w:r w:rsidR="001134FC" w:rsidRPr="00351BB0">
              <w:rPr>
                <w:lang w:val="tr-TR"/>
              </w:rPr>
              <w:t>sinin</w:t>
            </w:r>
            <w:r w:rsidRPr="00351BB0">
              <w:rPr>
                <w:lang w:val="tr-TR"/>
              </w:rPr>
              <w:t xml:space="preserve"> </w:t>
            </w:r>
          </w:p>
        </w:tc>
        <w:tc>
          <w:tcPr>
            <w:tcW w:w="8232" w:type="dxa"/>
            <w:gridSpan w:val="6"/>
          </w:tcPr>
          <w:p w:rsidR="00BC57AB" w:rsidRPr="00C4701C" w:rsidRDefault="00C4701C" w:rsidP="00C45709">
            <w:pPr>
              <w:pStyle w:val="ListParagraph"/>
              <w:numPr>
                <w:ilvl w:val="0"/>
                <w:numId w:val="10"/>
              </w:numPr>
              <w:tabs>
                <w:tab w:val="left" w:pos="324"/>
              </w:tabs>
              <w:spacing w:before="0" w:beforeAutospacing="0" w:after="0" w:afterAutospacing="0"/>
              <w:ind w:left="0"/>
              <w:jc w:val="both"/>
            </w:pPr>
            <w:r>
              <w:t xml:space="preserve">3. </w:t>
            </w:r>
            <w:r w:rsidR="00BC57AB" w:rsidRPr="00C4701C">
              <w:t>Esas Yasa, 12’nci madde</w:t>
            </w:r>
            <w:r w:rsidR="001134FC" w:rsidRPr="00C4701C">
              <w:t>si kaldırılmak ve yerine aşağıdaki yeni 12’nci madde</w:t>
            </w:r>
            <w:r>
              <w:t xml:space="preserve"> </w:t>
            </w:r>
            <w:r w:rsidR="009E7F8C" w:rsidRPr="00C4701C">
              <w:t>konmak</w:t>
            </w:r>
            <w:r w:rsidR="00BC57AB" w:rsidRPr="00C4701C">
              <w:t xml:space="preserve"> suretiyle değiştirilir</w:t>
            </w:r>
            <w:r>
              <w:t>:</w:t>
            </w:r>
          </w:p>
        </w:tc>
      </w:tr>
      <w:tr w:rsidR="00EB0C07" w:rsidRPr="00351BB0" w:rsidTr="00C4701C">
        <w:trPr>
          <w:gridAfter w:val="1"/>
          <w:wAfter w:w="22" w:type="dxa"/>
        </w:trPr>
        <w:tc>
          <w:tcPr>
            <w:tcW w:w="1578" w:type="dxa"/>
          </w:tcPr>
          <w:p w:rsidR="00EB0C07" w:rsidRPr="00351BB0" w:rsidRDefault="008D48C6" w:rsidP="00C45709">
            <w:pPr>
              <w:rPr>
                <w:lang w:val="tr-TR"/>
              </w:rPr>
            </w:pPr>
            <w:r w:rsidRPr="008D48C6">
              <w:rPr>
                <w:lang w:val="tr-TR"/>
              </w:rPr>
              <w:t>Değiştirilmesi</w:t>
            </w:r>
          </w:p>
        </w:tc>
        <w:tc>
          <w:tcPr>
            <w:tcW w:w="476" w:type="dxa"/>
          </w:tcPr>
          <w:p w:rsidR="00EB0C07" w:rsidRPr="00351BB0" w:rsidRDefault="00EB0C07" w:rsidP="00C45709">
            <w:pPr>
              <w:jc w:val="both"/>
              <w:rPr>
                <w:lang w:val="tr-TR"/>
              </w:rPr>
            </w:pPr>
          </w:p>
        </w:tc>
        <w:tc>
          <w:tcPr>
            <w:tcW w:w="1366" w:type="dxa"/>
          </w:tcPr>
          <w:p w:rsidR="00EB0C07" w:rsidRPr="00351BB0" w:rsidRDefault="005C3991" w:rsidP="00C45709">
            <w:pPr>
              <w:rPr>
                <w:lang w:val="tr-TR"/>
              </w:rPr>
            </w:pPr>
            <w:r w:rsidRPr="00351BB0">
              <w:rPr>
                <w:lang w:val="tr-TR"/>
              </w:rPr>
              <w:t>“</w:t>
            </w:r>
            <w:r w:rsidR="00EB0C07" w:rsidRPr="00351BB0">
              <w:rPr>
                <w:lang w:val="tr-TR"/>
              </w:rPr>
              <w:t>Cezalarda</w:t>
            </w:r>
          </w:p>
        </w:tc>
        <w:tc>
          <w:tcPr>
            <w:tcW w:w="678" w:type="dxa"/>
          </w:tcPr>
          <w:p w:rsidR="00EB0C07" w:rsidRPr="00351BB0" w:rsidRDefault="00EB0C07" w:rsidP="00C45709">
            <w:pPr>
              <w:jc w:val="center"/>
              <w:rPr>
                <w:lang w:val="tr-TR"/>
              </w:rPr>
            </w:pPr>
            <w:r w:rsidRPr="00351BB0">
              <w:rPr>
                <w:lang w:val="tr-TR"/>
              </w:rPr>
              <w:t>12.</w:t>
            </w:r>
          </w:p>
        </w:tc>
        <w:tc>
          <w:tcPr>
            <w:tcW w:w="567" w:type="dxa"/>
          </w:tcPr>
          <w:p w:rsidR="00EB0C07" w:rsidRPr="00351BB0" w:rsidRDefault="00EB0C07" w:rsidP="00C45709">
            <w:pPr>
              <w:jc w:val="center"/>
              <w:rPr>
                <w:lang w:val="tr-TR"/>
              </w:rPr>
            </w:pPr>
            <w:r w:rsidRPr="00351BB0">
              <w:rPr>
                <w:lang w:val="tr-TR"/>
              </w:rPr>
              <w:t>(1)</w:t>
            </w:r>
          </w:p>
        </w:tc>
        <w:tc>
          <w:tcPr>
            <w:tcW w:w="5145" w:type="dxa"/>
            <w:gridSpan w:val="2"/>
          </w:tcPr>
          <w:p w:rsidR="00EB0C07" w:rsidRPr="00351BB0" w:rsidRDefault="00EB0C07" w:rsidP="00C45709">
            <w:pPr>
              <w:pStyle w:val="Default"/>
              <w:jc w:val="both"/>
              <w:rPr>
                <w:rFonts w:ascii="Times New Roman" w:hAnsi="Times New Roman" w:cs="Times New Roman"/>
                <w:color w:val="auto"/>
                <w:lang w:val="tr-TR"/>
              </w:rPr>
            </w:pPr>
            <w:r w:rsidRPr="00351BB0">
              <w:rPr>
                <w:rFonts w:ascii="Times New Roman" w:hAnsi="Times New Roman" w:cs="Times New Roman"/>
                <w:color w:val="auto"/>
                <w:lang w:val="tr-TR"/>
              </w:rPr>
              <w:t>Bu Yasada yer alan idari para cezaları</w:t>
            </w:r>
            <w:r w:rsidR="00C4701C">
              <w:rPr>
                <w:rFonts w:ascii="Times New Roman" w:hAnsi="Times New Roman" w:cs="Times New Roman"/>
                <w:color w:val="auto"/>
                <w:lang w:val="tr-TR"/>
              </w:rPr>
              <w:t>;</w:t>
            </w:r>
            <w:r w:rsidR="00FE3CAA" w:rsidRPr="00351BB0">
              <w:rPr>
                <w:rFonts w:ascii="Times New Roman" w:hAnsi="Times New Roman" w:cs="Times New Roman"/>
                <w:color w:val="auto"/>
                <w:lang w:val="tr-TR"/>
              </w:rPr>
              <w:t xml:space="preserve"> </w:t>
            </w:r>
          </w:p>
        </w:tc>
      </w:tr>
      <w:tr w:rsidR="00C4701C" w:rsidRPr="00351BB0" w:rsidTr="00C4701C">
        <w:trPr>
          <w:gridAfter w:val="1"/>
          <w:wAfter w:w="22" w:type="dxa"/>
        </w:trPr>
        <w:tc>
          <w:tcPr>
            <w:tcW w:w="1578" w:type="dxa"/>
          </w:tcPr>
          <w:p w:rsidR="00C4701C" w:rsidRPr="00351BB0" w:rsidRDefault="00C4701C" w:rsidP="00C45709">
            <w:pPr>
              <w:rPr>
                <w:lang w:val="tr-TR"/>
              </w:rPr>
            </w:pPr>
          </w:p>
        </w:tc>
        <w:tc>
          <w:tcPr>
            <w:tcW w:w="476" w:type="dxa"/>
          </w:tcPr>
          <w:p w:rsidR="00C4701C" w:rsidRPr="00351BB0" w:rsidRDefault="00C4701C" w:rsidP="00C45709">
            <w:pPr>
              <w:jc w:val="both"/>
              <w:rPr>
                <w:lang w:val="tr-TR"/>
              </w:rPr>
            </w:pPr>
          </w:p>
        </w:tc>
        <w:tc>
          <w:tcPr>
            <w:tcW w:w="1366" w:type="dxa"/>
          </w:tcPr>
          <w:p w:rsidR="00C4701C" w:rsidRPr="00C4701C" w:rsidRDefault="00C4701C" w:rsidP="00C45709">
            <w:pPr>
              <w:rPr>
                <w:lang w:val="tr-TR"/>
              </w:rPr>
            </w:pPr>
            <w:r w:rsidRPr="00C4701C">
              <w:rPr>
                <w:lang w:val="tr-TR"/>
              </w:rPr>
              <w:t xml:space="preserve">Yetki ve  </w:t>
            </w:r>
          </w:p>
          <w:p w:rsidR="00C4701C" w:rsidRPr="00351BB0" w:rsidRDefault="00C4701C" w:rsidP="00C45709">
            <w:pPr>
              <w:rPr>
                <w:lang w:val="tr-TR"/>
              </w:rPr>
            </w:pPr>
            <w:r w:rsidRPr="00C4701C">
              <w:rPr>
                <w:lang w:val="tr-TR"/>
              </w:rPr>
              <w:t>Yöntem</w:t>
            </w:r>
          </w:p>
        </w:tc>
        <w:tc>
          <w:tcPr>
            <w:tcW w:w="678" w:type="dxa"/>
          </w:tcPr>
          <w:p w:rsidR="00C4701C" w:rsidRPr="00351BB0" w:rsidRDefault="00C4701C" w:rsidP="00C45709">
            <w:pPr>
              <w:jc w:val="center"/>
              <w:rPr>
                <w:lang w:val="tr-TR"/>
              </w:rPr>
            </w:pPr>
          </w:p>
        </w:tc>
        <w:tc>
          <w:tcPr>
            <w:tcW w:w="567" w:type="dxa"/>
          </w:tcPr>
          <w:p w:rsidR="00C4701C" w:rsidRPr="00351BB0" w:rsidRDefault="00C4701C" w:rsidP="00C45709">
            <w:pPr>
              <w:jc w:val="center"/>
              <w:rPr>
                <w:lang w:val="tr-TR"/>
              </w:rPr>
            </w:pPr>
          </w:p>
        </w:tc>
        <w:tc>
          <w:tcPr>
            <w:tcW w:w="567" w:type="dxa"/>
          </w:tcPr>
          <w:p w:rsidR="00C4701C" w:rsidRPr="00351BB0" w:rsidRDefault="00C4701C" w:rsidP="00C45709">
            <w:pPr>
              <w:pStyle w:val="Default"/>
              <w:jc w:val="center"/>
              <w:rPr>
                <w:rFonts w:ascii="Times New Roman" w:hAnsi="Times New Roman" w:cs="Times New Roman"/>
                <w:color w:val="auto"/>
                <w:lang w:val="tr-TR"/>
              </w:rPr>
            </w:pPr>
            <w:r>
              <w:rPr>
                <w:rFonts w:ascii="Times New Roman" w:hAnsi="Times New Roman" w:cs="Times New Roman"/>
                <w:color w:val="auto"/>
                <w:lang w:val="tr-TR"/>
              </w:rPr>
              <w:t>(A)</w:t>
            </w:r>
          </w:p>
        </w:tc>
        <w:tc>
          <w:tcPr>
            <w:tcW w:w="4578" w:type="dxa"/>
          </w:tcPr>
          <w:p w:rsidR="00C4701C" w:rsidRPr="00351BB0" w:rsidRDefault="00C4701C" w:rsidP="00C45709">
            <w:pPr>
              <w:pStyle w:val="Default"/>
              <w:jc w:val="both"/>
              <w:rPr>
                <w:rFonts w:ascii="Times New Roman" w:hAnsi="Times New Roman" w:cs="Times New Roman"/>
                <w:color w:val="auto"/>
                <w:lang w:val="tr-TR"/>
              </w:rPr>
            </w:pPr>
            <w:r>
              <w:rPr>
                <w:rFonts w:ascii="Times New Roman" w:hAnsi="Times New Roman" w:cs="Times New Roman"/>
                <w:color w:val="auto"/>
                <w:lang w:val="tr-TR"/>
              </w:rPr>
              <w:t>E</w:t>
            </w:r>
            <w:r w:rsidRPr="00C4701C">
              <w:rPr>
                <w:rFonts w:ascii="Times New Roman" w:hAnsi="Times New Roman" w:cs="Times New Roman"/>
                <w:color w:val="auto"/>
                <w:lang w:val="tr-TR"/>
              </w:rPr>
              <w:t>v hayvanları için ilgili Belediyeler tarafından görevlendirilen belediye zabıtaları veya Daire tarafından,</w:t>
            </w:r>
          </w:p>
        </w:tc>
      </w:tr>
      <w:tr w:rsidR="00C4701C" w:rsidRPr="00351BB0" w:rsidTr="00C4701C">
        <w:trPr>
          <w:gridAfter w:val="1"/>
          <w:wAfter w:w="22" w:type="dxa"/>
        </w:trPr>
        <w:tc>
          <w:tcPr>
            <w:tcW w:w="1578" w:type="dxa"/>
          </w:tcPr>
          <w:p w:rsidR="00C4701C" w:rsidRPr="00351BB0" w:rsidRDefault="00C4701C" w:rsidP="00C45709">
            <w:pPr>
              <w:rPr>
                <w:lang w:val="tr-TR"/>
              </w:rPr>
            </w:pPr>
          </w:p>
        </w:tc>
        <w:tc>
          <w:tcPr>
            <w:tcW w:w="476" w:type="dxa"/>
          </w:tcPr>
          <w:p w:rsidR="00C4701C" w:rsidRPr="00351BB0" w:rsidRDefault="00C4701C" w:rsidP="00C45709">
            <w:pPr>
              <w:jc w:val="both"/>
              <w:rPr>
                <w:lang w:val="tr-TR"/>
              </w:rPr>
            </w:pPr>
          </w:p>
        </w:tc>
        <w:tc>
          <w:tcPr>
            <w:tcW w:w="1366" w:type="dxa"/>
          </w:tcPr>
          <w:p w:rsidR="00C4701C" w:rsidRPr="00351BB0" w:rsidRDefault="00C4701C" w:rsidP="00C45709">
            <w:pPr>
              <w:rPr>
                <w:lang w:val="tr-TR"/>
              </w:rPr>
            </w:pPr>
          </w:p>
        </w:tc>
        <w:tc>
          <w:tcPr>
            <w:tcW w:w="678" w:type="dxa"/>
          </w:tcPr>
          <w:p w:rsidR="00C4701C" w:rsidRPr="00351BB0" w:rsidRDefault="00C4701C" w:rsidP="00C45709">
            <w:pPr>
              <w:jc w:val="center"/>
              <w:rPr>
                <w:lang w:val="tr-TR"/>
              </w:rPr>
            </w:pPr>
          </w:p>
        </w:tc>
        <w:tc>
          <w:tcPr>
            <w:tcW w:w="567" w:type="dxa"/>
          </w:tcPr>
          <w:p w:rsidR="00C4701C" w:rsidRPr="00351BB0" w:rsidRDefault="00C4701C" w:rsidP="00C45709">
            <w:pPr>
              <w:jc w:val="center"/>
              <w:rPr>
                <w:lang w:val="tr-TR"/>
              </w:rPr>
            </w:pPr>
          </w:p>
        </w:tc>
        <w:tc>
          <w:tcPr>
            <w:tcW w:w="567" w:type="dxa"/>
          </w:tcPr>
          <w:p w:rsidR="00C4701C" w:rsidRPr="00351BB0" w:rsidRDefault="00C4701C" w:rsidP="00C45709">
            <w:pPr>
              <w:pStyle w:val="Default"/>
              <w:jc w:val="center"/>
              <w:rPr>
                <w:rFonts w:ascii="Times New Roman" w:hAnsi="Times New Roman" w:cs="Times New Roman"/>
                <w:color w:val="auto"/>
                <w:lang w:val="tr-TR"/>
              </w:rPr>
            </w:pPr>
            <w:r>
              <w:rPr>
                <w:rFonts w:ascii="Times New Roman" w:hAnsi="Times New Roman" w:cs="Times New Roman"/>
                <w:color w:val="auto"/>
                <w:lang w:val="tr-TR"/>
              </w:rPr>
              <w:t>(B)</w:t>
            </w:r>
          </w:p>
        </w:tc>
        <w:tc>
          <w:tcPr>
            <w:tcW w:w="4578" w:type="dxa"/>
          </w:tcPr>
          <w:p w:rsidR="00C4701C" w:rsidRPr="00351BB0" w:rsidRDefault="00C4701C" w:rsidP="00C45709">
            <w:pPr>
              <w:pStyle w:val="Default"/>
              <w:jc w:val="both"/>
              <w:rPr>
                <w:rFonts w:ascii="Times New Roman" w:hAnsi="Times New Roman" w:cs="Times New Roman"/>
                <w:color w:val="auto"/>
                <w:lang w:val="tr-TR"/>
              </w:rPr>
            </w:pPr>
            <w:r>
              <w:rPr>
                <w:rFonts w:ascii="Times New Roman" w:hAnsi="Times New Roman" w:cs="Times New Roman"/>
                <w:color w:val="auto"/>
                <w:lang w:val="tr-TR"/>
              </w:rPr>
              <w:t>D</w:t>
            </w:r>
            <w:r w:rsidRPr="00C4701C">
              <w:rPr>
                <w:rFonts w:ascii="Times New Roman" w:hAnsi="Times New Roman" w:cs="Times New Roman"/>
                <w:color w:val="auto"/>
                <w:lang w:val="tr-TR"/>
              </w:rPr>
              <w:t>iğer hayvanlar için Daire tarafından</w:t>
            </w:r>
          </w:p>
        </w:tc>
      </w:tr>
      <w:tr w:rsidR="00C4701C" w:rsidRPr="00351BB0" w:rsidTr="00841510">
        <w:trPr>
          <w:gridAfter w:val="1"/>
          <w:wAfter w:w="22" w:type="dxa"/>
        </w:trPr>
        <w:tc>
          <w:tcPr>
            <w:tcW w:w="1578" w:type="dxa"/>
          </w:tcPr>
          <w:p w:rsidR="00C4701C" w:rsidRPr="00351BB0" w:rsidRDefault="00C4701C" w:rsidP="00C45709">
            <w:pPr>
              <w:rPr>
                <w:lang w:val="tr-TR"/>
              </w:rPr>
            </w:pPr>
          </w:p>
        </w:tc>
        <w:tc>
          <w:tcPr>
            <w:tcW w:w="476" w:type="dxa"/>
          </w:tcPr>
          <w:p w:rsidR="00C4701C" w:rsidRPr="00351BB0" w:rsidRDefault="00C4701C" w:rsidP="00C45709">
            <w:pPr>
              <w:jc w:val="both"/>
              <w:rPr>
                <w:lang w:val="tr-TR"/>
              </w:rPr>
            </w:pPr>
          </w:p>
        </w:tc>
        <w:tc>
          <w:tcPr>
            <w:tcW w:w="1366" w:type="dxa"/>
          </w:tcPr>
          <w:p w:rsidR="00C4701C" w:rsidRPr="00351BB0" w:rsidRDefault="00C4701C" w:rsidP="00C45709">
            <w:pPr>
              <w:rPr>
                <w:lang w:val="tr-TR"/>
              </w:rPr>
            </w:pPr>
          </w:p>
        </w:tc>
        <w:tc>
          <w:tcPr>
            <w:tcW w:w="678" w:type="dxa"/>
          </w:tcPr>
          <w:p w:rsidR="00C4701C" w:rsidRPr="00351BB0" w:rsidRDefault="00C4701C" w:rsidP="00C45709">
            <w:pPr>
              <w:jc w:val="center"/>
              <w:rPr>
                <w:lang w:val="tr-TR"/>
              </w:rPr>
            </w:pPr>
          </w:p>
        </w:tc>
        <w:tc>
          <w:tcPr>
            <w:tcW w:w="5712" w:type="dxa"/>
            <w:gridSpan w:val="3"/>
          </w:tcPr>
          <w:p w:rsidR="00C4701C" w:rsidRDefault="00C4701C" w:rsidP="00C45709">
            <w:pPr>
              <w:pStyle w:val="Default"/>
              <w:jc w:val="both"/>
              <w:rPr>
                <w:rFonts w:ascii="Times New Roman" w:hAnsi="Times New Roman" w:cs="Times New Roman"/>
                <w:color w:val="auto"/>
                <w:lang w:val="tr-TR"/>
              </w:rPr>
            </w:pPr>
            <w:r w:rsidRPr="00C4701C">
              <w:rPr>
                <w:rFonts w:ascii="Times New Roman" w:hAnsi="Times New Roman" w:cs="Times New Roman"/>
                <w:color w:val="auto"/>
                <w:lang w:val="tr-TR"/>
              </w:rPr>
              <w:t>verilir ve ilgililere yazılı olarak tebliğ edilir</w:t>
            </w:r>
            <w:r>
              <w:rPr>
                <w:rFonts w:ascii="Times New Roman" w:hAnsi="Times New Roman" w:cs="Times New Roman"/>
                <w:color w:val="auto"/>
                <w:lang w:val="tr-TR"/>
              </w:rPr>
              <w:t>.</w:t>
            </w:r>
          </w:p>
        </w:tc>
      </w:tr>
      <w:tr w:rsidR="004E2340" w:rsidRPr="00351BB0" w:rsidTr="00C4701C">
        <w:tc>
          <w:tcPr>
            <w:tcW w:w="1578" w:type="dxa"/>
          </w:tcPr>
          <w:p w:rsidR="004E2340" w:rsidRPr="00351BB0" w:rsidRDefault="004E2340" w:rsidP="00C45709">
            <w:pPr>
              <w:rPr>
                <w:lang w:val="tr-TR"/>
              </w:rPr>
            </w:pPr>
          </w:p>
        </w:tc>
        <w:tc>
          <w:tcPr>
            <w:tcW w:w="476" w:type="dxa"/>
          </w:tcPr>
          <w:p w:rsidR="004E2340" w:rsidRPr="00351BB0" w:rsidRDefault="004E2340" w:rsidP="00C45709">
            <w:pPr>
              <w:jc w:val="both"/>
              <w:rPr>
                <w:lang w:val="tr-TR"/>
              </w:rPr>
            </w:pPr>
          </w:p>
        </w:tc>
        <w:tc>
          <w:tcPr>
            <w:tcW w:w="1366" w:type="dxa"/>
          </w:tcPr>
          <w:p w:rsidR="006465BE" w:rsidRPr="00351BB0" w:rsidRDefault="006465BE" w:rsidP="00C45709">
            <w:pPr>
              <w:tabs>
                <w:tab w:val="left" w:pos="268"/>
                <w:tab w:val="left" w:pos="358"/>
              </w:tabs>
              <w:ind w:hanging="1412"/>
              <w:jc w:val="both"/>
              <w:rPr>
                <w:lang w:val="tr-TR"/>
              </w:rPr>
            </w:pPr>
          </w:p>
        </w:tc>
        <w:tc>
          <w:tcPr>
            <w:tcW w:w="678" w:type="dxa"/>
          </w:tcPr>
          <w:p w:rsidR="004E2340" w:rsidRPr="00351BB0" w:rsidRDefault="004E2340" w:rsidP="00C45709">
            <w:pPr>
              <w:jc w:val="both"/>
              <w:rPr>
                <w:lang w:val="tr-TR"/>
              </w:rPr>
            </w:pPr>
          </w:p>
        </w:tc>
        <w:tc>
          <w:tcPr>
            <w:tcW w:w="567" w:type="dxa"/>
          </w:tcPr>
          <w:p w:rsidR="004E2340" w:rsidRPr="00351BB0" w:rsidRDefault="004E2340" w:rsidP="00C45709">
            <w:pPr>
              <w:jc w:val="center"/>
              <w:rPr>
                <w:lang w:val="tr-TR"/>
              </w:rPr>
            </w:pPr>
            <w:r w:rsidRPr="00351BB0">
              <w:rPr>
                <w:lang w:val="tr-TR"/>
              </w:rPr>
              <w:t>(2)</w:t>
            </w:r>
          </w:p>
        </w:tc>
        <w:tc>
          <w:tcPr>
            <w:tcW w:w="5167" w:type="dxa"/>
            <w:gridSpan w:val="3"/>
          </w:tcPr>
          <w:p w:rsidR="004E2340" w:rsidRPr="00351BB0" w:rsidRDefault="004E2340" w:rsidP="00C45709">
            <w:pPr>
              <w:jc w:val="both"/>
              <w:rPr>
                <w:lang w:val="tr-TR"/>
              </w:rPr>
            </w:pPr>
            <w:r w:rsidRPr="00351BB0">
              <w:rPr>
                <w:lang w:val="tr-TR"/>
              </w:rPr>
              <w:t>İdari para cezası</w:t>
            </w:r>
            <w:r w:rsidR="008D48C6">
              <w:rPr>
                <w:lang w:val="tr-TR"/>
              </w:rPr>
              <w:t>;</w:t>
            </w:r>
            <w:r w:rsidRPr="00351BB0">
              <w:rPr>
                <w:lang w:val="tr-TR"/>
              </w:rPr>
              <w:t xml:space="preserve"> </w:t>
            </w:r>
          </w:p>
        </w:tc>
      </w:tr>
      <w:tr w:rsidR="008D48C6" w:rsidRPr="00351BB0" w:rsidTr="008D48C6">
        <w:tc>
          <w:tcPr>
            <w:tcW w:w="1578" w:type="dxa"/>
          </w:tcPr>
          <w:p w:rsidR="008D48C6" w:rsidRPr="00351BB0" w:rsidRDefault="008D48C6" w:rsidP="00C45709">
            <w:pPr>
              <w:rPr>
                <w:lang w:val="tr-TR"/>
              </w:rPr>
            </w:pPr>
          </w:p>
        </w:tc>
        <w:tc>
          <w:tcPr>
            <w:tcW w:w="476" w:type="dxa"/>
          </w:tcPr>
          <w:p w:rsidR="008D48C6" w:rsidRPr="00351BB0" w:rsidRDefault="008D48C6" w:rsidP="00C45709">
            <w:pPr>
              <w:jc w:val="both"/>
              <w:rPr>
                <w:lang w:val="tr-TR"/>
              </w:rPr>
            </w:pPr>
          </w:p>
        </w:tc>
        <w:tc>
          <w:tcPr>
            <w:tcW w:w="1366" w:type="dxa"/>
          </w:tcPr>
          <w:p w:rsidR="008D48C6" w:rsidRPr="00351BB0" w:rsidRDefault="008D48C6" w:rsidP="00C45709">
            <w:pPr>
              <w:tabs>
                <w:tab w:val="left" w:pos="268"/>
                <w:tab w:val="left" w:pos="358"/>
              </w:tabs>
              <w:ind w:hanging="1412"/>
              <w:jc w:val="both"/>
              <w:rPr>
                <w:lang w:val="tr-TR"/>
              </w:rPr>
            </w:pPr>
          </w:p>
        </w:tc>
        <w:tc>
          <w:tcPr>
            <w:tcW w:w="678" w:type="dxa"/>
          </w:tcPr>
          <w:p w:rsidR="008D48C6" w:rsidRPr="00351BB0" w:rsidRDefault="008D48C6" w:rsidP="00C45709">
            <w:pPr>
              <w:jc w:val="both"/>
              <w:rPr>
                <w:lang w:val="tr-TR"/>
              </w:rPr>
            </w:pPr>
          </w:p>
        </w:tc>
        <w:tc>
          <w:tcPr>
            <w:tcW w:w="567" w:type="dxa"/>
          </w:tcPr>
          <w:p w:rsidR="008D48C6" w:rsidRPr="00351BB0" w:rsidRDefault="008D48C6" w:rsidP="00C45709">
            <w:pPr>
              <w:jc w:val="center"/>
              <w:rPr>
                <w:lang w:val="tr-TR"/>
              </w:rPr>
            </w:pPr>
          </w:p>
        </w:tc>
        <w:tc>
          <w:tcPr>
            <w:tcW w:w="567" w:type="dxa"/>
          </w:tcPr>
          <w:p w:rsidR="008D48C6" w:rsidRPr="00351BB0" w:rsidRDefault="008D48C6" w:rsidP="00C45709">
            <w:pPr>
              <w:jc w:val="both"/>
              <w:rPr>
                <w:lang w:val="tr-TR"/>
              </w:rPr>
            </w:pPr>
            <w:r>
              <w:rPr>
                <w:lang w:val="tr-TR"/>
              </w:rPr>
              <w:t>(A)</w:t>
            </w:r>
          </w:p>
        </w:tc>
        <w:tc>
          <w:tcPr>
            <w:tcW w:w="4600" w:type="dxa"/>
            <w:gridSpan w:val="2"/>
          </w:tcPr>
          <w:p w:rsidR="008D48C6" w:rsidRPr="00351BB0" w:rsidRDefault="008D48C6" w:rsidP="00C45709">
            <w:pPr>
              <w:jc w:val="both"/>
              <w:rPr>
                <w:lang w:val="tr-TR"/>
              </w:rPr>
            </w:pPr>
            <w:r w:rsidRPr="008D48C6">
              <w:rPr>
                <w:lang w:val="tr-TR"/>
              </w:rPr>
              <w:t>Veteriner Dairesi tarafından verilen cezalar için Veteriner Dairesine</w:t>
            </w:r>
            <w:r>
              <w:rPr>
                <w:lang w:val="tr-TR"/>
              </w:rPr>
              <w:t>,</w:t>
            </w:r>
          </w:p>
        </w:tc>
      </w:tr>
      <w:tr w:rsidR="008D48C6" w:rsidRPr="00351BB0" w:rsidTr="008D48C6">
        <w:tc>
          <w:tcPr>
            <w:tcW w:w="1578" w:type="dxa"/>
          </w:tcPr>
          <w:p w:rsidR="008D48C6" w:rsidRPr="00351BB0" w:rsidRDefault="008D48C6" w:rsidP="00C45709">
            <w:pPr>
              <w:rPr>
                <w:lang w:val="tr-TR"/>
              </w:rPr>
            </w:pPr>
          </w:p>
        </w:tc>
        <w:tc>
          <w:tcPr>
            <w:tcW w:w="476" w:type="dxa"/>
          </w:tcPr>
          <w:p w:rsidR="008D48C6" w:rsidRPr="00351BB0" w:rsidRDefault="008D48C6" w:rsidP="00C45709">
            <w:pPr>
              <w:jc w:val="both"/>
              <w:rPr>
                <w:lang w:val="tr-TR"/>
              </w:rPr>
            </w:pPr>
          </w:p>
        </w:tc>
        <w:tc>
          <w:tcPr>
            <w:tcW w:w="1366" w:type="dxa"/>
          </w:tcPr>
          <w:p w:rsidR="008D48C6" w:rsidRPr="00351BB0" w:rsidRDefault="008D48C6" w:rsidP="00C45709">
            <w:pPr>
              <w:tabs>
                <w:tab w:val="left" w:pos="268"/>
                <w:tab w:val="left" w:pos="358"/>
              </w:tabs>
              <w:ind w:hanging="1412"/>
              <w:jc w:val="both"/>
              <w:rPr>
                <w:lang w:val="tr-TR"/>
              </w:rPr>
            </w:pPr>
          </w:p>
        </w:tc>
        <w:tc>
          <w:tcPr>
            <w:tcW w:w="678" w:type="dxa"/>
          </w:tcPr>
          <w:p w:rsidR="008D48C6" w:rsidRPr="00351BB0" w:rsidRDefault="008D48C6" w:rsidP="00C45709">
            <w:pPr>
              <w:jc w:val="both"/>
              <w:rPr>
                <w:lang w:val="tr-TR"/>
              </w:rPr>
            </w:pPr>
          </w:p>
        </w:tc>
        <w:tc>
          <w:tcPr>
            <w:tcW w:w="567" w:type="dxa"/>
          </w:tcPr>
          <w:p w:rsidR="008D48C6" w:rsidRPr="00351BB0" w:rsidRDefault="008D48C6" w:rsidP="00C45709">
            <w:pPr>
              <w:jc w:val="center"/>
              <w:rPr>
                <w:lang w:val="tr-TR"/>
              </w:rPr>
            </w:pPr>
          </w:p>
        </w:tc>
        <w:tc>
          <w:tcPr>
            <w:tcW w:w="567" w:type="dxa"/>
          </w:tcPr>
          <w:p w:rsidR="008D48C6" w:rsidRDefault="008D48C6" w:rsidP="00C45709">
            <w:pPr>
              <w:jc w:val="both"/>
              <w:rPr>
                <w:lang w:val="tr-TR"/>
              </w:rPr>
            </w:pPr>
            <w:r>
              <w:rPr>
                <w:lang w:val="tr-TR"/>
              </w:rPr>
              <w:t>(B)</w:t>
            </w:r>
          </w:p>
        </w:tc>
        <w:tc>
          <w:tcPr>
            <w:tcW w:w="4600" w:type="dxa"/>
            <w:gridSpan w:val="2"/>
          </w:tcPr>
          <w:p w:rsidR="008D48C6" w:rsidRPr="008D48C6" w:rsidRDefault="008D48C6" w:rsidP="009E067D">
            <w:pPr>
              <w:jc w:val="both"/>
              <w:rPr>
                <w:lang w:val="tr-TR"/>
              </w:rPr>
            </w:pPr>
            <w:r w:rsidRPr="008D48C6">
              <w:rPr>
                <w:lang w:val="tr-TR"/>
              </w:rPr>
              <w:t xml:space="preserve">Belediyeler tarafından </w:t>
            </w:r>
            <w:r w:rsidR="009E067D">
              <w:rPr>
                <w:lang w:val="tr-TR"/>
              </w:rPr>
              <w:t>verile</w:t>
            </w:r>
            <w:r w:rsidRPr="008D48C6">
              <w:rPr>
                <w:lang w:val="tr-TR"/>
              </w:rPr>
              <w:t xml:space="preserve">n cezalar için ilgili Belediye veznelerine </w:t>
            </w:r>
          </w:p>
        </w:tc>
      </w:tr>
      <w:tr w:rsidR="008D48C6" w:rsidRPr="00351BB0" w:rsidTr="00482094">
        <w:tc>
          <w:tcPr>
            <w:tcW w:w="1578" w:type="dxa"/>
          </w:tcPr>
          <w:p w:rsidR="008D48C6" w:rsidRPr="00351BB0" w:rsidRDefault="008D48C6" w:rsidP="00C45709">
            <w:pPr>
              <w:rPr>
                <w:lang w:val="tr-TR"/>
              </w:rPr>
            </w:pPr>
          </w:p>
        </w:tc>
        <w:tc>
          <w:tcPr>
            <w:tcW w:w="476" w:type="dxa"/>
          </w:tcPr>
          <w:p w:rsidR="008D48C6" w:rsidRPr="00351BB0" w:rsidRDefault="008D48C6" w:rsidP="00C45709">
            <w:pPr>
              <w:jc w:val="both"/>
              <w:rPr>
                <w:lang w:val="tr-TR"/>
              </w:rPr>
            </w:pPr>
          </w:p>
        </w:tc>
        <w:tc>
          <w:tcPr>
            <w:tcW w:w="1366" w:type="dxa"/>
          </w:tcPr>
          <w:p w:rsidR="008D48C6" w:rsidRPr="00351BB0" w:rsidRDefault="008D48C6" w:rsidP="00C45709">
            <w:pPr>
              <w:tabs>
                <w:tab w:val="left" w:pos="268"/>
                <w:tab w:val="left" w:pos="358"/>
              </w:tabs>
              <w:ind w:hanging="1412"/>
              <w:jc w:val="both"/>
              <w:rPr>
                <w:lang w:val="tr-TR"/>
              </w:rPr>
            </w:pPr>
          </w:p>
        </w:tc>
        <w:tc>
          <w:tcPr>
            <w:tcW w:w="678" w:type="dxa"/>
          </w:tcPr>
          <w:p w:rsidR="008D48C6" w:rsidRPr="00351BB0" w:rsidRDefault="008D48C6" w:rsidP="00C45709">
            <w:pPr>
              <w:jc w:val="both"/>
              <w:rPr>
                <w:lang w:val="tr-TR"/>
              </w:rPr>
            </w:pPr>
          </w:p>
        </w:tc>
        <w:tc>
          <w:tcPr>
            <w:tcW w:w="567" w:type="dxa"/>
          </w:tcPr>
          <w:p w:rsidR="008D48C6" w:rsidRPr="00351BB0" w:rsidRDefault="008D48C6" w:rsidP="00C45709">
            <w:pPr>
              <w:jc w:val="center"/>
              <w:rPr>
                <w:lang w:val="tr-TR"/>
              </w:rPr>
            </w:pPr>
          </w:p>
        </w:tc>
        <w:tc>
          <w:tcPr>
            <w:tcW w:w="5167" w:type="dxa"/>
            <w:gridSpan w:val="3"/>
          </w:tcPr>
          <w:p w:rsidR="008D48C6" w:rsidRPr="008D48C6" w:rsidRDefault="008D48C6" w:rsidP="00C45709">
            <w:pPr>
              <w:jc w:val="both"/>
              <w:rPr>
                <w:lang w:val="tr-TR"/>
              </w:rPr>
            </w:pPr>
            <w:r w:rsidRPr="008D48C6">
              <w:rPr>
                <w:lang w:val="tr-TR"/>
              </w:rPr>
              <w:t>tebliğ tarihinden başlayarak onbeş iş günü içerisinde, makbuz karşılığında ödenir.</w:t>
            </w:r>
            <w:r>
              <w:t xml:space="preserve"> </w:t>
            </w:r>
            <w:r w:rsidRPr="008D48C6">
              <w:rPr>
                <w:lang w:val="tr-TR"/>
              </w:rPr>
              <w:t xml:space="preserve">Ödeme yükümlülüğünün başlama tarihi tebliğin yapıldığı gündür. Onbeş </w:t>
            </w:r>
            <w:r>
              <w:rPr>
                <w:lang w:val="tr-TR"/>
              </w:rPr>
              <w:t xml:space="preserve">iş </w:t>
            </w:r>
            <w:r w:rsidRPr="008D48C6">
              <w:rPr>
                <w:lang w:val="tr-TR"/>
              </w:rPr>
              <w:t>gün</w:t>
            </w:r>
            <w:r>
              <w:rPr>
                <w:lang w:val="tr-TR"/>
              </w:rPr>
              <w:t>ü</w:t>
            </w:r>
            <w:r w:rsidRPr="008D48C6">
              <w:rPr>
                <w:lang w:val="tr-TR"/>
              </w:rPr>
              <w:t xml:space="preserve"> içerisinde ödenmeyen idari para cezaları</w:t>
            </w:r>
            <w:r>
              <w:rPr>
                <w:lang w:val="tr-TR"/>
              </w:rPr>
              <w:t xml:space="preserve"> </w:t>
            </w:r>
            <w:r w:rsidRPr="008D48C6">
              <w:rPr>
                <w:lang w:val="tr-TR"/>
              </w:rPr>
              <w:t xml:space="preserve">bir kat artırılır. Artırılmış idari para cezası onbeş </w:t>
            </w:r>
            <w:r>
              <w:rPr>
                <w:lang w:val="tr-TR"/>
              </w:rPr>
              <w:t xml:space="preserve">iş </w:t>
            </w:r>
            <w:r w:rsidRPr="008D48C6">
              <w:rPr>
                <w:lang w:val="tr-TR"/>
              </w:rPr>
              <w:t>gün</w:t>
            </w:r>
            <w:r>
              <w:rPr>
                <w:lang w:val="tr-TR"/>
              </w:rPr>
              <w:t>ü</w:t>
            </w:r>
            <w:r w:rsidRPr="008D48C6">
              <w:rPr>
                <w:lang w:val="tr-TR"/>
              </w:rPr>
              <w:t xml:space="preserve"> içerisinde yine ödenmezse dosya tanzim edilerek adli işlem için Hukuk Dairesine gönderilir</w:t>
            </w:r>
            <w:r>
              <w:rPr>
                <w:lang w:val="tr-TR"/>
              </w:rPr>
              <w:t>.</w:t>
            </w:r>
          </w:p>
        </w:tc>
      </w:tr>
      <w:tr w:rsidR="00204691" w:rsidRPr="00351BB0" w:rsidTr="00C4701C">
        <w:trPr>
          <w:gridAfter w:val="1"/>
          <w:wAfter w:w="22" w:type="dxa"/>
        </w:trPr>
        <w:tc>
          <w:tcPr>
            <w:tcW w:w="1578" w:type="dxa"/>
          </w:tcPr>
          <w:p w:rsidR="00204691" w:rsidRPr="00351BB0" w:rsidRDefault="00204691" w:rsidP="00C45709">
            <w:pPr>
              <w:rPr>
                <w:lang w:val="tr-TR"/>
              </w:rPr>
            </w:pPr>
          </w:p>
        </w:tc>
        <w:tc>
          <w:tcPr>
            <w:tcW w:w="476" w:type="dxa"/>
          </w:tcPr>
          <w:p w:rsidR="00204691" w:rsidRPr="00351BB0" w:rsidRDefault="00204691" w:rsidP="00C45709">
            <w:pPr>
              <w:jc w:val="both"/>
              <w:rPr>
                <w:lang w:val="tr-TR"/>
              </w:rPr>
            </w:pPr>
          </w:p>
        </w:tc>
        <w:tc>
          <w:tcPr>
            <w:tcW w:w="1366" w:type="dxa"/>
          </w:tcPr>
          <w:p w:rsidR="00204691" w:rsidRPr="00351BB0" w:rsidRDefault="00204691" w:rsidP="00C45709">
            <w:pPr>
              <w:rPr>
                <w:lang w:val="tr-TR"/>
              </w:rPr>
            </w:pPr>
          </w:p>
        </w:tc>
        <w:tc>
          <w:tcPr>
            <w:tcW w:w="678" w:type="dxa"/>
          </w:tcPr>
          <w:p w:rsidR="00204691" w:rsidRPr="00351BB0" w:rsidRDefault="00204691" w:rsidP="00C45709">
            <w:pPr>
              <w:jc w:val="both"/>
              <w:rPr>
                <w:lang w:val="tr-TR"/>
              </w:rPr>
            </w:pPr>
          </w:p>
        </w:tc>
        <w:tc>
          <w:tcPr>
            <w:tcW w:w="567" w:type="dxa"/>
          </w:tcPr>
          <w:p w:rsidR="00204691" w:rsidRPr="00351BB0" w:rsidRDefault="00204691" w:rsidP="00C45709">
            <w:pPr>
              <w:jc w:val="center"/>
              <w:rPr>
                <w:lang w:val="tr-TR"/>
              </w:rPr>
            </w:pPr>
            <w:r w:rsidRPr="00351BB0">
              <w:rPr>
                <w:lang w:val="tr-TR"/>
              </w:rPr>
              <w:t>(3)</w:t>
            </w:r>
          </w:p>
        </w:tc>
        <w:tc>
          <w:tcPr>
            <w:tcW w:w="5145" w:type="dxa"/>
            <w:gridSpan w:val="2"/>
          </w:tcPr>
          <w:p w:rsidR="00204691" w:rsidRPr="00351BB0" w:rsidRDefault="00204691" w:rsidP="00C45709">
            <w:pPr>
              <w:jc w:val="both"/>
              <w:rPr>
                <w:lang w:val="tr-TR"/>
              </w:rPr>
            </w:pPr>
            <w:r w:rsidRPr="00351BB0">
              <w:rPr>
                <w:lang w:val="tr-TR"/>
              </w:rPr>
              <w:t xml:space="preserve">Bu Yasa uyarınca verilen idari para </w:t>
            </w:r>
            <w:r w:rsidR="009E7F8C" w:rsidRPr="00351BB0">
              <w:rPr>
                <w:lang w:val="tr-TR"/>
              </w:rPr>
              <w:t>cezasının</w:t>
            </w:r>
            <w:r w:rsidRPr="00351BB0">
              <w:rPr>
                <w:lang w:val="tr-TR"/>
              </w:rPr>
              <w:t xml:space="preserve">, tebliğ tarihinden itibaren yukarıdaki (2)’nci fıkrada belirlenen süreler içerisinde makbuz karşılığında ödenmesi halinde sözkonusu suç davasız halledilmiş olur ve mahkemeye intikal ettirilmez.  </w:t>
            </w:r>
          </w:p>
        </w:tc>
      </w:tr>
      <w:tr w:rsidR="00204691" w:rsidRPr="00351BB0" w:rsidTr="00C4701C">
        <w:trPr>
          <w:gridAfter w:val="1"/>
          <w:wAfter w:w="22" w:type="dxa"/>
        </w:trPr>
        <w:tc>
          <w:tcPr>
            <w:tcW w:w="1578" w:type="dxa"/>
          </w:tcPr>
          <w:p w:rsidR="00204691" w:rsidRPr="00351BB0" w:rsidRDefault="00204691" w:rsidP="00C45709">
            <w:pPr>
              <w:rPr>
                <w:lang w:val="tr-TR"/>
              </w:rPr>
            </w:pPr>
          </w:p>
        </w:tc>
        <w:tc>
          <w:tcPr>
            <w:tcW w:w="476" w:type="dxa"/>
          </w:tcPr>
          <w:p w:rsidR="00204691" w:rsidRPr="00351BB0" w:rsidRDefault="00204691" w:rsidP="00C45709">
            <w:pPr>
              <w:jc w:val="both"/>
              <w:rPr>
                <w:lang w:val="tr-TR"/>
              </w:rPr>
            </w:pPr>
          </w:p>
        </w:tc>
        <w:tc>
          <w:tcPr>
            <w:tcW w:w="1366" w:type="dxa"/>
          </w:tcPr>
          <w:p w:rsidR="00204691" w:rsidRPr="00351BB0" w:rsidRDefault="00204691" w:rsidP="00C45709">
            <w:pPr>
              <w:rPr>
                <w:lang w:val="tr-TR"/>
              </w:rPr>
            </w:pPr>
          </w:p>
        </w:tc>
        <w:tc>
          <w:tcPr>
            <w:tcW w:w="678" w:type="dxa"/>
          </w:tcPr>
          <w:p w:rsidR="00204691" w:rsidRPr="00351BB0" w:rsidRDefault="00204691" w:rsidP="00C45709">
            <w:pPr>
              <w:jc w:val="both"/>
              <w:rPr>
                <w:lang w:val="tr-TR"/>
              </w:rPr>
            </w:pPr>
          </w:p>
        </w:tc>
        <w:tc>
          <w:tcPr>
            <w:tcW w:w="567" w:type="dxa"/>
          </w:tcPr>
          <w:p w:rsidR="00204691" w:rsidRPr="00351BB0" w:rsidRDefault="00204691" w:rsidP="00C45709">
            <w:pPr>
              <w:jc w:val="right"/>
              <w:rPr>
                <w:lang w:val="tr-TR"/>
              </w:rPr>
            </w:pPr>
            <w:r w:rsidRPr="00351BB0">
              <w:rPr>
                <w:lang w:val="tr-TR"/>
              </w:rPr>
              <w:t>(4)</w:t>
            </w:r>
          </w:p>
        </w:tc>
        <w:tc>
          <w:tcPr>
            <w:tcW w:w="5145" w:type="dxa"/>
            <w:gridSpan w:val="2"/>
          </w:tcPr>
          <w:p w:rsidR="00204691" w:rsidRPr="00351BB0" w:rsidRDefault="00204691" w:rsidP="00C45709">
            <w:pPr>
              <w:jc w:val="both"/>
              <w:rPr>
                <w:lang w:val="tr-TR"/>
              </w:rPr>
            </w:pPr>
            <w:r w:rsidRPr="00351BB0">
              <w:rPr>
                <w:lang w:val="tr-TR"/>
              </w:rPr>
              <w:t xml:space="preserve">Bu Yasa uyarınca </w:t>
            </w:r>
            <w:r w:rsidR="000F16AB" w:rsidRPr="00351BB0">
              <w:rPr>
                <w:lang w:val="tr-TR"/>
              </w:rPr>
              <w:t xml:space="preserve">Dairece </w:t>
            </w:r>
            <w:r w:rsidRPr="00351BB0">
              <w:rPr>
                <w:lang w:val="tr-TR"/>
              </w:rPr>
              <w:t>tahsil edilen idari para cezaları</w:t>
            </w:r>
            <w:r w:rsidR="00420F4E">
              <w:rPr>
                <w:lang w:val="tr-TR"/>
              </w:rPr>
              <w:t>,</w:t>
            </w:r>
            <w:r w:rsidRPr="00351BB0">
              <w:rPr>
                <w:lang w:val="tr-TR"/>
              </w:rPr>
              <w:t xml:space="preserve"> </w:t>
            </w:r>
            <w:r w:rsidR="004E2340" w:rsidRPr="00351BB0">
              <w:rPr>
                <w:lang w:val="tr-TR"/>
              </w:rPr>
              <w:t>Gelir ve Vergi Dairesindeki ilgili hesaba</w:t>
            </w:r>
            <w:r w:rsidR="008D48C6">
              <w:rPr>
                <w:lang w:val="tr-TR"/>
              </w:rPr>
              <w:t>,</w:t>
            </w:r>
            <w:r w:rsidR="004E2340" w:rsidRPr="00351BB0">
              <w:rPr>
                <w:lang w:val="tr-TR"/>
              </w:rPr>
              <w:t xml:space="preserve"> ilgili Belediyelerce tahsil edilenler ise </w:t>
            </w:r>
            <w:r w:rsidR="00552932" w:rsidRPr="00351BB0">
              <w:rPr>
                <w:lang w:val="tr-TR"/>
              </w:rPr>
              <w:t>ilgili Belediye</w:t>
            </w:r>
            <w:r w:rsidR="000F16AB" w:rsidRPr="00351BB0">
              <w:rPr>
                <w:lang w:val="tr-TR"/>
              </w:rPr>
              <w:t xml:space="preserve"> Bütçe</w:t>
            </w:r>
            <w:r w:rsidR="00552932" w:rsidRPr="00351BB0">
              <w:rPr>
                <w:lang w:val="tr-TR"/>
              </w:rPr>
              <w:t>s</w:t>
            </w:r>
            <w:r w:rsidR="000F16AB" w:rsidRPr="00351BB0">
              <w:rPr>
                <w:lang w:val="tr-TR"/>
              </w:rPr>
              <w:t xml:space="preserve">ine </w:t>
            </w:r>
            <w:r w:rsidR="004E2340" w:rsidRPr="00351BB0">
              <w:rPr>
                <w:lang w:val="tr-TR"/>
              </w:rPr>
              <w:t>aktarılır</w:t>
            </w:r>
            <w:r w:rsidR="000F16AB" w:rsidRPr="00351BB0">
              <w:rPr>
                <w:lang w:val="tr-TR"/>
              </w:rPr>
              <w:t>.</w:t>
            </w:r>
            <w:r w:rsidR="00420F4E">
              <w:rPr>
                <w:lang w:val="tr-TR"/>
              </w:rPr>
              <w:t>”</w:t>
            </w:r>
          </w:p>
        </w:tc>
      </w:tr>
      <w:tr w:rsidR="00204691" w:rsidRPr="00351BB0" w:rsidTr="00C4701C">
        <w:trPr>
          <w:gridAfter w:val="1"/>
          <w:wAfter w:w="22" w:type="dxa"/>
        </w:trPr>
        <w:tc>
          <w:tcPr>
            <w:tcW w:w="1578" w:type="dxa"/>
          </w:tcPr>
          <w:p w:rsidR="00204691" w:rsidRPr="00351BB0" w:rsidRDefault="00204691" w:rsidP="00C45709">
            <w:pPr>
              <w:rPr>
                <w:lang w:val="tr-TR"/>
              </w:rPr>
            </w:pPr>
          </w:p>
        </w:tc>
        <w:tc>
          <w:tcPr>
            <w:tcW w:w="476" w:type="dxa"/>
          </w:tcPr>
          <w:p w:rsidR="00204691" w:rsidRPr="00351BB0" w:rsidRDefault="00204691" w:rsidP="00C45709">
            <w:pPr>
              <w:jc w:val="both"/>
              <w:rPr>
                <w:lang w:val="tr-TR"/>
              </w:rPr>
            </w:pPr>
          </w:p>
        </w:tc>
        <w:tc>
          <w:tcPr>
            <w:tcW w:w="1366" w:type="dxa"/>
          </w:tcPr>
          <w:p w:rsidR="00204691" w:rsidRPr="00351BB0" w:rsidRDefault="00204691" w:rsidP="00C45709">
            <w:pPr>
              <w:rPr>
                <w:lang w:val="tr-TR"/>
              </w:rPr>
            </w:pPr>
          </w:p>
        </w:tc>
        <w:tc>
          <w:tcPr>
            <w:tcW w:w="678" w:type="dxa"/>
          </w:tcPr>
          <w:p w:rsidR="00204691" w:rsidRPr="00351BB0" w:rsidRDefault="00204691" w:rsidP="00C45709">
            <w:pPr>
              <w:jc w:val="both"/>
              <w:rPr>
                <w:lang w:val="tr-TR"/>
              </w:rPr>
            </w:pPr>
          </w:p>
        </w:tc>
        <w:tc>
          <w:tcPr>
            <w:tcW w:w="567" w:type="dxa"/>
          </w:tcPr>
          <w:p w:rsidR="00204691" w:rsidRPr="00351BB0" w:rsidRDefault="00204691" w:rsidP="00C45709">
            <w:pPr>
              <w:jc w:val="right"/>
              <w:rPr>
                <w:lang w:val="tr-TR"/>
              </w:rPr>
            </w:pPr>
          </w:p>
        </w:tc>
        <w:tc>
          <w:tcPr>
            <w:tcW w:w="5145" w:type="dxa"/>
            <w:gridSpan w:val="2"/>
          </w:tcPr>
          <w:p w:rsidR="00204691" w:rsidRPr="00351BB0" w:rsidRDefault="00204691" w:rsidP="00C45709">
            <w:pPr>
              <w:tabs>
                <w:tab w:val="left" w:pos="780"/>
                <w:tab w:val="left" w:pos="6240"/>
                <w:tab w:val="left" w:pos="6760"/>
              </w:tabs>
              <w:jc w:val="both"/>
              <w:rPr>
                <w:lang w:val="tr-TR"/>
              </w:rPr>
            </w:pPr>
          </w:p>
        </w:tc>
      </w:tr>
      <w:tr w:rsidR="00204691" w:rsidRPr="00351BB0" w:rsidTr="0038135D">
        <w:trPr>
          <w:gridAfter w:val="1"/>
          <w:wAfter w:w="22" w:type="dxa"/>
        </w:trPr>
        <w:tc>
          <w:tcPr>
            <w:tcW w:w="1578" w:type="dxa"/>
          </w:tcPr>
          <w:p w:rsidR="00204691" w:rsidRDefault="00204691" w:rsidP="00C45709">
            <w:pPr>
              <w:rPr>
                <w:lang w:val="tr-TR"/>
              </w:rPr>
            </w:pPr>
            <w:r w:rsidRPr="00351BB0">
              <w:rPr>
                <w:lang w:val="tr-TR"/>
              </w:rPr>
              <w:t xml:space="preserve">Esas Yasanın </w:t>
            </w:r>
          </w:p>
          <w:p w:rsidR="00C45709" w:rsidRPr="00351BB0" w:rsidRDefault="00C45709" w:rsidP="00C45709">
            <w:pPr>
              <w:rPr>
                <w:lang w:val="tr-TR"/>
              </w:rPr>
            </w:pPr>
            <w:r w:rsidRPr="00C45709">
              <w:rPr>
                <w:lang w:val="tr-TR"/>
              </w:rPr>
              <w:t>13’üncü</w:t>
            </w:r>
          </w:p>
        </w:tc>
        <w:tc>
          <w:tcPr>
            <w:tcW w:w="8232" w:type="dxa"/>
            <w:gridSpan w:val="6"/>
          </w:tcPr>
          <w:p w:rsidR="00204691" w:rsidRPr="00351BB0" w:rsidRDefault="00C45709" w:rsidP="00C45709">
            <w:pPr>
              <w:tabs>
                <w:tab w:val="left" w:pos="324"/>
              </w:tabs>
              <w:jc w:val="both"/>
              <w:rPr>
                <w:lang w:val="tr-TR"/>
              </w:rPr>
            </w:pPr>
            <w:r>
              <w:rPr>
                <w:lang w:val="tr-TR"/>
              </w:rPr>
              <w:t>4.</w:t>
            </w:r>
            <w:r w:rsidR="00204691" w:rsidRPr="00351BB0">
              <w:rPr>
                <w:lang w:val="tr-TR"/>
              </w:rPr>
              <w:t xml:space="preserve"> Esas Yasa, </w:t>
            </w:r>
            <w:r w:rsidR="00E00912">
              <w:rPr>
                <w:lang w:val="tr-TR"/>
              </w:rPr>
              <w:t>13’ü</w:t>
            </w:r>
            <w:r w:rsidR="009E7F8C" w:rsidRPr="00351BB0">
              <w:rPr>
                <w:lang w:val="tr-TR"/>
              </w:rPr>
              <w:t>ncü maddesi</w:t>
            </w:r>
            <w:r w:rsidR="00204691" w:rsidRPr="00351BB0">
              <w:rPr>
                <w:lang w:val="tr-TR"/>
              </w:rPr>
              <w:t xml:space="preserve"> kaldırılmak ve yerine aşağıdaki yeni 13’üncü madde </w:t>
            </w:r>
            <w:r w:rsidR="00FE3CAA" w:rsidRPr="00351BB0">
              <w:rPr>
                <w:lang w:val="tr-TR"/>
              </w:rPr>
              <w:t xml:space="preserve">konmak </w:t>
            </w:r>
            <w:r w:rsidR="00204691" w:rsidRPr="00351BB0">
              <w:rPr>
                <w:lang w:val="tr-TR"/>
              </w:rPr>
              <w:t>suretiyle değiştirilir</w:t>
            </w:r>
            <w:r w:rsidR="00E00912">
              <w:rPr>
                <w:lang w:val="tr-TR"/>
              </w:rPr>
              <w:t>:</w:t>
            </w:r>
          </w:p>
        </w:tc>
      </w:tr>
      <w:tr w:rsidR="00E90445" w:rsidRPr="00351BB0" w:rsidTr="00C45709">
        <w:trPr>
          <w:gridAfter w:val="1"/>
          <w:wAfter w:w="22" w:type="dxa"/>
        </w:trPr>
        <w:tc>
          <w:tcPr>
            <w:tcW w:w="1578" w:type="dxa"/>
          </w:tcPr>
          <w:p w:rsidR="00E90445" w:rsidRPr="00351BB0" w:rsidRDefault="00E90445" w:rsidP="00300CC0">
            <w:pPr>
              <w:rPr>
                <w:lang w:val="tr-TR"/>
              </w:rPr>
            </w:pPr>
            <w:r w:rsidRPr="00351BB0">
              <w:rPr>
                <w:lang w:val="tr-TR"/>
              </w:rPr>
              <w:t xml:space="preserve">Maddesinin </w:t>
            </w:r>
          </w:p>
        </w:tc>
        <w:tc>
          <w:tcPr>
            <w:tcW w:w="476" w:type="dxa"/>
          </w:tcPr>
          <w:p w:rsidR="00E90445" w:rsidRPr="00351BB0" w:rsidRDefault="00E90445" w:rsidP="00C45709">
            <w:pPr>
              <w:jc w:val="both"/>
              <w:rPr>
                <w:lang w:val="tr-TR"/>
              </w:rPr>
            </w:pPr>
          </w:p>
        </w:tc>
        <w:tc>
          <w:tcPr>
            <w:tcW w:w="1366" w:type="dxa"/>
          </w:tcPr>
          <w:p w:rsidR="00E90445" w:rsidRPr="00351BB0" w:rsidRDefault="00E90445" w:rsidP="00C45709">
            <w:pPr>
              <w:snapToGrid w:val="0"/>
              <w:rPr>
                <w:lang w:val="tr-TR"/>
              </w:rPr>
            </w:pPr>
          </w:p>
        </w:tc>
        <w:tc>
          <w:tcPr>
            <w:tcW w:w="678" w:type="dxa"/>
          </w:tcPr>
          <w:p w:rsidR="00E90445" w:rsidRPr="00351BB0" w:rsidRDefault="00E90445" w:rsidP="00C45709">
            <w:pPr>
              <w:jc w:val="both"/>
              <w:rPr>
                <w:lang w:val="tr-TR"/>
              </w:rPr>
            </w:pPr>
          </w:p>
        </w:tc>
        <w:tc>
          <w:tcPr>
            <w:tcW w:w="567" w:type="dxa"/>
          </w:tcPr>
          <w:p w:rsidR="00E90445" w:rsidRPr="00351BB0" w:rsidRDefault="00E90445" w:rsidP="00C45709">
            <w:pPr>
              <w:jc w:val="right"/>
              <w:rPr>
                <w:lang w:val="tr-TR"/>
              </w:rPr>
            </w:pPr>
          </w:p>
        </w:tc>
        <w:tc>
          <w:tcPr>
            <w:tcW w:w="567" w:type="dxa"/>
          </w:tcPr>
          <w:p w:rsidR="00E90445" w:rsidRPr="00351BB0" w:rsidRDefault="00E90445" w:rsidP="00C45709">
            <w:pPr>
              <w:tabs>
                <w:tab w:val="left" w:pos="780"/>
                <w:tab w:val="left" w:pos="6240"/>
                <w:tab w:val="left" w:pos="6760"/>
              </w:tabs>
              <w:jc w:val="both"/>
              <w:rPr>
                <w:lang w:val="tr-TR"/>
              </w:rPr>
            </w:pPr>
          </w:p>
        </w:tc>
        <w:tc>
          <w:tcPr>
            <w:tcW w:w="4578" w:type="dxa"/>
          </w:tcPr>
          <w:p w:rsidR="00E90445" w:rsidRPr="00351BB0" w:rsidRDefault="00E90445" w:rsidP="00C45709">
            <w:pPr>
              <w:tabs>
                <w:tab w:val="left" w:pos="780"/>
                <w:tab w:val="left" w:pos="6240"/>
                <w:tab w:val="left" w:pos="6760"/>
              </w:tabs>
              <w:jc w:val="both"/>
              <w:rPr>
                <w:lang w:val="tr-TR"/>
              </w:rPr>
            </w:pPr>
          </w:p>
        </w:tc>
      </w:tr>
      <w:tr w:rsidR="00B679B2" w:rsidRPr="00351BB0" w:rsidTr="00C45709">
        <w:trPr>
          <w:gridAfter w:val="1"/>
          <w:wAfter w:w="22" w:type="dxa"/>
        </w:trPr>
        <w:tc>
          <w:tcPr>
            <w:tcW w:w="1578" w:type="dxa"/>
          </w:tcPr>
          <w:p w:rsidR="00B679B2" w:rsidRPr="00351BB0" w:rsidRDefault="00300CC0" w:rsidP="00C45709">
            <w:pPr>
              <w:rPr>
                <w:lang w:val="tr-TR"/>
              </w:rPr>
            </w:pPr>
            <w:r w:rsidRPr="00300CC0">
              <w:rPr>
                <w:lang w:val="tr-TR"/>
              </w:rPr>
              <w:t>Değiştirilmesi</w:t>
            </w:r>
          </w:p>
        </w:tc>
        <w:tc>
          <w:tcPr>
            <w:tcW w:w="476" w:type="dxa"/>
          </w:tcPr>
          <w:p w:rsidR="00B679B2" w:rsidRPr="00351BB0" w:rsidRDefault="00B679B2" w:rsidP="00C45709">
            <w:pPr>
              <w:jc w:val="both"/>
              <w:rPr>
                <w:lang w:val="tr-TR"/>
              </w:rPr>
            </w:pPr>
          </w:p>
        </w:tc>
        <w:tc>
          <w:tcPr>
            <w:tcW w:w="1366" w:type="dxa"/>
          </w:tcPr>
          <w:p w:rsidR="00B679B2" w:rsidRPr="00351BB0" w:rsidRDefault="00B679B2" w:rsidP="00300CC0">
            <w:pPr>
              <w:snapToGrid w:val="0"/>
              <w:rPr>
                <w:lang w:val="tr-TR"/>
              </w:rPr>
            </w:pPr>
            <w:r w:rsidRPr="00351BB0">
              <w:rPr>
                <w:lang w:val="tr-TR"/>
              </w:rPr>
              <w:t>“İdari</w:t>
            </w:r>
            <w:r w:rsidR="00300CC0">
              <w:rPr>
                <w:lang w:val="tr-TR"/>
              </w:rPr>
              <w:t xml:space="preserve">   </w:t>
            </w:r>
            <w:r w:rsidRPr="00351BB0">
              <w:rPr>
                <w:lang w:val="tr-TR"/>
              </w:rPr>
              <w:t>Para Cezaları ve Dava Konusu Suç ve Cezalar</w:t>
            </w:r>
          </w:p>
        </w:tc>
        <w:tc>
          <w:tcPr>
            <w:tcW w:w="678" w:type="dxa"/>
          </w:tcPr>
          <w:p w:rsidR="00B679B2" w:rsidRPr="00351BB0" w:rsidRDefault="00B679B2" w:rsidP="00C45709">
            <w:pPr>
              <w:jc w:val="center"/>
              <w:rPr>
                <w:lang w:val="tr-TR"/>
              </w:rPr>
            </w:pPr>
            <w:r w:rsidRPr="00351BB0">
              <w:rPr>
                <w:lang w:val="tr-TR"/>
              </w:rPr>
              <w:t>13.</w:t>
            </w:r>
          </w:p>
        </w:tc>
        <w:tc>
          <w:tcPr>
            <w:tcW w:w="567" w:type="dxa"/>
          </w:tcPr>
          <w:p w:rsidR="00B679B2" w:rsidRPr="00351BB0" w:rsidRDefault="00B679B2" w:rsidP="00C45709">
            <w:pPr>
              <w:jc w:val="center"/>
              <w:rPr>
                <w:lang w:val="tr-TR"/>
              </w:rPr>
            </w:pPr>
            <w:r w:rsidRPr="00351BB0">
              <w:rPr>
                <w:lang w:val="tr-TR"/>
              </w:rPr>
              <w:t>(1)</w:t>
            </w:r>
          </w:p>
        </w:tc>
        <w:tc>
          <w:tcPr>
            <w:tcW w:w="567" w:type="dxa"/>
          </w:tcPr>
          <w:p w:rsidR="00B679B2" w:rsidRPr="00351BB0" w:rsidRDefault="00B679B2" w:rsidP="00C45709">
            <w:pPr>
              <w:tabs>
                <w:tab w:val="left" w:pos="780"/>
                <w:tab w:val="left" w:pos="6240"/>
                <w:tab w:val="left" w:pos="6760"/>
              </w:tabs>
              <w:jc w:val="center"/>
              <w:rPr>
                <w:lang w:val="tr-TR"/>
              </w:rPr>
            </w:pPr>
            <w:r w:rsidRPr="00351BB0">
              <w:rPr>
                <w:lang w:val="tr-TR"/>
              </w:rPr>
              <w:t>(A)</w:t>
            </w:r>
          </w:p>
        </w:tc>
        <w:tc>
          <w:tcPr>
            <w:tcW w:w="4578" w:type="dxa"/>
          </w:tcPr>
          <w:p w:rsidR="004D0C75" w:rsidRPr="00351BB0" w:rsidRDefault="00B679B2" w:rsidP="00C45709">
            <w:pPr>
              <w:tabs>
                <w:tab w:val="left" w:pos="780"/>
                <w:tab w:val="left" w:pos="6240"/>
                <w:tab w:val="left" w:pos="6760"/>
              </w:tabs>
              <w:jc w:val="both"/>
              <w:rPr>
                <w:lang w:val="tr-TR"/>
              </w:rPr>
            </w:pPr>
            <w:r w:rsidRPr="00351BB0">
              <w:rPr>
                <w:lang w:val="tr-TR"/>
              </w:rPr>
              <w:t xml:space="preserve">Bu Yasanın 7’nci maddesinin (1)’inci fıkrası kurallarına aykırı hareket eden gerçek veya tüzel kişiler bir suç işlemiş olurlar ve haklarında hayvan başına ev hayvanları için aylık brüt asgari ücretin </w:t>
            </w:r>
            <w:r w:rsidR="00F029EA" w:rsidRPr="00351BB0">
              <w:rPr>
                <w:lang w:val="tr-TR"/>
              </w:rPr>
              <w:t>dörtte biri</w:t>
            </w:r>
            <w:r w:rsidRPr="00351BB0">
              <w:rPr>
                <w:lang w:val="tr-TR"/>
              </w:rPr>
              <w:t>,  çiftlik hayvanı ve diğer hayvanlar için aylık brüt asgari ücretin ellide biri tutarında idari para cezası uygulanır.</w:t>
            </w:r>
          </w:p>
        </w:tc>
      </w:tr>
      <w:tr w:rsidR="00443B2C" w:rsidRPr="00351BB0" w:rsidTr="00C45709">
        <w:trPr>
          <w:gridAfter w:val="1"/>
          <w:wAfter w:w="22" w:type="dxa"/>
        </w:trPr>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p>
        </w:tc>
        <w:tc>
          <w:tcPr>
            <w:tcW w:w="567" w:type="dxa"/>
          </w:tcPr>
          <w:p w:rsidR="00443B2C" w:rsidRPr="00351BB0" w:rsidRDefault="00443B2C" w:rsidP="00C45709">
            <w:pPr>
              <w:tabs>
                <w:tab w:val="left" w:pos="780"/>
                <w:tab w:val="left" w:pos="6240"/>
                <w:tab w:val="left" w:pos="6760"/>
              </w:tabs>
              <w:jc w:val="center"/>
              <w:rPr>
                <w:lang w:val="tr-TR"/>
              </w:rPr>
            </w:pPr>
            <w:r w:rsidRPr="00351BB0">
              <w:rPr>
                <w:lang w:val="tr-TR"/>
              </w:rPr>
              <w:t>(B)</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Yukarıdaki (A) bendinde belirtilen suçun mahkemeye intikali ve mahkûmiyeti halinde, gerçek veya tüzel kişiler</w:t>
            </w:r>
            <w:r w:rsidR="00420F4E">
              <w:rPr>
                <w:lang w:val="tr-TR"/>
              </w:rPr>
              <w:t>,</w:t>
            </w:r>
            <w:r w:rsidRPr="00351BB0">
              <w:rPr>
                <w:lang w:val="tr-TR"/>
              </w:rPr>
              <w:t xml:space="preserve"> aylık brüt asgari ücretin </w:t>
            </w:r>
            <w:r w:rsidR="00EE6323" w:rsidRPr="00351BB0">
              <w:rPr>
                <w:lang w:val="tr-TR"/>
              </w:rPr>
              <w:t>on</w:t>
            </w:r>
            <w:r w:rsidRPr="00351BB0">
              <w:rPr>
                <w:lang w:val="tr-TR"/>
              </w:rPr>
              <w:t xml:space="preserve"> katına kadar para cezasına veya </w:t>
            </w:r>
            <w:r w:rsidR="00EE6323" w:rsidRPr="00351BB0">
              <w:rPr>
                <w:lang w:val="tr-TR"/>
              </w:rPr>
              <w:t>üç</w:t>
            </w:r>
            <w:r w:rsidRPr="00351BB0">
              <w:rPr>
                <w:lang w:val="tr-TR"/>
              </w:rPr>
              <w:t xml:space="preserve"> </w:t>
            </w:r>
            <w:r w:rsidRPr="00351BB0">
              <w:rPr>
                <w:lang w:val="tr-TR"/>
              </w:rPr>
              <w:lastRenderedPageBreak/>
              <w:t>aya kadar hapis cezasına veya her iki cezaya birden çarptırılabilirler</w:t>
            </w:r>
            <w:r w:rsidR="00681FEC" w:rsidRPr="00351BB0">
              <w:rPr>
                <w:lang w:val="tr-TR"/>
              </w:rPr>
              <w:t>.</w:t>
            </w:r>
          </w:p>
        </w:tc>
      </w:tr>
    </w:tbl>
    <w:p w:rsidR="00300CC0" w:rsidRDefault="00300CC0">
      <w:r>
        <w:lastRenderedPageBreak/>
        <w:br w:type="page"/>
      </w:r>
    </w:p>
    <w:tbl>
      <w:tblPr>
        <w:tblW w:w="9810" w:type="dxa"/>
        <w:tblInd w:w="-162" w:type="dxa"/>
        <w:tblLayout w:type="fixed"/>
        <w:tblLook w:val="0000" w:firstRow="0" w:lastRow="0" w:firstColumn="0" w:lastColumn="0" w:noHBand="0" w:noVBand="0"/>
      </w:tblPr>
      <w:tblGrid>
        <w:gridCol w:w="1578"/>
        <w:gridCol w:w="476"/>
        <w:gridCol w:w="1366"/>
        <w:gridCol w:w="678"/>
        <w:gridCol w:w="567"/>
        <w:gridCol w:w="567"/>
        <w:gridCol w:w="4578"/>
      </w:tblGrid>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r w:rsidRPr="00351BB0">
              <w:rPr>
                <w:lang w:val="tr-TR"/>
              </w:rPr>
              <w:t>(2)</w:t>
            </w: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(A)</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Bu Yasanın 7’nci maddesinin (2)’nci fıkrası kurallarına aykırı hareket eden gerçek veya tüzel kişiler</w:t>
            </w:r>
            <w:r w:rsidR="00420F4E">
              <w:rPr>
                <w:lang w:val="tr-TR"/>
              </w:rPr>
              <w:t>,</w:t>
            </w:r>
            <w:r w:rsidRPr="00351BB0">
              <w:rPr>
                <w:lang w:val="tr-TR"/>
              </w:rPr>
              <w:t xml:space="preserve"> bir suç işlemiş olurlar ve haklarında </w:t>
            </w:r>
            <w:r w:rsidR="004D0C75" w:rsidRPr="00351BB0">
              <w:rPr>
                <w:lang w:val="tr-TR"/>
              </w:rPr>
              <w:t>aylık</w:t>
            </w:r>
            <w:r w:rsidR="00784239">
              <w:rPr>
                <w:lang w:val="tr-TR"/>
              </w:rPr>
              <w:t xml:space="preserve"> </w:t>
            </w:r>
            <w:r w:rsidR="004D0C75" w:rsidRPr="00351BB0">
              <w:rPr>
                <w:lang w:val="tr-TR"/>
              </w:rPr>
              <w:t>brüt asgari ücretin yarısı tutarında idari para cezası uygulanır.</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(B)</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 xml:space="preserve">Yukarıdaki (A) bendinde belirtilen suçun mahkemeye intikali ve mahkûmiyeti halinde, gerçek veya tüzel kişiler aylık brüt asgari ücretin </w:t>
            </w:r>
            <w:r w:rsidR="004D0C75" w:rsidRPr="00351BB0">
              <w:rPr>
                <w:lang w:val="tr-TR"/>
              </w:rPr>
              <w:t>yirmi</w:t>
            </w:r>
            <w:r w:rsidRPr="00351BB0">
              <w:rPr>
                <w:lang w:val="tr-TR"/>
              </w:rPr>
              <w:t xml:space="preserve"> </w:t>
            </w:r>
            <w:r w:rsidR="00E00912">
              <w:rPr>
                <w:lang w:val="tr-TR"/>
              </w:rPr>
              <w:t xml:space="preserve">katına </w:t>
            </w:r>
            <w:r w:rsidRPr="00351BB0">
              <w:rPr>
                <w:lang w:val="tr-TR"/>
              </w:rPr>
              <w:t xml:space="preserve">kadar para cezasına veya </w:t>
            </w:r>
            <w:r w:rsidR="00DC4159" w:rsidRPr="00351BB0">
              <w:rPr>
                <w:lang w:val="tr-TR"/>
              </w:rPr>
              <w:t>üç aya</w:t>
            </w:r>
            <w:r w:rsidRPr="00351BB0">
              <w:rPr>
                <w:lang w:val="tr-TR"/>
              </w:rPr>
              <w:t xml:space="preserve"> kadar hapis cezasına veya her iki cezaya birden çarptırılabilirler</w:t>
            </w:r>
            <w:r w:rsidR="00681FEC" w:rsidRPr="00351BB0">
              <w:rPr>
                <w:lang w:val="tr-TR"/>
              </w:rPr>
              <w:t>.</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r w:rsidRPr="00351BB0">
              <w:rPr>
                <w:lang w:val="tr-TR"/>
              </w:rPr>
              <w:t>(3)</w:t>
            </w: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(A)</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 xml:space="preserve">Bu Yasanın 7’nci maddesinin (3)’üncü fıkrası </w:t>
            </w:r>
            <w:r w:rsidR="00194ABE">
              <w:rPr>
                <w:lang w:val="tr-TR"/>
              </w:rPr>
              <w:t xml:space="preserve">ve 9’uncu maddesi </w:t>
            </w:r>
            <w:r w:rsidRPr="00351BB0">
              <w:rPr>
                <w:lang w:val="tr-TR"/>
              </w:rPr>
              <w:t>kurallarına aykırı hareket eden gerçek veya tüzel kişiler</w:t>
            </w:r>
            <w:r w:rsidR="00420F4E">
              <w:rPr>
                <w:lang w:val="tr-TR"/>
              </w:rPr>
              <w:t>,</w:t>
            </w:r>
            <w:r w:rsidRPr="00351BB0">
              <w:rPr>
                <w:lang w:val="tr-TR"/>
              </w:rPr>
              <w:t xml:space="preserve"> bir suç işlemiş olurlar ve haklarında </w:t>
            </w:r>
            <w:r w:rsidR="004D0C75" w:rsidRPr="00351BB0">
              <w:rPr>
                <w:rStyle w:val="normal1"/>
                <w:color w:val="000000"/>
                <w:lang w:val="tr-TR"/>
              </w:rPr>
              <w:t>sığır cinsi hayvanlar için hayvan</w:t>
            </w:r>
            <w:r w:rsidR="004D0C75" w:rsidRPr="00351BB0">
              <w:rPr>
                <w:lang w:val="tr-TR"/>
              </w:rPr>
              <w:t xml:space="preserve"> </w:t>
            </w:r>
            <w:r w:rsidR="004D0C75" w:rsidRPr="00351BB0">
              <w:rPr>
                <w:rStyle w:val="normal1"/>
                <w:color w:val="000000"/>
                <w:lang w:val="tr-TR"/>
              </w:rPr>
              <w:t xml:space="preserve">başına </w:t>
            </w:r>
            <w:r w:rsidR="004D0C75" w:rsidRPr="00351BB0">
              <w:rPr>
                <w:lang w:val="tr-TR"/>
              </w:rPr>
              <w:t xml:space="preserve">aylık brüt asgari ücretin onda biri, </w:t>
            </w:r>
            <w:r w:rsidR="004D0C75" w:rsidRPr="00351BB0">
              <w:rPr>
                <w:rStyle w:val="normal1"/>
                <w:color w:val="000000"/>
                <w:lang w:val="tr-TR"/>
              </w:rPr>
              <w:t>koyun ve keçi türü hayvanlar için hayvan başına</w:t>
            </w:r>
            <w:r w:rsidR="004D0C75" w:rsidRPr="00351BB0">
              <w:rPr>
                <w:lang w:val="tr-TR"/>
              </w:rPr>
              <w:t xml:space="preserve"> aylık brüt asgari ücretin kırkta biri</w:t>
            </w:r>
            <w:r w:rsidR="002333BB" w:rsidRPr="00351BB0">
              <w:rPr>
                <w:lang w:val="tr-TR"/>
              </w:rPr>
              <w:t xml:space="preserve"> ve </w:t>
            </w:r>
            <w:r w:rsidR="004D0C75" w:rsidRPr="00351BB0">
              <w:rPr>
                <w:rStyle w:val="normal1"/>
                <w:color w:val="000000"/>
                <w:lang w:val="tr-TR"/>
              </w:rPr>
              <w:t xml:space="preserve">diğer hayvan türleri için hayvan başına </w:t>
            </w:r>
            <w:r w:rsidR="004D0C75" w:rsidRPr="00351BB0">
              <w:rPr>
                <w:lang w:val="tr-TR"/>
              </w:rPr>
              <w:t xml:space="preserve">aylık brüt asgari ücretin yarısı tutarında idari para cezası </w:t>
            </w:r>
            <w:r w:rsidR="002333BB" w:rsidRPr="00351BB0">
              <w:rPr>
                <w:lang w:val="tr-TR"/>
              </w:rPr>
              <w:t xml:space="preserve"> </w:t>
            </w:r>
            <w:r w:rsidR="004D0C75" w:rsidRPr="00351BB0">
              <w:rPr>
                <w:lang w:val="tr-TR"/>
              </w:rPr>
              <w:t xml:space="preserve">uygulanır. </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(B)</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Yukarıdaki (A) bendinde belirtilen suçun mahkemeye intikali ve mahkûmiyeti halinde, gerçek veya tüzel kişiler</w:t>
            </w:r>
            <w:r w:rsidR="00420F4E">
              <w:rPr>
                <w:lang w:val="tr-TR"/>
              </w:rPr>
              <w:t>,</w:t>
            </w:r>
            <w:r w:rsidRPr="00351BB0">
              <w:rPr>
                <w:lang w:val="tr-TR"/>
              </w:rPr>
              <w:t xml:space="preserve"> aylık brüt asgari ücretin </w:t>
            </w:r>
            <w:r w:rsidR="002333BB" w:rsidRPr="00351BB0">
              <w:rPr>
                <w:lang w:val="tr-TR"/>
              </w:rPr>
              <w:t>on</w:t>
            </w:r>
            <w:r w:rsidRPr="00351BB0">
              <w:rPr>
                <w:lang w:val="tr-TR"/>
              </w:rPr>
              <w:t xml:space="preserve"> katına kadar para cezasına veya altı aya kadar hapis cezasına veya her iki cezaya birden çarptırılabilirler</w:t>
            </w:r>
            <w:r w:rsidR="00681FEC" w:rsidRPr="00351BB0">
              <w:rPr>
                <w:lang w:val="tr-TR"/>
              </w:rPr>
              <w:t>.</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r w:rsidRPr="00351BB0">
              <w:rPr>
                <w:lang w:val="tr-TR"/>
              </w:rPr>
              <w:t>(4)</w:t>
            </w: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(A)</w:t>
            </w:r>
          </w:p>
        </w:tc>
        <w:tc>
          <w:tcPr>
            <w:tcW w:w="4578" w:type="dxa"/>
          </w:tcPr>
          <w:p w:rsidR="00443B2C" w:rsidRPr="00351BB0" w:rsidRDefault="00443B2C" w:rsidP="00D4316D">
            <w:pPr>
              <w:tabs>
                <w:tab w:val="left" w:pos="780"/>
                <w:tab w:val="left" w:pos="6240"/>
                <w:tab w:val="left" w:pos="6760"/>
              </w:tabs>
              <w:jc w:val="both"/>
              <w:rPr>
                <w:lang w:val="tr-TR"/>
              </w:rPr>
            </w:pPr>
            <w:r w:rsidRPr="00351BB0">
              <w:rPr>
                <w:lang w:val="tr-TR"/>
              </w:rPr>
              <w:t>Bu Yasanın 7’nci maddesinin (4)’üncü fıkrası kurallarına aykırı hareket eden gerçek veya tüzel kişiler</w:t>
            </w:r>
            <w:r w:rsidR="00420F4E">
              <w:rPr>
                <w:lang w:val="tr-TR"/>
              </w:rPr>
              <w:t>,</w:t>
            </w:r>
            <w:r w:rsidRPr="00351BB0">
              <w:rPr>
                <w:lang w:val="tr-TR"/>
              </w:rPr>
              <w:t xml:space="preserve"> bir suç işlemiş olurlar ve haklarında </w:t>
            </w:r>
            <w:r w:rsidR="002333BB" w:rsidRPr="00351BB0">
              <w:rPr>
                <w:lang w:val="tr-TR"/>
              </w:rPr>
              <w:t xml:space="preserve">ev hayvanları </w:t>
            </w:r>
            <w:r w:rsidR="00194ABE">
              <w:rPr>
                <w:lang w:val="tr-TR"/>
              </w:rPr>
              <w:t xml:space="preserve">için, </w:t>
            </w:r>
            <w:r w:rsidR="00194ABE" w:rsidRPr="00194ABE">
              <w:rPr>
                <w:lang w:val="tr-TR"/>
              </w:rPr>
              <w:t xml:space="preserve">hayvan başına </w:t>
            </w:r>
            <w:r w:rsidR="002333BB" w:rsidRPr="00351BB0">
              <w:rPr>
                <w:lang w:val="tr-TR"/>
              </w:rPr>
              <w:t xml:space="preserve"> aylık brüt asgari ücretin </w:t>
            </w:r>
            <w:r w:rsidR="00194ABE">
              <w:rPr>
                <w:lang w:val="tr-TR"/>
              </w:rPr>
              <w:t xml:space="preserve">onda </w:t>
            </w:r>
            <w:r w:rsidR="002333BB" w:rsidRPr="00351BB0">
              <w:rPr>
                <w:lang w:val="tr-TR"/>
              </w:rPr>
              <w:t>biri</w:t>
            </w:r>
            <w:r w:rsidR="00D4316D">
              <w:rPr>
                <w:lang w:val="tr-TR"/>
              </w:rPr>
              <w:t>;</w:t>
            </w:r>
            <w:r w:rsidR="002333BB" w:rsidRPr="00351BB0">
              <w:rPr>
                <w:lang w:val="tr-TR"/>
              </w:rPr>
              <w:t xml:space="preserve"> çiftlik hayvanı ve diğer hayvanlar için </w:t>
            </w:r>
            <w:r w:rsidR="008800F7">
              <w:rPr>
                <w:lang w:val="tr-TR"/>
              </w:rPr>
              <w:t xml:space="preserve">işletme başına </w:t>
            </w:r>
            <w:r w:rsidR="002333BB" w:rsidRPr="00351BB0">
              <w:rPr>
                <w:lang w:val="tr-TR"/>
              </w:rPr>
              <w:t xml:space="preserve">aylık brüt asgari ücretin </w:t>
            </w:r>
            <w:r w:rsidR="00194ABE">
              <w:rPr>
                <w:lang w:val="tr-TR"/>
              </w:rPr>
              <w:t>beşte</w:t>
            </w:r>
            <w:r w:rsidR="002333BB" w:rsidRPr="00351BB0">
              <w:rPr>
                <w:lang w:val="tr-TR"/>
              </w:rPr>
              <w:t xml:space="preserve"> biri </w:t>
            </w:r>
            <w:r w:rsidRPr="00351BB0">
              <w:rPr>
                <w:lang w:val="tr-TR"/>
              </w:rPr>
              <w:t xml:space="preserve">tutarında idari para cezası uygulanır. </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(B)</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 xml:space="preserve">Yukarıdaki (A) bendinde belirtilen suçun mahkemeye intikali ve mahkûmiyeti halinde, gerçek veya tüzel kişiler aylık brüt asgari ücretin </w:t>
            </w:r>
            <w:r w:rsidR="00A338DF" w:rsidRPr="00351BB0">
              <w:rPr>
                <w:lang w:val="tr-TR"/>
              </w:rPr>
              <w:t xml:space="preserve">on </w:t>
            </w:r>
            <w:r w:rsidRPr="00351BB0">
              <w:rPr>
                <w:lang w:val="tr-TR"/>
              </w:rPr>
              <w:t xml:space="preserve">katına kadar para cezasına veya </w:t>
            </w:r>
            <w:r w:rsidR="00ED1150" w:rsidRPr="00351BB0">
              <w:rPr>
                <w:lang w:val="tr-TR"/>
              </w:rPr>
              <w:t>üç</w:t>
            </w:r>
            <w:r w:rsidRPr="00351BB0">
              <w:rPr>
                <w:lang w:val="tr-TR"/>
              </w:rPr>
              <w:t xml:space="preserve"> aya kadar hapis cezasına veya her iki cezaya birden çarptırılabilirler</w:t>
            </w:r>
            <w:r w:rsidR="00681FEC" w:rsidRPr="00351BB0">
              <w:rPr>
                <w:lang w:val="tr-TR"/>
              </w:rPr>
              <w:t>.</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r w:rsidRPr="00351BB0">
              <w:rPr>
                <w:lang w:val="tr-TR"/>
              </w:rPr>
              <w:t>(5)</w:t>
            </w: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(A)</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Bu Yasanın 7’nci maddesinin (5)’inci fıkrası kurallarına aykırı hareket eden gerçek veya tüzel kişiler</w:t>
            </w:r>
            <w:r w:rsidR="00420F4E">
              <w:rPr>
                <w:lang w:val="tr-TR"/>
              </w:rPr>
              <w:t>,</w:t>
            </w:r>
            <w:r w:rsidRPr="00351BB0">
              <w:rPr>
                <w:lang w:val="tr-TR"/>
              </w:rPr>
              <w:t xml:space="preserve"> bir suç işlemiş olurlar ve haklarında aylık brüt asgari ücretin </w:t>
            </w:r>
            <w:r w:rsidR="00ED1150" w:rsidRPr="00351BB0">
              <w:rPr>
                <w:lang w:val="tr-TR"/>
              </w:rPr>
              <w:t>yarısı</w:t>
            </w:r>
            <w:r w:rsidRPr="00351BB0">
              <w:rPr>
                <w:lang w:val="tr-TR"/>
              </w:rPr>
              <w:t xml:space="preserve"> tutarında idari para cezası uygulanır.</w:t>
            </w:r>
          </w:p>
        </w:tc>
      </w:tr>
    </w:tbl>
    <w:p w:rsidR="00D4316D" w:rsidRDefault="00D4316D">
      <w:r>
        <w:br w:type="page"/>
      </w:r>
    </w:p>
    <w:tbl>
      <w:tblPr>
        <w:tblW w:w="9810" w:type="dxa"/>
        <w:tblInd w:w="-162" w:type="dxa"/>
        <w:tblLayout w:type="fixed"/>
        <w:tblLook w:val="0000" w:firstRow="0" w:lastRow="0" w:firstColumn="0" w:lastColumn="0" w:noHBand="0" w:noVBand="0"/>
      </w:tblPr>
      <w:tblGrid>
        <w:gridCol w:w="1578"/>
        <w:gridCol w:w="476"/>
        <w:gridCol w:w="1366"/>
        <w:gridCol w:w="678"/>
        <w:gridCol w:w="567"/>
        <w:gridCol w:w="567"/>
        <w:gridCol w:w="4578"/>
      </w:tblGrid>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(B)</w:t>
            </w:r>
          </w:p>
        </w:tc>
        <w:tc>
          <w:tcPr>
            <w:tcW w:w="4578" w:type="dxa"/>
          </w:tcPr>
          <w:p w:rsidR="00443B2C" w:rsidRPr="00351BB0" w:rsidRDefault="00443B2C" w:rsidP="00C45709">
            <w:pPr>
              <w:tabs>
                <w:tab w:val="left" w:pos="780"/>
                <w:tab w:val="left" w:pos="6240"/>
                <w:tab w:val="left" w:pos="6760"/>
              </w:tabs>
              <w:jc w:val="both"/>
              <w:rPr>
                <w:lang w:val="tr-TR"/>
              </w:rPr>
            </w:pPr>
            <w:r w:rsidRPr="00351BB0">
              <w:rPr>
                <w:lang w:val="tr-TR"/>
              </w:rPr>
              <w:t xml:space="preserve">Yukarıdaki (A) bendinde belirtilen suçun mahkemeye intikali ve mahkûmiyeti halinde, gerçek veya tüzel kişiler aylık brüt asgari ücretin </w:t>
            </w:r>
            <w:r w:rsidR="00ED1150" w:rsidRPr="00351BB0">
              <w:rPr>
                <w:lang w:val="tr-TR"/>
              </w:rPr>
              <w:t>yirmi</w:t>
            </w:r>
            <w:r w:rsidRPr="00351BB0">
              <w:rPr>
                <w:lang w:val="tr-TR"/>
              </w:rPr>
              <w:t xml:space="preserve"> katına kadar para cezasına veya altı aya kadar hapis cezasına veya her iki cezaya birden çarptırılabilirler</w:t>
            </w:r>
            <w:r w:rsidR="00681FEC" w:rsidRPr="00351BB0">
              <w:rPr>
                <w:lang w:val="tr-TR"/>
              </w:rPr>
              <w:t>.</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r w:rsidRPr="00351BB0">
              <w:rPr>
                <w:lang w:val="tr-TR"/>
              </w:rPr>
              <w:t>(6)</w:t>
            </w: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(A)</w:t>
            </w:r>
          </w:p>
        </w:tc>
        <w:tc>
          <w:tcPr>
            <w:tcW w:w="4578" w:type="dxa"/>
          </w:tcPr>
          <w:p w:rsidR="00443B2C" w:rsidRPr="00351BB0" w:rsidRDefault="00443B2C" w:rsidP="00762A1D">
            <w:pPr>
              <w:tabs>
                <w:tab w:val="left" w:pos="780"/>
                <w:tab w:val="left" w:pos="6240"/>
                <w:tab w:val="left" w:pos="6760"/>
              </w:tabs>
              <w:jc w:val="both"/>
              <w:rPr>
                <w:lang w:val="tr-TR"/>
              </w:rPr>
            </w:pPr>
            <w:r w:rsidRPr="00351BB0">
              <w:rPr>
                <w:lang w:val="tr-TR"/>
              </w:rPr>
              <w:t xml:space="preserve">Bu Yasanın 7’nci maddesinin (6)’ncı fıkrası kurallarına aykırı hareket eden veya </w:t>
            </w:r>
            <w:r w:rsidR="00762A1D">
              <w:rPr>
                <w:lang w:val="tr-TR"/>
              </w:rPr>
              <w:t>D</w:t>
            </w:r>
            <w:r w:rsidRPr="00351BB0">
              <w:rPr>
                <w:lang w:val="tr-TR"/>
              </w:rPr>
              <w:t xml:space="preserve">airenin bu Yasa uyarınca hareket yasağı koyduğu işletmeye veya işletmeden başka bir yere hayvan veya hayvansal ürün hareketi yapılırsa işletmeden sorumlu olan üretici ile hayvan ve ürünleri </w:t>
            </w:r>
            <w:r w:rsidR="00770796" w:rsidRPr="00351BB0">
              <w:rPr>
                <w:lang w:val="tr-TR"/>
              </w:rPr>
              <w:t xml:space="preserve">nakleden kişilere </w:t>
            </w:r>
            <w:r w:rsidRPr="00351BB0">
              <w:rPr>
                <w:lang w:val="tr-TR"/>
              </w:rPr>
              <w:t>aylık brüt asgari</w:t>
            </w:r>
            <w:r w:rsidR="00D4316D">
              <w:rPr>
                <w:lang w:val="tr-TR"/>
              </w:rPr>
              <w:t xml:space="preserve">n </w:t>
            </w:r>
            <w:r w:rsidRPr="00351BB0">
              <w:rPr>
                <w:lang w:val="tr-TR"/>
              </w:rPr>
              <w:t>ücret</w:t>
            </w:r>
            <w:r w:rsidR="00D4316D">
              <w:rPr>
                <w:lang w:val="tr-TR"/>
              </w:rPr>
              <w:t xml:space="preserve">in </w:t>
            </w:r>
            <w:r w:rsidR="00D4316D" w:rsidRPr="00D4316D">
              <w:rPr>
                <w:lang w:val="tr-TR"/>
              </w:rPr>
              <w:t>üç</w:t>
            </w:r>
            <w:r w:rsidR="00D4316D">
              <w:rPr>
                <w:lang w:val="tr-TR"/>
              </w:rPr>
              <w:t xml:space="preserve"> katı </w:t>
            </w:r>
            <w:r w:rsidRPr="00351BB0">
              <w:rPr>
                <w:lang w:val="tr-TR"/>
              </w:rPr>
              <w:t xml:space="preserve">tutarında idari para cezası </w:t>
            </w:r>
            <w:r w:rsidR="001F7C72" w:rsidRPr="00351BB0">
              <w:rPr>
                <w:lang w:val="tr-TR"/>
              </w:rPr>
              <w:t xml:space="preserve"> </w:t>
            </w:r>
            <w:r w:rsidRPr="00351BB0">
              <w:rPr>
                <w:lang w:val="tr-TR"/>
              </w:rPr>
              <w:t>uygulanır.</w:t>
            </w:r>
          </w:p>
        </w:tc>
      </w:tr>
      <w:tr w:rsidR="00443B2C" w:rsidRPr="00351BB0" w:rsidTr="00300CC0">
        <w:tc>
          <w:tcPr>
            <w:tcW w:w="1578" w:type="dxa"/>
          </w:tcPr>
          <w:p w:rsidR="00443B2C" w:rsidRPr="00351BB0" w:rsidRDefault="00443B2C" w:rsidP="00C45709">
            <w:pPr>
              <w:rPr>
                <w:lang w:val="tr-TR"/>
              </w:rPr>
            </w:pPr>
          </w:p>
        </w:tc>
        <w:tc>
          <w:tcPr>
            <w:tcW w:w="476" w:type="dxa"/>
          </w:tcPr>
          <w:p w:rsidR="00443B2C" w:rsidRPr="00351BB0" w:rsidRDefault="00443B2C" w:rsidP="00C45709">
            <w:pPr>
              <w:jc w:val="both"/>
              <w:rPr>
                <w:lang w:val="tr-TR"/>
              </w:rPr>
            </w:pPr>
          </w:p>
        </w:tc>
        <w:tc>
          <w:tcPr>
            <w:tcW w:w="1366" w:type="dxa"/>
          </w:tcPr>
          <w:p w:rsidR="00443B2C" w:rsidRPr="00351BB0" w:rsidRDefault="00443B2C" w:rsidP="00C45709">
            <w:pPr>
              <w:snapToGrid w:val="0"/>
              <w:rPr>
                <w:lang w:val="tr-TR"/>
              </w:rPr>
            </w:pPr>
          </w:p>
        </w:tc>
        <w:tc>
          <w:tcPr>
            <w:tcW w:w="678" w:type="dxa"/>
          </w:tcPr>
          <w:p w:rsidR="00443B2C" w:rsidRPr="00351BB0" w:rsidRDefault="00443B2C" w:rsidP="00C45709">
            <w:pPr>
              <w:jc w:val="both"/>
              <w:rPr>
                <w:lang w:val="tr-TR"/>
              </w:rPr>
            </w:pPr>
          </w:p>
        </w:tc>
        <w:tc>
          <w:tcPr>
            <w:tcW w:w="567" w:type="dxa"/>
          </w:tcPr>
          <w:p w:rsidR="00443B2C" w:rsidRPr="00351BB0" w:rsidRDefault="00443B2C" w:rsidP="00C45709">
            <w:pPr>
              <w:jc w:val="right"/>
              <w:rPr>
                <w:lang w:val="tr-TR"/>
              </w:rPr>
            </w:pPr>
          </w:p>
        </w:tc>
        <w:tc>
          <w:tcPr>
            <w:tcW w:w="567" w:type="dxa"/>
          </w:tcPr>
          <w:p w:rsidR="00443B2C" w:rsidRPr="00351BB0" w:rsidRDefault="00443B2C" w:rsidP="00C45709">
            <w:pPr>
              <w:tabs>
                <w:tab w:val="left" w:pos="780"/>
                <w:tab w:val="left" w:pos="6240"/>
                <w:tab w:val="left" w:pos="6760"/>
              </w:tabs>
              <w:jc w:val="both"/>
              <w:rPr>
                <w:lang w:val="tr-TR"/>
              </w:rPr>
            </w:pPr>
            <w:r w:rsidRPr="00351BB0">
              <w:rPr>
                <w:lang w:val="tr-TR"/>
              </w:rPr>
              <w:t>(B)</w:t>
            </w:r>
          </w:p>
        </w:tc>
        <w:tc>
          <w:tcPr>
            <w:tcW w:w="4578" w:type="dxa"/>
          </w:tcPr>
          <w:p w:rsidR="00443B2C" w:rsidRPr="00351BB0" w:rsidRDefault="00443B2C" w:rsidP="00C45709">
            <w:pPr>
              <w:autoSpaceDE w:val="0"/>
              <w:autoSpaceDN w:val="0"/>
              <w:adjustRightInd w:val="0"/>
              <w:jc w:val="both"/>
              <w:rPr>
                <w:lang w:val="tr-TR"/>
              </w:rPr>
            </w:pPr>
            <w:r w:rsidRPr="00351BB0">
              <w:rPr>
                <w:lang w:val="tr-TR"/>
              </w:rPr>
              <w:t xml:space="preserve">Yukarıdaki (A) bendinde belirtilen suçun mahkemeye intikali ve mahkûmiyeti halinde, gerçek veya tüzel kişiler aylık brüt asgari ücretin </w:t>
            </w:r>
            <w:r w:rsidR="00A338DF" w:rsidRPr="00351BB0">
              <w:rPr>
                <w:lang w:val="tr-TR"/>
              </w:rPr>
              <w:t>otuz</w:t>
            </w:r>
            <w:r w:rsidR="00010AD2" w:rsidRPr="00351BB0">
              <w:rPr>
                <w:lang w:val="tr-TR"/>
              </w:rPr>
              <w:t xml:space="preserve"> </w:t>
            </w:r>
            <w:r w:rsidRPr="00351BB0">
              <w:rPr>
                <w:lang w:val="tr-TR"/>
              </w:rPr>
              <w:t>katına kadar para cezasına veya altı aya kadar hapis cezasına veya her iki cezaya birden çarptırılabilirler</w:t>
            </w:r>
            <w:r w:rsidR="00681FEC" w:rsidRPr="00351BB0">
              <w:rPr>
                <w:lang w:val="tr-TR"/>
              </w:rPr>
              <w:t>.</w:t>
            </w:r>
          </w:p>
        </w:tc>
      </w:tr>
      <w:tr w:rsidR="00FE0E6D" w:rsidRPr="00351BB0" w:rsidTr="00300CC0">
        <w:tc>
          <w:tcPr>
            <w:tcW w:w="1578" w:type="dxa"/>
          </w:tcPr>
          <w:p w:rsidR="00FE0E6D" w:rsidRPr="00351BB0" w:rsidRDefault="00FE0E6D" w:rsidP="00C45709">
            <w:pPr>
              <w:rPr>
                <w:lang w:val="tr-TR"/>
              </w:rPr>
            </w:pPr>
          </w:p>
        </w:tc>
        <w:tc>
          <w:tcPr>
            <w:tcW w:w="476" w:type="dxa"/>
          </w:tcPr>
          <w:p w:rsidR="00FE0E6D" w:rsidRPr="00351BB0" w:rsidRDefault="00FE0E6D" w:rsidP="00C45709">
            <w:pPr>
              <w:jc w:val="both"/>
              <w:rPr>
                <w:lang w:val="tr-TR"/>
              </w:rPr>
            </w:pPr>
          </w:p>
        </w:tc>
        <w:tc>
          <w:tcPr>
            <w:tcW w:w="1366" w:type="dxa"/>
          </w:tcPr>
          <w:p w:rsidR="00FE0E6D" w:rsidRPr="00351BB0" w:rsidRDefault="00FE0E6D" w:rsidP="00C45709">
            <w:pPr>
              <w:snapToGrid w:val="0"/>
              <w:rPr>
                <w:lang w:val="tr-TR"/>
              </w:rPr>
            </w:pPr>
          </w:p>
        </w:tc>
        <w:tc>
          <w:tcPr>
            <w:tcW w:w="678" w:type="dxa"/>
          </w:tcPr>
          <w:p w:rsidR="00FE0E6D" w:rsidRPr="00351BB0" w:rsidRDefault="00FE0E6D" w:rsidP="00C45709">
            <w:pPr>
              <w:jc w:val="both"/>
              <w:rPr>
                <w:lang w:val="tr-TR"/>
              </w:rPr>
            </w:pPr>
          </w:p>
        </w:tc>
        <w:tc>
          <w:tcPr>
            <w:tcW w:w="567" w:type="dxa"/>
          </w:tcPr>
          <w:p w:rsidR="00FE0E6D" w:rsidRPr="00351BB0" w:rsidRDefault="00FE0E6D" w:rsidP="00C45709">
            <w:pPr>
              <w:jc w:val="right"/>
              <w:rPr>
                <w:lang w:val="tr-TR"/>
              </w:rPr>
            </w:pPr>
            <w:r w:rsidRPr="00351BB0">
              <w:rPr>
                <w:lang w:val="tr-TR"/>
              </w:rPr>
              <w:t>(7)</w:t>
            </w:r>
          </w:p>
        </w:tc>
        <w:tc>
          <w:tcPr>
            <w:tcW w:w="567" w:type="dxa"/>
          </w:tcPr>
          <w:p w:rsidR="00FE0E6D" w:rsidRPr="00351BB0" w:rsidRDefault="00FE0E6D" w:rsidP="00C45709">
            <w:pPr>
              <w:tabs>
                <w:tab w:val="left" w:pos="780"/>
                <w:tab w:val="left" w:pos="6240"/>
                <w:tab w:val="left" w:pos="6760"/>
              </w:tabs>
              <w:jc w:val="both"/>
              <w:rPr>
                <w:lang w:val="tr-TR"/>
              </w:rPr>
            </w:pPr>
            <w:r w:rsidRPr="00351BB0">
              <w:rPr>
                <w:lang w:val="tr-TR"/>
              </w:rPr>
              <w:t>(A)</w:t>
            </w:r>
          </w:p>
        </w:tc>
        <w:tc>
          <w:tcPr>
            <w:tcW w:w="4578" w:type="dxa"/>
          </w:tcPr>
          <w:p w:rsidR="00FE0E6D" w:rsidRPr="00351BB0" w:rsidRDefault="00FE0E6D" w:rsidP="00BA6C85">
            <w:pPr>
              <w:autoSpaceDE w:val="0"/>
              <w:autoSpaceDN w:val="0"/>
              <w:adjustRightInd w:val="0"/>
              <w:jc w:val="both"/>
              <w:rPr>
                <w:lang w:val="tr-TR"/>
              </w:rPr>
            </w:pPr>
            <w:r w:rsidRPr="00351BB0">
              <w:rPr>
                <w:lang w:val="tr-TR"/>
              </w:rPr>
              <w:t>Bir üretici, hayvanların tanımlanması ile ilgili kulak numarası, elektronik tanımlanma gibi araçlarda veya düzenlenen belgeler üzerinde tahrifat yaparsa</w:t>
            </w:r>
            <w:r w:rsidR="00BA6C85">
              <w:rPr>
                <w:lang w:val="tr-TR"/>
              </w:rPr>
              <w:t>,</w:t>
            </w:r>
            <w:r w:rsidRPr="00351BB0">
              <w:rPr>
                <w:lang w:val="tr-TR"/>
              </w:rPr>
              <w:t xml:space="preserve"> bir suç işlemiş olur ve hak</w:t>
            </w:r>
            <w:r w:rsidR="00BA6C85">
              <w:rPr>
                <w:lang w:val="tr-TR"/>
              </w:rPr>
              <w:t>kı</w:t>
            </w:r>
            <w:r w:rsidRPr="00351BB0">
              <w:rPr>
                <w:lang w:val="tr-TR"/>
              </w:rPr>
              <w:t xml:space="preserve">nda aylık brüt asgari ücretin </w:t>
            </w:r>
            <w:r w:rsidR="00942B65" w:rsidRPr="00351BB0">
              <w:rPr>
                <w:lang w:val="tr-TR"/>
              </w:rPr>
              <w:t>dört</w:t>
            </w:r>
            <w:r w:rsidR="007066C9" w:rsidRPr="00351BB0">
              <w:rPr>
                <w:lang w:val="tr-TR"/>
              </w:rPr>
              <w:t xml:space="preserve"> katı</w:t>
            </w:r>
            <w:r w:rsidRPr="00351BB0">
              <w:rPr>
                <w:lang w:val="tr-TR"/>
              </w:rPr>
              <w:t xml:space="preserve"> tutarında idari para cezası uygulanır. </w:t>
            </w:r>
          </w:p>
        </w:tc>
      </w:tr>
      <w:tr w:rsidR="00FE0E6D" w:rsidRPr="00351BB0" w:rsidTr="00300CC0">
        <w:tc>
          <w:tcPr>
            <w:tcW w:w="1578" w:type="dxa"/>
          </w:tcPr>
          <w:p w:rsidR="00FE0E6D" w:rsidRPr="00351BB0" w:rsidRDefault="00FE0E6D" w:rsidP="00C45709">
            <w:pPr>
              <w:rPr>
                <w:lang w:val="tr-TR"/>
              </w:rPr>
            </w:pPr>
          </w:p>
        </w:tc>
        <w:tc>
          <w:tcPr>
            <w:tcW w:w="476" w:type="dxa"/>
          </w:tcPr>
          <w:p w:rsidR="00FE0E6D" w:rsidRPr="00351BB0" w:rsidRDefault="00FE0E6D" w:rsidP="00C45709">
            <w:pPr>
              <w:jc w:val="both"/>
              <w:rPr>
                <w:lang w:val="tr-TR"/>
              </w:rPr>
            </w:pPr>
          </w:p>
        </w:tc>
        <w:tc>
          <w:tcPr>
            <w:tcW w:w="1366" w:type="dxa"/>
          </w:tcPr>
          <w:p w:rsidR="00FE0E6D" w:rsidRPr="00351BB0" w:rsidRDefault="00FE0E6D" w:rsidP="00C45709">
            <w:pPr>
              <w:snapToGrid w:val="0"/>
              <w:rPr>
                <w:lang w:val="tr-TR"/>
              </w:rPr>
            </w:pPr>
          </w:p>
        </w:tc>
        <w:tc>
          <w:tcPr>
            <w:tcW w:w="678" w:type="dxa"/>
          </w:tcPr>
          <w:p w:rsidR="00FE0E6D" w:rsidRPr="00351BB0" w:rsidRDefault="00FE0E6D" w:rsidP="00C45709">
            <w:pPr>
              <w:jc w:val="both"/>
              <w:rPr>
                <w:lang w:val="tr-TR"/>
              </w:rPr>
            </w:pPr>
          </w:p>
        </w:tc>
        <w:tc>
          <w:tcPr>
            <w:tcW w:w="567" w:type="dxa"/>
          </w:tcPr>
          <w:p w:rsidR="00FE0E6D" w:rsidRPr="00351BB0" w:rsidRDefault="00FE0E6D" w:rsidP="00C45709">
            <w:pPr>
              <w:jc w:val="right"/>
              <w:rPr>
                <w:lang w:val="tr-TR"/>
              </w:rPr>
            </w:pPr>
          </w:p>
        </w:tc>
        <w:tc>
          <w:tcPr>
            <w:tcW w:w="567" w:type="dxa"/>
          </w:tcPr>
          <w:p w:rsidR="00FE0E6D" w:rsidRPr="00351BB0" w:rsidRDefault="00FE0E6D" w:rsidP="00C45709">
            <w:pPr>
              <w:tabs>
                <w:tab w:val="left" w:pos="780"/>
                <w:tab w:val="left" w:pos="6240"/>
                <w:tab w:val="left" w:pos="6760"/>
              </w:tabs>
              <w:jc w:val="both"/>
              <w:rPr>
                <w:lang w:val="tr-TR"/>
              </w:rPr>
            </w:pPr>
            <w:r w:rsidRPr="00351BB0">
              <w:rPr>
                <w:lang w:val="tr-TR"/>
              </w:rPr>
              <w:t>(B)</w:t>
            </w:r>
          </w:p>
        </w:tc>
        <w:tc>
          <w:tcPr>
            <w:tcW w:w="4578" w:type="dxa"/>
          </w:tcPr>
          <w:p w:rsidR="00FE0E6D" w:rsidRPr="00351BB0" w:rsidRDefault="00FE0E6D" w:rsidP="00C45709">
            <w:pPr>
              <w:autoSpaceDE w:val="0"/>
              <w:autoSpaceDN w:val="0"/>
              <w:adjustRightInd w:val="0"/>
              <w:jc w:val="both"/>
              <w:rPr>
                <w:lang w:val="tr-TR"/>
              </w:rPr>
            </w:pPr>
            <w:r w:rsidRPr="00351BB0">
              <w:rPr>
                <w:lang w:val="tr-TR"/>
              </w:rPr>
              <w:t>Yukarıdaki (A) bendinde belirtilen suçun mahkemeye intikali ve mahkûmiyeti halinde, gerçek veya tüzel kişiler</w:t>
            </w:r>
            <w:r w:rsidR="009251C0">
              <w:rPr>
                <w:lang w:val="tr-TR"/>
              </w:rPr>
              <w:t>,</w:t>
            </w:r>
            <w:r w:rsidRPr="00351BB0">
              <w:rPr>
                <w:lang w:val="tr-TR"/>
              </w:rPr>
              <w:t xml:space="preserve"> aylık brüt asgari ücretin otuz katına kadar para cezasına veya </w:t>
            </w:r>
            <w:r w:rsidR="007066C9" w:rsidRPr="00351BB0">
              <w:rPr>
                <w:lang w:val="tr-TR"/>
              </w:rPr>
              <w:t>bir yıla</w:t>
            </w:r>
            <w:r w:rsidRPr="00351BB0">
              <w:rPr>
                <w:lang w:val="tr-TR"/>
              </w:rPr>
              <w:t xml:space="preserve"> kadar hapis cezasına veya her iki cezaya birden çarptırılabilirler.</w:t>
            </w:r>
          </w:p>
        </w:tc>
      </w:tr>
      <w:tr w:rsidR="00707E57" w:rsidRPr="00351BB0" w:rsidTr="00300CC0">
        <w:tc>
          <w:tcPr>
            <w:tcW w:w="1578" w:type="dxa"/>
          </w:tcPr>
          <w:p w:rsidR="00707E57" w:rsidRPr="00351BB0" w:rsidRDefault="00707E57" w:rsidP="00C45709">
            <w:pPr>
              <w:rPr>
                <w:lang w:val="tr-TR"/>
              </w:rPr>
            </w:pPr>
          </w:p>
        </w:tc>
        <w:tc>
          <w:tcPr>
            <w:tcW w:w="476" w:type="dxa"/>
          </w:tcPr>
          <w:p w:rsidR="00707E57" w:rsidRPr="00351BB0" w:rsidRDefault="00707E57" w:rsidP="00C45709">
            <w:pPr>
              <w:jc w:val="both"/>
              <w:rPr>
                <w:lang w:val="tr-TR"/>
              </w:rPr>
            </w:pPr>
          </w:p>
        </w:tc>
        <w:tc>
          <w:tcPr>
            <w:tcW w:w="1366" w:type="dxa"/>
          </w:tcPr>
          <w:p w:rsidR="00707E57" w:rsidRPr="00351BB0" w:rsidRDefault="00707E57" w:rsidP="00C45709">
            <w:pPr>
              <w:snapToGrid w:val="0"/>
              <w:rPr>
                <w:lang w:val="tr-TR"/>
              </w:rPr>
            </w:pPr>
          </w:p>
        </w:tc>
        <w:tc>
          <w:tcPr>
            <w:tcW w:w="678" w:type="dxa"/>
          </w:tcPr>
          <w:p w:rsidR="00707E57" w:rsidRPr="00351BB0" w:rsidRDefault="00707E57" w:rsidP="00C45709">
            <w:pPr>
              <w:jc w:val="both"/>
              <w:rPr>
                <w:lang w:val="tr-TR"/>
              </w:rPr>
            </w:pPr>
          </w:p>
        </w:tc>
        <w:tc>
          <w:tcPr>
            <w:tcW w:w="567" w:type="dxa"/>
          </w:tcPr>
          <w:p w:rsidR="00707E57" w:rsidRPr="00351BB0" w:rsidRDefault="00707E57" w:rsidP="00C45709">
            <w:pPr>
              <w:jc w:val="right"/>
              <w:rPr>
                <w:lang w:val="tr-TR"/>
              </w:rPr>
            </w:pPr>
            <w:r w:rsidRPr="00351BB0">
              <w:rPr>
                <w:lang w:val="tr-TR"/>
              </w:rPr>
              <w:t>(8)</w:t>
            </w:r>
          </w:p>
        </w:tc>
        <w:tc>
          <w:tcPr>
            <w:tcW w:w="5145" w:type="dxa"/>
            <w:gridSpan w:val="2"/>
          </w:tcPr>
          <w:p w:rsidR="00707E57" w:rsidRPr="00351BB0" w:rsidRDefault="00707E57" w:rsidP="009251C0">
            <w:pPr>
              <w:jc w:val="both"/>
              <w:rPr>
                <w:lang w:val="tr-TR"/>
              </w:rPr>
            </w:pPr>
            <w:r w:rsidRPr="00351BB0">
              <w:rPr>
                <w:lang w:val="tr-TR"/>
              </w:rPr>
              <w:t xml:space="preserve">Bu Yasanın 7’nci maddesinin (1)’inci, (2)’nci, (3)’üncü, (4)’üncü, (5)’inci ve (6)’ncı fıkraları ile yukarıdaki </w:t>
            </w:r>
            <w:r w:rsidR="00762A1D">
              <w:rPr>
                <w:lang w:val="tr-TR"/>
              </w:rPr>
              <w:t>(</w:t>
            </w:r>
            <w:r w:rsidRPr="00351BB0">
              <w:rPr>
                <w:lang w:val="tr-TR"/>
              </w:rPr>
              <w:t>7</w:t>
            </w:r>
            <w:r w:rsidR="00762A1D">
              <w:rPr>
                <w:lang w:val="tr-TR"/>
              </w:rPr>
              <w:t>)</w:t>
            </w:r>
            <w:r w:rsidRPr="00351BB0">
              <w:rPr>
                <w:lang w:val="tr-TR"/>
              </w:rPr>
              <w:t>’nci fıkrada belirtilen aykırılıkların bir yıl içerisinde tekrarlanması durumunda, tespit edilen aykırılık giderilinceye kadar işletme</w:t>
            </w:r>
            <w:r w:rsidR="009B02A1">
              <w:rPr>
                <w:lang w:val="tr-TR"/>
              </w:rPr>
              <w:t>ye</w:t>
            </w:r>
            <w:r w:rsidRPr="00351BB0">
              <w:rPr>
                <w:lang w:val="tr-TR"/>
              </w:rPr>
              <w:t xml:space="preserve"> veya işletmeden yapılacak hayvan ve hayvansal ürün hareketleri Daire tarafından durdurulur.</w:t>
            </w:r>
          </w:p>
        </w:tc>
      </w:tr>
    </w:tbl>
    <w:p w:rsidR="00762A1D" w:rsidRDefault="00762A1D">
      <w:r>
        <w:br w:type="page"/>
      </w:r>
    </w:p>
    <w:tbl>
      <w:tblPr>
        <w:tblW w:w="9810" w:type="dxa"/>
        <w:tblInd w:w="-162" w:type="dxa"/>
        <w:tblLayout w:type="fixed"/>
        <w:tblLook w:val="0000" w:firstRow="0" w:lastRow="0" w:firstColumn="0" w:lastColumn="0" w:noHBand="0" w:noVBand="0"/>
      </w:tblPr>
      <w:tblGrid>
        <w:gridCol w:w="1578"/>
        <w:gridCol w:w="476"/>
        <w:gridCol w:w="626"/>
        <w:gridCol w:w="740"/>
        <w:gridCol w:w="90"/>
        <w:gridCol w:w="588"/>
        <w:gridCol w:w="567"/>
        <w:gridCol w:w="5145"/>
      </w:tblGrid>
      <w:tr w:rsidR="00762A1D" w:rsidRPr="00351BB0" w:rsidTr="00FE0BF2">
        <w:tc>
          <w:tcPr>
            <w:tcW w:w="1578" w:type="dxa"/>
          </w:tcPr>
          <w:p w:rsidR="00762A1D" w:rsidRPr="00351BB0" w:rsidRDefault="00762A1D" w:rsidP="00C45709">
            <w:pPr>
              <w:snapToGrid w:val="0"/>
              <w:rPr>
                <w:lang w:val="tr-TR"/>
              </w:rPr>
            </w:pPr>
          </w:p>
          <w:p w:rsidR="00762A1D" w:rsidRPr="00351BB0" w:rsidRDefault="00762A1D" w:rsidP="00C45709">
            <w:pPr>
              <w:snapToGrid w:val="0"/>
              <w:rPr>
                <w:lang w:val="tr-TR"/>
              </w:rPr>
            </w:pPr>
          </w:p>
          <w:p w:rsidR="00762A1D" w:rsidRPr="00351BB0" w:rsidRDefault="00762A1D" w:rsidP="00C45709">
            <w:pPr>
              <w:snapToGrid w:val="0"/>
              <w:rPr>
                <w:lang w:val="tr-TR"/>
              </w:rPr>
            </w:pPr>
          </w:p>
          <w:p w:rsidR="00762A1D" w:rsidRPr="00351BB0" w:rsidRDefault="00762A1D" w:rsidP="00C45709">
            <w:pPr>
              <w:rPr>
                <w:lang w:val="tr-TR"/>
              </w:rPr>
            </w:pPr>
          </w:p>
        </w:tc>
        <w:tc>
          <w:tcPr>
            <w:tcW w:w="476" w:type="dxa"/>
          </w:tcPr>
          <w:p w:rsidR="00762A1D" w:rsidRPr="00351BB0" w:rsidRDefault="00762A1D" w:rsidP="00C45709">
            <w:pPr>
              <w:jc w:val="both"/>
              <w:rPr>
                <w:lang w:val="tr-TR"/>
              </w:rPr>
            </w:pPr>
          </w:p>
        </w:tc>
        <w:tc>
          <w:tcPr>
            <w:tcW w:w="626" w:type="dxa"/>
          </w:tcPr>
          <w:p w:rsidR="00762A1D" w:rsidRPr="00351BB0" w:rsidRDefault="00762A1D" w:rsidP="00C45709">
            <w:pPr>
              <w:snapToGrid w:val="0"/>
              <w:rPr>
                <w:lang w:val="tr-TR"/>
              </w:rPr>
            </w:pPr>
          </w:p>
        </w:tc>
        <w:tc>
          <w:tcPr>
            <w:tcW w:w="1418" w:type="dxa"/>
            <w:gridSpan w:val="3"/>
          </w:tcPr>
          <w:p w:rsidR="00FE0BF2" w:rsidRDefault="00FE0BF2" w:rsidP="00FE0BF2">
            <w:pPr>
              <w:snapToGrid w:val="0"/>
              <w:rPr>
                <w:lang w:val="tr-TR"/>
              </w:rPr>
            </w:pPr>
          </w:p>
          <w:p w:rsidR="00FE0BF2" w:rsidRDefault="00FE0BF2" w:rsidP="00FE0BF2">
            <w:pPr>
              <w:snapToGrid w:val="0"/>
              <w:rPr>
                <w:lang w:val="tr-TR"/>
              </w:rPr>
            </w:pPr>
          </w:p>
          <w:p w:rsidR="00FE0BF2" w:rsidRDefault="00FE0BF2" w:rsidP="00FE0BF2">
            <w:pPr>
              <w:snapToGrid w:val="0"/>
              <w:rPr>
                <w:lang w:val="tr-TR"/>
              </w:rPr>
            </w:pPr>
          </w:p>
          <w:p w:rsidR="00FE0BF2" w:rsidRDefault="00FE0BF2" w:rsidP="00FE0BF2">
            <w:pPr>
              <w:snapToGrid w:val="0"/>
              <w:rPr>
                <w:lang w:val="tr-TR"/>
              </w:rPr>
            </w:pPr>
          </w:p>
          <w:p w:rsidR="00FE0BF2" w:rsidRPr="00FE0BF2" w:rsidRDefault="00FE0BF2" w:rsidP="00FE0BF2">
            <w:pPr>
              <w:snapToGrid w:val="0"/>
              <w:rPr>
                <w:lang w:val="tr-TR"/>
              </w:rPr>
            </w:pPr>
            <w:r w:rsidRPr="00FE0BF2">
              <w:rPr>
                <w:lang w:val="tr-TR"/>
              </w:rPr>
              <w:t>7/1979</w:t>
            </w:r>
          </w:p>
          <w:p w:rsidR="00FE0BF2" w:rsidRPr="00FE0BF2" w:rsidRDefault="00FE0BF2" w:rsidP="00FE0BF2">
            <w:pPr>
              <w:snapToGrid w:val="0"/>
              <w:rPr>
                <w:lang w:val="tr-TR"/>
              </w:rPr>
            </w:pPr>
            <w:r w:rsidRPr="00FE0BF2">
              <w:rPr>
                <w:lang w:val="tr-TR"/>
              </w:rPr>
              <w:t xml:space="preserve"> </w:t>
            </w:r>
            <w:r>
              <w:rPr>
                <w:lang w:val="tr-TR"/>
              </w:rPr>
              <w:t xml:space="preserve">     </w:t>
            </w:r>
            <w:r w:rsidRPr="00FE0BF2">
              <w:rPr>
                <w:lang w:val="tr-TR"/>
              </w:rPr>
              <w:t xml:space="preserve"> 3 /1982</w:t>
            </w:r>
          </w:p>
          <w:p w:rsidR="00FE0BF2" w:rsidRPr="00FE0BF2" w:rsidRDefault="00FE0BF2" w:rsidP="00FE0BF2">
            <w:pPr>
              <w:snapToGrid w:val="0"/>
              <w:rPr>
                <w:lang w:val="tr-TR"/>
              </w:rPr>
            </w:pPr>
            <w:r>
              <w:rPr>
                <w:lang w:val="tr-TR"/>
              </w:rPr>
              <w:t xml:space="preserve">      </w:t>
            </w:r>
            <w:r w:rsidRPr="00FE0BF2">
              <w:rPr>
                <w:lang w:val="tr-TR"/>
              </w:rPr>
              <w:t>12/1982</w:t>
            </w:r>
          </w:p>
          <w:p w:rsidR="00FE0BF2" w:rsidRPr="00FE0BF2" w:rsidRDefault="00FE0BF2" w:rsidP="00FE0BF2">
            <w:pPr>
              <w:snapToGrid w:val="0"/>
              <w:rPr>
                <w:lang w:val="tr-TR"/>
              </w:rPr>
            </w:pPr>
            <w:r>
              <w:rPr>
                <w:lang w:val="tr-TR"/>
              </w:rPr>
              <w:t xml:space="preserve">      </w:t>
            </w:r>
            <w:r w:rsidRPr="00FE0BF2">
              <w:rPr>
                <w:lang w:val="tr-TR"/>
              </w:rPr>
              <w:t>44/1982</w:t>
            </w:r>
          </w:p>
          <w:p w:rsidR="00FE0BF2" w:rsidRPr="00FE0BF2" w:rsidRDefault="00FE0BF2" w:rsidP="00FE0BF2">
            <w:pPr>
              <w:snapToGrid w:val="0"/>
              <w:rPr>
                <w:lang w:val="tr-TR"/>
              </w:rPr>
            </w:pPr>
            <w:r>
              <w:rPr>
                <w:lang w:val="tr-TR"/>
              </w:rPr>
              <w:t xml:space="preserve">      </w:t>
            </w:r>
            <w:r w:rsidRPr="00FE0BF2">
              <w:rPr>
                <w:lang w:val="tr-TR"/>
              </w:rPr>
              <w:t>42/1983</w:t>
            </w:r>
          </w:p>
          <w:p w:rsidR="00FE0BF2" w:rsidRPr="00FE0BF2" w:rsidRDefault="00FE0BF2" w:rsidP="00FE0BF2">
            <w:pPr>
              <w:snapToGrid w:val="0"/>
              <w:rPr>
                <w:lang w:val="tr-TR"/>
              </w:rPr>
            </w:pPr>
            <w:r w:rsidRPr="00FE0BF2">
              <w:rPr>
                <w:lang w:val="tr-TR"/>
              </w:rPr>
              <w:t xml:space="preserve">  </w:t>
            </w:r>
            <w:r>
              <w:rPr>
                <w:lang w:val="tr-TR"/>
              </w:rPr>
              <w:t xml:space="preserve">      </w:t>
            </w:r>
            <w:r w:rsidRPr="00FE0BF2">
              <w:rPr>
                <w:lang w:val="tr-TR"/>
              </w:rPr>
              <w:t>5/1984</w:t>
            </w:r>
          </w:p>
          <w:p w:rsidR="00FE0BF2" w:rsidRPr="00FE0BF2" w:rsidRDefault="00FE0BF2" w:rsidP="00FE0BF2">
            <w:pPr>
              <w:snapToGrid w:val="0"/>
              <w:rPr>
                <w:lang w:val="tr-TR"/>
              </w:rPr>
            </w:pPr>
            <w:r>
              <w:rPr>
                <w:lang w:val="tr-TR"/>
              </w:rPr>
              <w:t xml:space="preserve">      </w:t>
            </w:r>
            <w:r w:rsidRPr="00FE0BF2">
              <w:rPr>
                <w:lang w:val="tr-TR"/>
              </w:rPr>
              <w:t>29/1984</w:t>
            </w:r>
          </w:p>
          <w:p w:rsidR="00FE0BF2" w:rsidRPr="00FE0BF2" w:rsidRDefault="00FE0BF2" w:rsidP="00FE0BF2">
            <w:pPr>
              <w:snapToGrid w:val="0"/>
              <w:rPr>
                <w:lang w:val="tr-TR"/>
              </w:rPr>
            </w:pPr>
            <w:r>
              <w:rPr>
                <w:lang w:val="tr-TR"/>
              </w:rPr>
              <w:t xml:space="preserve">      </w:t>
            </w:r>
            <w:r w:rsidRPr="00FE0BF2">
              <w:rPr>
                <w:lang w:val="tr-TR"/>
              </w:rPr>
              <w:t>50/1984</w:t>
            </w:r>
          </w:p>
          <w:p w:rsidR="00FE0BF2" w:rsidRPr="00FE0BF2" w:rsidRDefault="00FE0BF2" w:rsidP="00FE0BF2">
            <w:pPr>
              <w:snapToGrid w:val="0"/>
              <w:rPr>
                <w:lang w:val="tr-TR"/>
              </w:rPr>
            </w:pPr>
            <w:r w:rsidRPr="00FE0BF2">
              <w:rPr>
                <w:lang w:val="tr-TR"/>
              </w:rPr>
              <w:t xml:space="preserve"> </w:t>
            </w:r>
            <w:r>
              <w:rPr>
                <w:lang w:val="tr-TR"/>
              </w:rPr>
              <w:t xml:space="preserve">      </w:t>
            </w:r>
            <w:r w:rsidRPr="00FE0BF2">
              <w:rPr>
                <w:lang w:val="tr-TR"/>
              </w:rPr>
              <w:t xml:space="preserve"> 2/1985</w:t>
            </w:r>
          </w:p>
          <w:p w:rsidR="00FE0BF2" w:rsidRPr="00FE0BF2" w:rsidRDefault="00FE0BF2" w:rsidP="00FE0BF2">
            <w:pPr>
              <w:snapToGrid w:val="0"/>
              <w:rPr>
                <w:lang w:val="tr-TR"/>
              </w:rPr>
            </w:pPr>
            <w:r>
              <w:rPr>
                <w:lang w:val="tr-TR"/>
              </w:rPr>
              <w:t xml:space="preserve">      </w:t>
            </w:r>
            <w:r w:rsidRPr="00FE0BF2">
              <w:rPr>
                <w:lang w:val="tr-TR"/>
              </w:rPr>
              <w:t>10/1986</w:t>
            </w:r>
          </w:p>
          <w:p w:rsidR="00FE0BF2" w:rsidRPr="00FE0BF2" w:rsidRDefault="00FE0BF2" w:rsidP="00FE0BF2">
            <w:pPr>
              <w:snapToGrid w:val="0"/>
              <w:rPr>
                <w:lang w:val="tr-TR"/>
              </w:rPr>
            </w:pPr>
            <w:r>
              <w:rPr>
                <w:lang w:val="tr-TR"/>
              </w:rPr>
              <w:t xml:space="preserve">      </w:t>
            </w:r>
            <w:r w:rsidRPr="00FE0BF2">
              <w:rPr>
                <w:lang w:val="tr-TR"/>
              </w:rPr>
              <w:t>13/1986</w:t>
            </w:r>
          </w:p>
          <w:p w:rsidR="00FE0BF2" w:rsidRPr="00FE0BF2" w:rsidRDefault="00FE0BF2" w:rsidP="00FE0BF2">
            <w:pPr>
              <w:snapToGrid w:val="0"/>
              <w:rPr>
                <w:lang w:val="tr-TR"/>
              </w:rPr>
            </w:pPr>
            <w:r>
              <w:rPr>
                <w:lang w:val="tr-TR"/>
              </w:rPr>
              <w:t xml:space="preserve">      </w:t>
            </w:r>
            <w:r w:rsidRPr="00FE0BF2">
              <w:rPr>
                <w:lang w:val="tr-TR"/>
              </w:rPr>
              <w:t xml:space="preserve">30/1986      </w:t>
            </w:r>
          </w:p>
          <w:p w:rsidR="00FE0BF2" w:rsidRPr="00FE0BF2" w:rsidRDefault="00FE0BF2" w:rsidP="00FE0BF2">
            <w:pPr>
              <w:snapToGrid w:val="0"/>
              <w:rPr>
                <w:lang w:val="tr-TR"/>
              </w:rPr>
            </w:pPr>
            <w:r>
              <w:rPr>
                <w:lang w:val="tr-TR"/>
              </w:rPr>
              <w:t xml:space="preserve">      </w:t>
            </w:r>
            <w:r w:rsidRPr="00FE0BF2">
              <w:rPr>
                <w:lang w:val="tr-TR"/>
              </w:rPr>
              <w:t xml:space="preserve">31/1987      </w:t>
            </w:r>
          </w:p>
          <w:p w:rsidR="00FE0BF2" w:rsidRPr="00FE0BF2" w:rsidRDefault="00FE0BF2" w:rsidP="00FE0BF2">
            <w:pPr>
              <w:snapToGrid w:val="0"/>
              <w:rPr>
                <w:lang w:val="tr-TR"/>
              </w:rPr>
            </w:pPr>
            <w:r>
              <w:rPr>
                <w:lang w:val="tr-TR"/>
              </w:rPr>
              <w:t xml:space="preserve">      </w:t>
            </w:r>
            <w:r w:rsidRPr="00FE0BF2">
              <w:rPr>
                <w:lang w:val="tr-TR"/>
              </w:rPr>
              <w:t xml:space="preserve">11/1988    </w:t>
            </w:r>
          </w:p>
          <w:p w:rsidR="00FE0BF2" w:rsidRPr="00FE0BF2" w:rsidRDefault="00FE0BF2" w:rsidP="00FE0BF2">
            <w:pPr>
              <w:snapToGrid w:val="0"/>
              <w:rPr>
                <w:lang w:val="tr-TR"/>
              </w:rPr>
            </w:pPr>
            <w:r>
              <w:rPr>
                <w:lang w:val="tr-TR"/>
              </w:rPr>
              <w:t xml:space="preserve">      </w:t>
            </w:r>
            <w:r w:rsidRPr="00FE0BF2">
              <w:rPr>
                <w:lang w:val="tr-TR"/>
              </w:rPr>
              <w:t xml:space="preserve">33/1988    </w:t>
            </w:r>
          </w:p>
          <w:p w:rsidR="00FE0BF2" w:rsidRPr="00FE0BF2" w:rsidRDefault="00FE0BF2" w:rsidP="00FE0BF2">
            <w:pPr>
              <w:snapToGrid w:val="0"/>
              <w:rPr>
                <w:lang w:val="tr-TR"/>
              </w:rPr>
            </w:pPr>
            <w:r>
              <w:rPr>
                <w:lang w:val="tr-TR"/>
              </w:rPr>
              <w:t xml:space="preserve">      </w:t>
            </w:r>
            <w:r w:rsidRPr="00FE0BF2">
              <w:rPr>
                <w:lang w:val="tr-TR"/>
              </w:rPr>
              <w:t xml:space="preserve">13/1989    </w:t>
            </w:r>
          </w:p>
          <w:p w:rsidR="00FE0BF2" w:rsidRPr="00FE0BF2" w:rsidRDefault="00FE0BF2" w:rsidP="00FE0BF2">
            <w:pPr>
              <w:snapToGrid w:val="0"/>
              <w:rPr>
                <w:lang w:val="tr-TR"/>
              </w:rPr>
            </w:pPr>
            <w:r>
              <w:rPr>
                <w:lang w:val="tr-TR"/>
              </w:rPr>
              <w:t xml:space="preserve">      </w:t>
            </w:r>
            <w:r w:rsidRPr="00FE0BF2">
              <w:rPr>
                <w:lang w:val="tr-TR"/>
              </w:rPr>
              <w:t xml:space="preserve">34/1989    </w:t>
            </w:r>
          </w:p>
          <w:p w:rsidR="00FE0BF2" w:rsidRPr="00FE0BF2" w:rsidRDefault="00FE0BF2" w:rsidP="00FE0BF2">
            <w:pPr>
              <w:snapToGrid w:val="0"/>
              <w:rPr>
                <w:lang w:val="tr-TR"/>
              </w:rPr>
            </w:pPr>
            <w:r>
              <w:rPr>
                <w:lang w:val="tr-TR"/>
              </w:rPr>
              <w:t xml:space="preserve">      </w:t>
            </w:r>
            <w:r w:rsidRPr="00FE0BF2">
              <w:rPr>
                <w:lang w:val="tr-TR"/>
              </w:rPr>
              <w:t xml:space="preserve">73/1989    </w:t>
            </w:r>
          </w:p>
          <w:p w:rsidR="00FE0BF2" w:rsidRPr="00FE0BF2" w:rsidRDefault="00FE0BF2" w:rsidP="00FE0BF2">
            <w:pPr>
              <w:snapToGrid w:val="0"/>
              <w:rPr>
                <w:lang w:val="tr-TR"/>
              </w:rPr>
            </w:pPr>
            <w:r>
              <w:rPr>
                <w:lang w:val="tr-TR"/>
              </w:rPr>
              <w:t xml:space="preserve">        </w:t>
            </w:r>
            <w:r w:rsidRPr="00FE0BF2">
              <w:rPr>
                <w:lang w:val="tr-TR"/>
              </w:rPr>
              <w:t xml:space="preserve">8/1990      </w:t>
            </w:r>
          </w:p>
          <w:p w:rsidR="00FE0BF2" w:rsidRPr="00FE0BF2" w:rsidRDefault="00FE0BF2" w:rsidP="00FE0BF2">
            <w:pPr>
              <w:snapToGrid w:val="0"/>
              <w:rPr>
                <w:lang w:val="tr-TR"/>
              </w:rPr>
            </w:pPr>
            <w:r>
              <w:rPr>
                <w:lang w:val="tr-TR"/>
              </w:rPr>
              <w:t xml:space="preserve">      </w:t>
            </w:r>
            <w:r w:rsidRPr="00FE0BF2">
              <w:rPr>
                <w:lang w:val="tr-TR"/>
              </w:rPr>
              <w:t xml:space="preserve">19/1990    </w:t>
            </w:r>
          </w:p>
          <w:p w:rsidR="00FE0BF2" w:rsidRPr="00FE0BF2" w:rsidRDefault="00FE0BF2" w:rsidP="00FE0BF2">
            <w:pPr>
              <w:snapToGrid w:val="0"/>
              <w:rPr>
                <w:lang w:val="tr-TR"/>
              </w:rPr>
            </w:pPr>
            <w:r>
              <w:rPr>
                <w:lang w:val="tr-TR"/>
              </w:rPr>
              <w:t xml:space="preserve">      </w:t>
            </w:r>
            <w:r w:rsidRPr="00FE0BF2">
              <w:rPr>
                <w:lang w:val="tr-TR"/>
              </w:rPr>
              <w:t xml:space="preserve">42/1990    </w:t>
            </w:r>
          </w:p>
          <w:p w:rsidR="00FE0BF2" w:rsidRPr="00FE0BF2" w:rsidRDefault="00FE0BF2" w:rsidP="00FE0BF2">
            <w:pPr>
              <w:snapToGrid w:val="0"/>
              <w:rPr>
                <w:lang w:val="tr-TR"/>
              </w:rPr>
            </w:pPr>
            <w:r>
              <w:rPr>
                <w:lang w:val="tr-TR"/>
              </w:rPr>
              <w:t xml:space="preserve">      </w:t>
            </w:r>
            <w:r w:rsidRPr="00FE0BF2">
              <w:rPr>
                <w:lang w:val="tr-TR"/>
              </w:rPr>
              <w:t xml:space="preserve">49/1990    </w:t>
            </w:r>
          </w:p>
          <w:p w:rsidR="00FE0BF2" w:rsidRPr="00FE0BF2" w:rsidRDefault="00FE0BF2" w:rsidP="00FE0BF2">
            <w:pPr>
              <w:snapToGrid w:val="0"/>
              <w:rPr>
                <w:lang w:val="tr-TR"/>
              </w:rPr>
            </w:pPr>
            <w:r>
              <w:rPr>
                <w:lang w:val="tr-TR"/>
              </w:rPr>
              <w:t xml:space="preserve">      </w:t>
            </w:r>
            <w:r w:rsidRPr="00FE0BF2">
              <w:rPr>
                <w:lang w:val="tr-TR"/>
              </w:rPr>
              <w:t>11/1991</w:t>
            </w:r>
          </w:p>
          <w:p w:rsidR="00FE0BF2" w:rsidRPr="00FE0BF2" w:rsidRDefault="00FE0BF2" w:rsidP="00FE0BF2">
            <w:pPr>
              <w:snapToGrid w:val="0"/>
              <w:rPr>
                <w:lang w:val="tr-TR"/>
              </w:rPr>
            </w:pPr>
            <w:r>
              <w:rPr>
                <w:lang w:val="tr-TR"/>
              </w:rPr>
              <w:t xml:space="preserve">      </w:t>
            </w:r>
            <w:r w:rsidRPr="00FE0BF2">
              <w:rPr>
                <w:lang w:val="tr-TR"/>
              </w:rPr>
              <w:t>85/1991</w:t>
            </w:r>
          </w:p>
          <w:p w:rsidR="00FE0BF2" w:rsidRPr="00FE0BF2" w:rsidRDefault="00FE0BF2" w:rsidP="00FE0BF2">
            <w:pPr>
              <w:snapToGrid w:val="0"/>
              <w:rPr>
                <w:lang w:val="tr-TR"/>
              </w:rPr>
            </w:pPr>
            <w:r>
              <w:rPr>
                <w:lang w:val="tr-TR"/>
              </w:rPr>
              <w:t xml:space="preserve">      </w:t>
            </w:r>
            <w:r w:rsidRPr="00FE0BF2">
              <w:rPr>
                <w:lang w:val="tr-TR"/>
              </w:rPr>
              <w:t xml:space="preserve">11/1992    </w:t>
            </w:r>
          </w:p>
          <w:p w:rsidR="00FE0BF2" w:rsidRPr="00FE0BF2" w:rsidRDefault="00FE0BF2" w:rsidP="00FE0BF2">
            <w:pPr>
              <w:snapToGrid w:val="0"/>
              <w:rPr>
                <w:lang w:val="tr-TR"/>
              </w:rPr>
            </w:pPr>
            <w:r>
              <w:rPr>
                <w:lang w:val="tr-TR"/>
              </w:rPr>
              <w:t xml:space="preserve">      </w:t>
            </w:r>
            <w:r w:rsidRPr="00FE0BF2">
              <w:rPr>
                <w:lang w:val="tr-TR"/>
              </w:rPr>
              <w:t>35/1992</w:t>
            </w:r>
          </w:p>
          <w:p w:rsidR="00FE0BF2" w:rsidRPr="00FE0BF2" w:rsidRDefault="00FE0BF2" w:rsidP="00FE0BF2">
            <w:pPr>
              <w:snapToGrid w:val="0"/>
              <w:rPr>
                <w:lang w:val="tr-TR"/>
              </w:rPr>
            </w:pPr>
            <w:r w:rsidRPr="00FE0BF2">
              <w:rPr>
                <w:lang w:val="tr-TR"/>
              </w:rPr>
              <w:t xml:space="preserve"> </w:t>
            </w:r>
            <w:r>
              <w:rPr>
                <w:lang w:val="tr-TR"/>
              </w:rPr>
              <w:t xml:space="preserve">       </w:t>
            </w:r>
            <w:r w:rsidRPr="00FE0BF2">
              <w:rPr>
                <w:lang w:val="tr-TR"/>
              </w:rPr>
              <w:t xml:space="preserve">3/1993    </w:t>
            </w:r>
          </w:p>
          <w:p w:rsidR="00FE0BF2" w:rsidRPr="00FE0BF2" w:rsidRDefault="00FE0BF2" w:rsidP="00FE0BF2">
            <w:pPr>
              <w:snapToGrid w:val="0"/>
              <w:rPr>
                <w:lang w:val="tr-TR"/>
              </w:rPr>
            </w:pPr>
            <w:r>
              <w:rPr>
                <w:lang w:val="tr-TR"/>
              </w:rPr>
              <w:t xml:space="preserve">      </w:t>
            </w:r>
            <w:r w:rsidRPr="00FE0BF2">
              <w:rPr>
                <w:lang w:val="tr-TR"/>
              </w:rPr>
              <w:t xml:space="preserve">62/1993    </w:t>
            </w:r>
          </w:p>
          <w:p w:rsidR="00FE0BF2" w:rsidRPr="00FE0BF2" w:rsidRDefault="00FE0BF2" w:rsidP="00FE0BF2">
            <w:pPr>
              <w:snapToGrid w:val="0"/>
              <w:rPr>
                <w:lang w:val="tr-TR"/>
              </w:rPr>
            </w:pPr>
            <w:r>
              <w:rPr>
                <w:lang w:val="tr-TR"/>
              </w:rPr>
              <w:t xml:space="preserve">      </w:t>
            </w:r>
            <w:r w:rsidRPr="00FE0BF2">
              <w:rPr>
                <w:lang w:val="tr-TR"/>
              </w:rPr>
              <w:t xml:space="preserve">10/1994    </w:t>
            </w:r>
          </w:p>
          <w:p w:rsidR="00FE0BF2" w:rsidRPr="00FE0BF2" w:rsidRDefault="00FE0BF2" w:rsidP="00FE0BF2">
            <w:pPr>
              <w:snapToGrid w:val="0"/>
              <w:rPr>
                <w:lang w:val="tr-TR"/>
              </w:rPr>
            </w:pPr>
            <w:r>
              <w:rPr>
                <w:lang w:val="tr-TR"/>
              </w:rPr>
              <w:t xml:space="preserve">      </w:t>
            </w:r>
            <w:r w:rsidRPr="00FE0BF2">
              <w:rPr>
                <w:lang w:val="tr-TR"/>
              </w:rPr>
              <w:t xml:space="preserve">15/1994    </w:t>
            </w:r>
          </w:p>
          <w:p w:rsidR="00FE0BF2" w:rsidRPr="00FE0BF2" w:rsidRDefault="00FE0BF2" w:rsidP="00FE0BF2">
            <w:pPr>
              <w:snapToGrid w:val="0"/>
              <w:rPr>
                <w:lang w:val="tr-TR"/>
              </w:rPr>
            </w:pPr>
            <w:r>
              <w:rPr>
                <w:lang w:val="tr-TR"/>
              </w:rPr>
              <w:t xml:space="preserve">      </w:t>
            </w:r>
            <w:r w:rsidRPr="00FE0BF2">
              <w:rPr>
                <w:lang w:val="tr-TR"/>
              </w:rPr>
              <w:t xml:space="preserve">53/1994      </w:t>
            </w:r>
          </w:p>
          <w:p w:rsidR="00FE0BF2" w:rsidRPr="00FE0BF2" w:rsidRDefault="00FE0BF2" w:rsidP="00FE0BF2">
            <w:pPr>
              <w:snapToGrid w:val="0"/>
              <w:rPr>
                <w:lang w:val="tr-TR"/>
              </w:rPr>
            </w:pPr>
            <w:r>
              <w:rPr>
                <w:lang w:val="tr-TR"/>
              </w:rPr>
              <w:t xml:space="preserve">      </w:t>
            </w:r>
            <w:r w:rsidRPr="00FE0BF2">
              <w:rPr>
                <w:lang w:val="tr-TR"/>
              </w:rPr>
              <w:t xml:space="preserve">18/1995 </w:t>
            </w:r>
          </w:p>
          <w:p w:rsidR="00FE0BF2" w:rsidRPr="00FE0BF2" w:rsidRDefault="00FE0BF2" w:rsidP="00FE0BF2">
            <w:pPr>
              <w:snapToGrid w:val="0"/>
              <w:rPr>
                <w:lang w:val="tr-TR"/>
              </w:rPr>
            </w:pPr>
            <w:r>
              <w:rPr>
                <w:lang w:val="tr-TR"/>
              </w:rPr>
              <w:t xml:space="preserve">      </w:t>
            </w:r>
            <w:r w:rsidRPr="00FE0BF2">
              <w:rPr>
                <w:lang w:val="tr-TR"/>
              </w:rPr>
              <w:t xml:space="preserve">12/1996    </w:t>
            </w:r>
          </w:p>
          <w:p w:rsidR="00FE0BF2" w:rsidRPr="00FE0BF2" w:rsidRDefault="00FE0BF2" w:rsidP="00FE0BF2">
            <w:pPr>
              <w:snapToGrid w:val="0"/>
              <w:rPr>
                <w:lang w:val="tr-TR"/>
              </w:rPr>
            </w:pPr>
            <w:r>
              <w:rPr>
                <w:lang w:val="tr-TR"/>
              </w:rPr>
              <w:t xml:space="preserve">      </w:t>
            </w:r>
            <w:r w:rsidRPr="00FE0BF2">
              <w:rPr>
                <w:lang w:val="tr-TR"/>
              </w:rPr>
              <w:t xml:space="preserve">19/1996    </w:t>
            </w:r>
          </w:p>
          <w:p w:rsidR="00FE0BF2" w:rsidRDefault="00FE0BF2" w:rsidP="00FE0BF2">
            <w:pPr>
              <w:snapToGrid w:val="0"/>
              <w:rPr>
                <w:lang w:val="tr-TR"/>
              </w:rPr>
            </w:pPr>
            <w:r>
              <w:rPr>
                <w:lang w:val="tr-TR"/>
              </w:rPr>
              <w:t xml:space="preserve">      </w:t>
            </w:r>
            <w:r w:rsidRPr="00FE0BF2">
              <w:rPr>
                <w:lang w:val="tr-TR"/>
              </w:rPr>
              <w:t xml:space="preserve">32/1996    </w:t>
            </w:r>
            <w:r>
              <w:rPr>
                <w:lang w:val="tr-TR"/>
              </w:rPr>
              <w:t xml:space="preserve">     </w:t>
            </w:r>
          </w:p>
          <w:p w:rsidR="00FE0BF2" w:rsidRPr="00FE0BF2" w:rsidRDefault="00FE0BF2" w:rsidP="00FE0BF2">
            <w:pPr>
              <w:snapToGrid w:val="0"/>
              <w:rPr>
                <w:lang w:val="tr-TR"/>
              </w:rPr>
            </w:pPr>
            <w:r>
              <w:rPr>
                <w:lang w:val="tr-TR"/>
              </w:rPr>
              <w:t xml:space="preserve">      </w:t>
            </w:r>
            <w:r w:rsidRPr="00FE0BF2">
              <w:rPr>
                <w:lang w:val="tr-TR"/>
              </w:rPr>
              <w:t xml:space="preserve">16/1997    </w:t>
            </w:r>
          </w:p>
          <w:p w:rsidR="00FE0BF2" w:rsidRPr="00FE0BF2" w:rsidRDefault="00FE0BF2" w:rsidP="00FE0BF2">
            <w:pPr>
              <w:snapToGrid w:val="0"/>
              <w:rPr>
                <w:lang w:val="tr-TR"/>
              </w:rPr>
            </w:pPr>
            <w:r>
              <w:rPr>
                <w:lang w:val="tr-TR"/>
              </w:rPr>
              <w:t xml:space="preserve">      </w:t>
            </w:r>
            <w:r w:rsidRPr="00FE0BF2">
              <w:rPr>
                <w:lang w:val="tr-TR"/>
              </w:rPr>
              <w:t xml:space="preserve">24/1997    </w:t>
            </w:r>
          </w:p>
          <w:p w:rsidR="00FE0BF2" w:rsidRPr="00FE0BF2" w:rsidRDefault="00FE0BF2" w:rsidP="00FE0BF2">
            <w:pPr>
              <w:snapToGrid w:val="0"/>
              <w:rPr>
                <w:lang w:val="tr-TR"/>
              </w:rPr>
            </w:pPr>
            <w:r>
              <w:rPr>
                <w:lang w:val="tr-TR"/>
              </w:rPr>
              <w:t xml:space="preserve">      </w:t>
            </w:r>
            <w:r w:rsidRPr="00FE0BF2">
              <w:rPr>
                <w:lang w:val="tr-TR"/>
              </w:rPr>
              <w:t xml:space="preserve">13/1998    </w:t>
            </w:r>
          </w:p>
          <w:p w:rsidR="00FE0BF2" w:rsidRPr="00FE0BF2" w:rsidRDefault="00FE0BF2" w:rsidP="00FE0BF2">
            <w:pPr>
              <w:snapToGrid w:val="0"/>
              <w:rPr>
                <w:lang w:val="tr-TR"/>
              </w:rPr>
            </w:pPr>
            <w:r>
              <w:rPr>
                <w:lang w:val="tr-TR"/>
              </w:rPr>
              <w:t xml:space="preserve">      </w:t>
            </w:r>
            <w:r w:rsidRPr="00FE0BF2">
              <w:rPr>
                <w:lang w:val="tr-TR"/>
              </w:rPr>
              <w:t xml:space="preserve">40/1998    </w:t>
            </w:r>
          </w:p>
          <w:p w:rsidR="00FE0BF2" w:rsidRPr="00FE0BF2" w:rsidRDefault="00FE0BF2" w:rsidP="00FE0BF2">
            <w:pPr>
              <w:snapToGrid w:val="0"/>
              <w:rPr>
                <w:lang w:val="tr-TR"/>
              </w:rPr>
            </w:pPr>
            <w:r w:rsidRPr="00FE0BF2">
              <w:rPr>
                <w:lang w:val="tr-TR"/>
              </w:rPr>
              <w:t xml:space="preserve"> </w:t>
            </w:r>
            <w:r>
              <w:rPr>
                <w:lang w:val="tr-TR"/>
              </w:rPr>
              <w:t xml:space="preserve">      </w:t>
            </w:r>
            <w:r w:rsidRPr="00FE0BF2">
              <w:rPr>
                <w:lang w:val="tr-TR"/>
              </w:rPr>
              <w:t xml:space="preserve"> 6/1999      </w:t>
            </w:r>
          </w:p>
          <w:p w:rsidR="00FE0BF2" w:rsidRPr="00FE0BF2" w:rsidRDefault="00FE0BF2" w:rsidP="00FE0BF2">
            <w:pPr>
              <w:snapToGrid w:val="0"/>
              <w:rPr>
                <w:lang w:val="tr-TR"/>
              </w:rPr>
            </w:pPr>
            <w:r>
              <w:rPr>
                <w:lang w:val="tr-TR"/>
              </w:rPr>
              <w:t xml:space="preserve">      </w:t>
            </w:r>
            <w:r w:rsidRPr="00FE0BF2">
              <w:rPr>
                <w:lang w:val="tr-TR"/>
              </w:rPr>
              <w:t xml:space="preserve">48/1999    </w:t>
            </w:r>
          </w:p>
          <w:p w:rsidR="00FE0BF2" w:rsidRPr="00FE0BF2" w:rsidRDefault="00FE0BF2" w:rsidP="00FE0BF2">
            <w:pPr>
              <w:snapToGrid w:val="0"/>
              <w:rPr>
                <w:lang w:val="tr-TR"/>
              </w:rPr>
            </w:pPr>
            <w:r>
              <w:rPr>
                <w:lang w:val="tr-TR"/>
              </w:rPr>
              <w:t xml:space="preserve">        </w:t>
            </w:r>
            <w:r w:rsidRPr="00FE0BF2">
              <w:rPr>
                <w:lang w:val="tr-TR"/>
              </w:rPr>
              <w:t xml:space="preserve">4/2000    </w:t>
            </w:r>
          </w:p>
          <w:p w:rsidR="00FE0BF2" w:rsidRPr="00FE0BF2" w:rsidRDefault="00AA71A8" w:rsidP="00FE0BF2">
            <w:pPr>
              <w:snapToGrid w:val="0"/>
              <w:rPr>
                <w:lang w:val="tr-TR"/>
              </w:rPr>
            </w:pPr>
            <w:r>
              <w:rPr>
                <w:lang w:val="tr-TR"/>
              </w:rPr>
              <w:t xml:space="preserve">      </w:t>
            </w:r>
            <w:r w:rsidR="00FE0BF2" w:rsidRPr="00FE0BF2">
              <w:rPr>
                <w:lang w:val="tr-TR"/>
              </w:rPr>
              <w:t xml:space="preserve">15/2000    </w:t>
            </w:r>
          </w:p>
          <w:p w:rsidR="00FE0BF2" w:rsidRPr="00FE0BF2" w:rsidRDefault="00AA71A8" w:rsidP="00FE0BF2">
            <w:pPr>
              <w:snapToGrid w:val="0"/>
              <w:rPr>
                <w:lang w:val="tr-TR"/>
              </w:rPr>
            </w:pPr>
            <w:r>
              <w:rPr>
                <w:lang w:val="tr-TR"/>
              </w:rPr>
              <w:t xml:space="preserve">      </w:t>
            </w:r>
            <w:r w:rsidR="00FE0BF2" w:rsidRPr="00FE0BF2">
              <w:rPr>
                <w:lang w:val="tr-TR"/>
              </w:rPr>
              <w:t xml:space="preserve">20/2001    </w:t>
            </w:r>
          </w:p>
          <w:p w:rsidR="00FE0BF2" w:rsidRPr="00FE0BF2" w:rsidRDefault="00AA71A8" w:rsidP="00FE0BF2">
            <w:pPr>
              <w:snapToGrid w:val="0"/>
              <w:rPr>
                <w:lang w:val="tr-TR"/>
              </w:rPr>
            </w:pPr>
            <w:r>
              <w:rPr>
                <w:lang w:val="tr-TR"/>
              </w:rPr>
              <w:t xml:space="preserve">      </w:t>
            </w:r>
            <w:r w:rsidR="00FE0BF2" w:rsidRPr="00FE0BF2">
              <w:rPr>
                <w:lang w:val="tr-TR"/>
              </w:rPr>
              <w:t xml:space="preserve">43/2001      </w:t>
            </w:r>
          </w:p>
          <w:p w:rsidR="00FE0BF2" w:rsidRPr="00FE0BF2" w:rsidRDefault="00AA71A8" w:rsidP="00FE0BF2">
            <w:pPr>
              <w:snapToGrid w:val="0"/>
              <w:rPr>
                <w:lang w:val="tr-TR"/>
              </w:rPr>
            </w:pPr>
            <w:r>
              <w:rPr>
                <w:lang w:val="tr-TR"/>
              </w:rPr>
              <w:t xml:space="preserve">      </w:t>
            </w:r>
            <w:r w:rsidR="00FE0BF2" w:rsidRPr="00FE0BF2">
              <w:rPr>
                <w:lang w:val="tr-TR"/>
              </w:rPr>
              <w:t xml:space="preserve">25/2002    </w:t>
            </w:r>
          </w:p>
          <w:p w:rsidR="00FE0BF2" w:rsidRPr="00FE0BF2" w:rsidRDefault="00AA71A8" w:rsidP="00FE0BF2">
            <w:pPr>
              <w:snapToGrid w:val="0"/>
              <w:rPr>
                <w:lang w:val="tr-TR"/>
              </w:rPr>
            </w:pPr>
            <w:r>
              <w:rPr>
                <w:lang w:val="tr-TR"/>
              </w:rPr>
              <w:lastRenderedPageBreak/>
              <w:t xml:space="preserve">      </w:t>
            </w:r>
            <w:r w:rsidR="00FE0BF2" w:rsidRPr="00FE0BF2">
              <w:rPr>
                <w:lang w:val="tr-TR"/>
              </w:rPr>
              <w:t xml:space="preserve">60/2002    </w:t>
            </w:r>
          </w:p>
          <w:p w:rsidR="00FE0BF2" w:rsidRPr="00FE0BF2" w:rsidRDefault="00AA71A8" w:rsidP="00FE0BF2">
            <w:pPr>
              <w:snapToGrid w:val="0"/>
              <w:rPr>
                <w:lang w:val="tr-TR"/>
              </w:rPr>
            </w:pPr>
            <w:r>
              <w:rPr>
                <w:lang w:val="tr-TR"/>
              </w:rPr>
              <w:t xml:space="preserve">        </w:t>
            </w:r>
            <w:r w:rsidR="00FE0BF2" w:rsidRPr="00FE0BF2">
              <w:rPr>
                <w:lang w:val="tr-TR"/>
              </w:rPr>
              <w:t>3/2003</w:t>
            </w:r>
          </w:p>
          <w:p w:rsidR="00FE0BF2" w:rsidRPr="00FE0BF2" w:rsidRDefault="00AA71A8" w:rsidP="00FE0BF2">
            <w:pPr>
              <w:snapToGrid w:val="0"/>
              <w:rPr>
                <w:lang w:val="tr-TR"/>
              </w:rPr>
            </w:pPr>
            <w:r>
              <w:rPr>
                <w:lang w:val="tr-TR"/>
              </w:rPr>
              <w:t xml:space="preserve">      </w:t>
            </w:r>
            <w:r w:rsidR="00FE0BF2" w:rsidRPr="00FE0BF2">
              <w:rPr>
                <w:lang w:val="tr-TR"/>
              </w:rPr>
              <w:t>43/2003</w:t>
            </w:r>
          </w:p>
          <w:p w:rsidR="00FE0BF2" w:rsidRPr="00FE0BF2" w:rsidRDefault="00AA71A8" w:rsidP="00FE0BF2">
            <w:pPr>
              <w:snapToGrid w:val="0"/>
              <w:rPr>
                <w:lang w:val="tr-TR"/>
              </w:rPr>
            </w:pPr>
            <w:r>
              <w:rPr>
                <w:lang w:val="tr-TR"/>
              </w:rPr>
              <w:t xml:space="preserve">      </w:t>
            </w:r>
            <w:r w:rsidR="00FE0BF2" w:rsidRPr="00FE0BF2">
              <w:rPr>
                <w:lang w:val="tr-TR"/>
              </w:rPr>
              <w:t>63/2003</w:t>
            </w:r>
          </w:p>
          <w:p w:rsidR="00FE0BF2" w:rsidRPr="00FE0BF2" w:rsidRDefault="00AA71A8" w:rsidP="00FE0BF2">
            <w:pPr>
              <w:snapToGrid w:val="0"/>
              <w:rPr>
                <w:lang w:val="tr-TR"/>
              </w:rPr>
            </w:pPr>
            <w:r>
              <w:rPr>
                <w:lang w:val="tr-TR"/>
              </w:rPr>
              <w:t xml:space="preserve">      </w:t>
            </w:r>
            <w:r w:rsidR="00FE0BF2" w:rsidRPr="00FE0BF2">
              <w:rPr>
                <w:lang w:val="tr-TR"/>
              </w:rPr>
              <w:t xml:space="preserve">69/2003  </w:t>
            </w:r>
          </w:p>
          <w:p w:rsidR="00FE0BF2" w:rsidRPr="00FE0BF2" w:rsidRDefault="00AA71A8" w:rsidP="00FE0BF2">
            <w:pPr>
              <w:snapToGrid w:val="0"/>
              <w:rPr>
                <w:lang w:val="tr-TR"/>
              </w:rPr>
            </w:pPr>
            <w:r>
              <w:rPr>
                <w:lang w:val="tr-TR"/>
              </w:rPr>
              <w:t xml:space="preserve">        </w:t>
            </w:r>
            <w:r w:rsidR="00FE0BF2" w:rsidRPr="00FE0BF2">
              <w:rPr>
                <w:lang w:val="tr-TR"/>
              </w:rPr>
              <w:t>5/2004</w:t>
            </w:r>
          </w:p>
          <w:p w:rsidR="00FE0BF2" w:rsidRPr="00FE0BF2" w:rsidRDefault="00AA71A8" w:rsidP="00FE0BF2">
            <w:pPr>
              <w:snapToGrid w:val="0"/>
              <w:rPr>
                <w:lang w:val="tr-TR"/>
              </w:rPr>
            </w:pPr>
            <w:r>
              <w:rPr>
                <w:lang w:val="tr-TR"/>
              </w:rPr>
              <w:t xml:space="preserve">      </w:t>
            </w:r>
            <w:r w:rsidR="00FE0BF2" w:rsidRPr="00FE0BF2">
              <w:rPr>
                <w:lang w:val="tr-TR"/>
              </w:rPr>
              <w:t>35/2004</w:t>
            </w:r>
          </w:p>
          <w:p w:rsidR="00FE0BF2" w:rsidRPr="00FE0BF2" w:rsidRDefault="00AA71A8" w:rsidP="00FE0BF2">
            <w:pPr>
              <w:snapToGrid w:val="0"/>
              <w:rPr>
                <w:lang w:val="tr-TR"/>
              </w:rPr>
            </w:pPr>
            <w:r>
              <w:rPr>
                <w:lang w:val="tr-TR"/>
              </w:rPr>
              <w:t xml:space="preserve">      </w:t>
            </w:r>
            <w:r w:rsidR="00FE0BF2" w:rsidRPr="00FE0BF2">
              <w:rPr>
                <w:lang w:val="tr-TR"/>
              </w:rPr>
              <w:t>20/2005</w:t>
            </w:r>
          </w:p>
          <w:p w:rsidR="00FE0BF2" w:rsidRPr="00FE0BF2" w:rsidRDefault="00AA71A8" w:rsidP="00FE0BF2">
            <w:pPr>
              <w:snapToGrid w:val="0"/>
              <w:rPr>
                <w:lang w:val="tr-TR"/>
              </w:rPr>
            </w:pPr>
            <w:r>
              <w:rPr>
                <w:lang w:val="tr-TR"/>
              </w:rPr>
              <w:t xml:space="preserve">      </w:t>
            </w:r>
            <w:r w:rsidR="00FE0BF2" w:rsidRPr="00FE0BF2">
              <w:rPr>
                <w:lang w:val="tr-TR"/>
              </w:rPr>
              <w:t>32/2005</w:t>
            </w:r>
          </w:p>
          <w:p w:rsidR="00FE0BF2" w:rsidRPr="00FE0BF2" w:rsidRDefault="00AA71A8" w:rsidP="00FE0BF2">
            <w:pPr>
              <w:snapToGrid w:val="0"/>
              <w:rPr>
                <w:lang w:val="tr-TR"/>
              </w:rPr>
            </w:pPr>
            <w:r>
              <w:rPr>
                <w:lang w:val="tr-TR"/>
              </w:rPr>
              <w:t xml:space="preserve">      </w:t>
            </w:r>
            <w:r w:rsidR="00FE0BF2" w:rsidRPr="00FE0BF2">
              <w:rPr>
                <w:lang w:val="tr-TR"/>
              </w:rPr>
              <w:t>59/2005</w:t>
            </w:r>
          </w:p>
          <w:p w:rsidR="00FE0BF2" w:rsidRPr="00FE0BF2" w:rsidRDefault="00AA71A8" w:rsidP="00FE0BF2">
            <w:pPr>
              <w:snapToGrid w:val="0"/>
              <w:rPr>
                <w:lang w:val="tr-TR"/>
              </w:rPr>
            </w:pPr>
            <w:r>
              <w:rPr>
                <w:lang w:val="tr-TR"/>
              </w:rPr>
              <w:t xml:space="preserve">      </w:t>
            </w:r>
            <w:r w:rsidR="00FE0BF2" w:rsidRPr="00FE0BF2">
              <w:rPr>
                <w:lang w:val="tr-TR"/>
              </w:rPr>
              <w:t>10/2006</w:t>
            </w:r>
          </w:p>
          <w:p w:rsidR="00FE0BF2" w:rsidRPr="00FE0BF2" w:rsidRDefault="00AA71A8" w:rsidP="00FE0BF2">
            <w:pPr>
              <w:snapToGrid w:val="0"/>
              <w:rPr>
                <w:lang w:val="tr-TR"/>
              </w:rPr>
            </w:pPr>
            <w:r>
              <w:rPr>
                <w:lang w:val="tr-TR"/>
              </w:rPr>
              <w:t xml:space="preserve">      </w:t>
            </w:r>
            <w:r w:rsidR="00FE0BF2" w:rsidRPr="00FE0BF2">
              <w:rPr>
                <w:lang w:val="tr-TR"/>
              </w:rPr>
              <w:t>44/2006</w:t>
            </w:r>
          </w:p>
          <w:p w:rsidR="00FE0BF2" w:rsidRPr="00FE0BF2" w:rsidRDefault="00AA71A8" w:rsidP="00FE0BF2">
            <w:pPr>
              <w:snapToGrid w:val="0"/>
              <w:rPr>
                <w:lang w:val="tr-TR"/>
              </w:rPr>
            </w:pPr>
            <w:r>
              <w:rPr>
                <w:lang w:val="tr-TR"/>
              </w:rPr>
              <w:t xml:space="preserve">      </w:t>
            </w:r>
            <w:r w:rsidR="00FE0BF2" w:rsidRPr="00FE0BF2">
              <w:rPr>
                <w:lang w:val="tr-TR"/>
              </w:rPr>
              <w:t xml:space="preserve">72/2006 </w:t>
            </w:r>
          </w:p>
          <w:p w:rsidR="00FE0BF2" w:rsidRPr="00FE0BF2" w:rsidRDefault="00AA71A8" w:rsidP="00FE0BF2">
            <w:pPr>
              <w:snapToGrid w:val="0"/>
              <w:rPr>
                <w:lang w:val="tr-TR"/>
              </w:rPr>
            </w:pPr>
            <w:r>
              <w:rPr>
                <w:lang w:val="tr-TR"/>
              </w:rPr>
              <w:t xml:space="preserve">        </w:t>
            </w:r>
            <w:r w:rsidR="00FE0BF2" w:rsidRPr="00FE0BF2">
              <w:rPr>
                <w:lang w:val="tr-TR"/>
              </w:rPr>
              <w:t xml:space="preserve">3/2007  </w:t>
            </w:r>
          </w:p>
          <w:p w:rsidR="00FE0BF2" w:rsidRPr="00FE0BF2" w:rsidRDefault="00AA71A8" w:rsidP="00FE0BF2">
            <w:pPr>
              <w:snapToGrid w:val="0"/>
              <w:rPr>
                <w:lang w:val="tr-TR"/>
              </w:rPr>
            </w:pPr>
            <w:r>
              <w:rPr>
                <w:lang w:val="tr-TR"/>
              </w:rPr>
              <w:t xml:space="preserve">      </w:t>
            </w:r>
            <w:r w:rsidR="00FE0BF2" w:rsidRPr="00FE0BF2">
              <w:rPr>
                <w:lang w:val="tr-TR"/>
              </w:rPr>
              <w:t xml:space="preserve">57/2007    </w:t>
            </w:r>
          </w:p>
          <w:p w:rsidR="00FE0BF2" w:rsidRPr="00FE0BF2" w:rsidRDefault="00AA71A8" w:rsidP="00FE0BF2">
            <w:pPr>
              <w:snapToGrid w:val="0"/>
              <w:rPr>
                <w:lang w:val="tr-TR"/>
              </w:rPr>
            </w:pPr>
            <w:r>
              <w:rPr>
                <w:lang w:val="tr-TR"/>
              </w:rPr>
              <w:t xml:space="preserve">      </w:t>
            </w:r>
            <w:r w:rsidR="00FE0BF2" w:rsidRPr="00FE0BF2">
              <w:rPr>
                <w:lang w:val="tr-TR"/>
              </w:rPr>
              <w:t xml:space="preserve">97/2007  </w:t>
            </w:r>
          </w:p>
          <w:p w:rsidR="00FE0BF2" w:rsidRPr="00FE0BF2" w:rsidRDefault="00AA71A8" w:rsidP="00FE0BF2">
            <w:pPr>
              <w:snapToGrid w:val="0"/>
              <w:rPr>
                <w:lang w:val="tr-TR"/>
              </w:rPr>
            </w:pPr>
            <w:r>
              <w:rPr>
                <w:lang w:val="tr-TR"/>
              </w:rPr>
              <w:t xml:space="preserve">      </w:t>
            </w:r>
            <w:r w:rsidR="00FE0BF2" w:rsidRPr="00FE0BF2">
              <w:rPr>
                <w:lang w:val="tr-TR"/>
              </w:rPr>
              <w:t xml:space="preserve">11/2008   </w:t>
            </w:r>
          </w:p>
          <w:p w:rsidR="00FE0BF2" w:rsidRPr="00FE0BF2" w:rsidRDefault="00AA71A8" w:rsidP="00FE0BF2">
            <w:pPr>
              <w:snapToGrid w:val="0"/>
              <w:rPr>
                <w:lang w:val="tr-TR"/>
              </w:rPr>
            </w:pPr>
            <w:r>
              <w:rPr>
                <w:lang w:val="tr-TR"/>
              </w:rPr>
              <w:t xml:space="preserve">      </w:t>
            </w:r>
            <w:r w:rsidR="00FE0BF2" w:rsidRPr="00FE0BF2">
              <w:rPr>
                <w:lang w:val="tr-TR"/>
              </w:rPr>
              <w:t xml:space="preserve">23/2008   </w:t>
            </w:r>
          </w:p>
          <w:p w:rsidR="00FE0BF2" w:rsidRPr="00FE0BF2" w:rsidRDefault="00AA71A8" w:rsidP="00FE0BF2">
            <w:pPr>
              <w:snapToGrid w:val="0"/>
              <w:rPr>
                <w:lang w:val="tr-TR"/>
              </w:rPr>
            </w:pPr>
            <w:r>
              <w:rPr>
                <w:lang w:val="tr-TR"/>
              </w:rPr>
              <w:t xml:space="preserve">      </w:t>
            </w:r>
            <w:r w:rsidR="00FE0BF2" w:rsidRPr="00FE0BF2">
              <w:rPr>
                <w:lang w:val="tr-TR"/>
              </w:rPr>
              <w:t xml:space="preserve">34/2008  </w:t>
            </w:r>
          </w:p>
          <w:p w:rsidR="00FE0BF2" w:rsidRPr="00FE0BF2" w:rsidRDefault="00AA71A8" w:rsidP="00FE0BF2">
            <w:pPr>
              <w:snapToGrid w:val="0"/>
              <w:rPr>
                <w:lang w:val="tr-TR"/>
              </w:rPr>
            </w:pPr>
            <w:r>
              <w:rPr>
                <w:lang w:val="tr-TR"/>
              </w:rPr>
              <w:t xml:space="preserve">      </w:t>
            </w:r>
            <w:r w:rsidR="00FE0BF2" w:rsidRPr="00FE0BF2">
              <w:rPr>
                <w:lang w:val="tr-TR"/>
              </w:rPr>
              <w:t xml:space="preserve">54/2008   </w:t>
            </w:r>
          </w:p>
          <w:p w:rsidR="00FE0BF2" w:rsidRPr="00FE0BF2" w:rsidRDefault="00AA71A8" w:rsidP="00FE0BF2">
            <w:pPr>
              <w:snapToGrid w:val="0"/>
              <w:rPr>
                <w:lang w:val="tr-TR"/>
              </w:rPr>
            </w:pPr>
            <w:r>
              <w:rPr>
                <w:lang w:val="tr-TR"/>
              </w:rPr>
              <w:t xml:space="preserve">      </w:t>
            </w:r>
            <w:r w:rsidR="00FE0BF2" w:rsidRPr="00FE0BF2">
              <w:rPr>
                <w:lang w:val="tr-TR"/>
              </w:rPr>
              <w:t xml:space="preserve">82/2009  </w:t>
            </w:r>
          </w:p>
          <w:p w:rsidR="00FE0BF2" w:rsidRPr="00FE0BF2" w:rsidRDefault="00AA71A8" w:rsidP="00FE0BF2">
            <w:pPr>
              <w:snapToGrid w:val="0"/>
              <w:rPr>
                <w:lang w:val="tr-TR"/>
              </w:rPr>
            </w:pPr>
            <w:r>
              <w:rPr>
                <w:lang w:val="tr-TR"/>
              </w:rPr>
              <w:t xml:space="preserve">      </w:t>
            </w:r>
            <w:r w:rsidR="00FE0BF2" w:rsidRPr="00FE0BF2">
              <w:rPr>
                <w:lang w:val="tr-TR"/>
              </w:rPr>
              <w:t>48/2010</w:t>
            </w:r>
          </w:p>
          <w:p w:rsidR="00FE0BF2" w:rsidRPr="00FE0BF2" w:rsidRDefault="00AA71A8" w:rsidP="00FE0BF2">
            <w:pPr>
              <w:snapToGrid w:val="0"/>
              <w:rPr>
                <w:lang w:val="tr-TR"/>
              </w:rPr>
            </w:pPr>
            <w:r>
              <w:rPr>
                <w:lang w:val="tr-TR"/>
              </w:rPr>
              <w:t xml:space="preserve">        </w:t>
            </w:r>
            <w:r w:rsidR="00FE0BF2" w:rsidRPr="00FE0BF2">
              <w:rPr>
                <w:lang w:val="tr-TR"/>
              </w:rPr>
              <w:t>3/2011</w:t>
            </w:r>
          </w:p>
          <w:p w:rsidR="00FE0BF2" w:rsidRPr="00FE0BF2" w:rsidRDefault="00070873" w:rsidP="00FE0BF2">
            <w:pPr>
              <w:snapToGrid w:val="0"/>
              <w:rPr>
                <w:lang w:val="tr-TR"/>
              </w:rPr>
            </w:pPr>
            <w:r>
              <w:rPr>
                <w:lang w:val="tr-TR"/>
              </w:rPr>
              <w:t xml:space="preserve">      </w:t>
            </w:r>
            <w:r w:rsidR="00FE0BF2" w:rsidRPr="00FE0BF2">
              <w:rPr>
                <w:lang w:val="tr-TR"/>
              </w:rPr>
              <w:t>13/2011</w:t>
            </w:r>
          </w:p>
          <w:p w:rsidR="00FE0BF2" w:rsidRPr="00FE0BF2" w:rsidRDefault="00FE0BF2" w:rsidP="00FE0BF2">
            <w:pPr>
              <w:snapToGrid w:val="0"/>
              <w:rPr>
                <w:lang w:val="tr-TR"/>
              </w:rPr>
            </w:pPr>
            <w:r w:rsidRPr="00FE0BF2">
              <w:rPr>
                <w:lang w:val="tr-TR"/>
              </w:rPr>
              <w:t xml:space="preserve"> </w:t>
            </w:r>
            <w:r w:rsidR="00070873">
              <w:rPr>
                <w:lang w:val="tr-TR"/>
              </w:rPr>
              <w:t xml:space="preserve">    </w:t>
            </w:r>
            <w:r w:rsidRPr="00FE0BF2">
              <w:rPr>
                <w:lang w:val="tr-TR"/>
              </w:rPr>
              <w:t xml:space="preserve"> 20/2013   </w:t>
            </w:r>
          </w:p>
          <w:p w:rsidR="00FE0BF2" w:rsidRPr="00FE0BF2" w:rsidRDefault="00070873" w:rsidP="00FE0BF2">
            <w:pPr>
              <w:snapToGrid w:val="0"/>
              <w:rPr>
                <w:lang w:val="tr-TR"/>
              </w:rPr>
            </w:pPr>
            <w:r>
              <w:rPr>
                <w:lang w:val="tr-TR"/>
              </w:rPr>
              <w:t xml:space="preserve">      </w:t>
            </w:r>
            <w:r w:rsidR="00FE0BF2" w:rsidRPr="00FE0BF2">
              <w:rPr>
                <w:lang w:val="tr-TR"/>
              </w:rPr>
              <w:t xml:space="preserve">34/2013        </w:t>
            </w:r>
          </w:p>
          <w:p w:rsidR="00FE0BF2" w:rsidRPr="00FE0BF2" w:rsidRDefault="00070873" w:rsidP="00FE0BF2">
            <w:pPr>
              <w:snapToGrid w:val="0"/>
              <w:rPr>
                <w:lang w:val="tr-TR"/>
              </w:rPr>
            </w:pPr>
            <w:r>
              <w:rPr>
                <w:lang w:val="tr-TR"/>
              </w:rPr>
              <w:t xml:space="preserve">      </w:t>
            </w:r>
            <w:r w:rsidR="00FE0BF2" w:rsidRPr="00FE0BF2">
              <w:rPr>
                <w:lang w:val="tr-TR"/>
              </w:rPr>
              <w:t>19/2014</w:t>
            </w:r>
          </w:p>
          <w:p w:rsidR="00FE0BF2" w:rsidRPr="00FE0BF2" w:rsidRDefault="00070873" w:rsidP="00FE0BF2">
            <w:pPr>
              <w:snapToGrid w:val="0"/>
              <w:rPr>
                <w:lang w:val="tr-TR"/>
              </w:rPr>
            </w:pPr>
            <w:r>
              <w:rPr>
                <w:lang w:val="tr-TR"/>
              </w:rPr>
              <w:t xml:space="preserve">        </w:t>
            </w:r>
            <w:r w:rsidR="00FE0BF2" w:rsidRPr="00FE0BF2">
              <w:rPr>
                <w:lang w:val="tr-TR"/>
              </w:rPr>
              <w:t>3/2015</w:t>
            </w:r>
          </w:p>
          <w:p w:rsidR="00FE0BF2" w:rsidRPr="00FE0BF2" w:rsidRDefault="00070873" w:rsidP="00FE0BF2">
            <w:pPr>
              <w:snapToGrid w:val="0"/>
              <w:rPr>
                <w:lang w:val="tr-TR"/>
              </w:rPr>
            </w:pPr>
            <w:r>
              <w:rPr>
                <w:lang w:val="tr-TR"/>
              </w:rPr>
              <w:t xml:space="preserve">      </w:t>
            </w:r>
            <w:r w:rsidR="00FE0BF2" w:rsidRPr="00FE0BF2">
              <w:rPr>
                <w:lang w:val="tr-TR"/>
              </w:rPr>
              <w:t>48/2015</w:t>
            </w:r>
          </w:p>
          <w:p w:rsidR="00070873" w:rsidRDefault="00070873" w:rsidP="00FE0BF2">
            <w:pPr>
              <w:snapToGrid w:val="0"/>
              <w:rPr>
                <w:lang w:val="tr-TR"/>
              </w:rPr>
            </w:pPr>
            <w:r>
              <w:rPr>
                <w:lang w:val="tr-TR"/>
              </w:rPr>
              <w:t xml:space="preserve">      </w:t>
            </w:r>
            <w:r w:rsidR="00FE0BF2" w:rsidRPr="00FE0BF2">
              <w:rPr>
                <w:lang w:val="tr-TR"/>
              </w:rPr>
              <w:t xml:space="preserve">17/2017     </w:t>
            </w:r>
            <w:r>
              <w:rPr>
                <w:lang w:val="tr-TR"/>
              </w:rPr>
              <w:t xml:space="preserve">   </w:t>
            </w:r>
          </w:p>
          <w:p w:rsidR="00FE0BF2" w:rsidRPr="00FE0BF2" w:rsidRDefault="00070873" w:rsidP="00FE0BF2">
            <w:pPr>
              <w:snapToGrid w:val="0"/>
              <w:rPr>
                <w:lang w:val="tr-TR"/>
              </w:rPr>
            </w:pPr>
            <w:r>
              <w:rPr>
                <w:lang w:val="tr-TR"/>
              </w:rPr>
              <w:t xml:space="preserve">      </w:t>
            </w:r>
            <w:r w:rsidR="00FE0BF2" w:rsidRPr="00FE0BF2">
              <w:rPr>
                <w:lang w:val="tr-TR"/>
              </w:rPr>
              <w:t>46/2017</w:t>
            </w:r>
          </w:p>
          <w:p w:rsidR="00FE0BF2" w:rsidRPr="00FE0BF2" w:rsidRDefault="00070873" w:rsidP="00FE0BF2">
            <w:pPr>
              <w:snapToGrid w:val="0"/>
              <w:rPr>
                <w:lang w:val="tr-TR"/>
              </w:rPr>
            </w:pPr>
            <w:r>
              <w:rPr>
                <w:lang w:val="tr-TR"/>
              </w:rPr>
              <w:t xml:space="preserve">      </w:t>
            </w:r>
            <w:r w:rsidR="00FE0BF2" w:rsidRPr="00FE0BF2">
              <w:rPr>
                <w:lang w:val="tr-TR"/>
              </w:rPr>
              <w:t>12/2018</w:t>
            </w:r>
          </w:p>
          <w:p w:rsidR="00762A1D" w:rsidRPr="00351BB0" w:rsidRDefault="00FE0BF2" w:rsidP="00FE0BF2">
            <w:pPr>
              <w:snapToGrid w:val="0"/>
              <w:rPr>
                <w:lang w:val="tr-TR"/>
              </w:rPr>
            </w:pPr>
            <w:r w:rsidRPr="00FE0BF2">
              <w:rPr>
                <w:lang w:val="tr-TR"/>
              </w:rPr>
              <w:t xml:space="preserve">      19/2018                </w:t>
            </w:r>
          </w:p>
        </w:tc>
        <w:tc>
          <w:tcPr>
            <w:tcW w:w="567" w:type="dxa"/>
          </w:tcPr>
          <w:p w:rsidR="00762A1D" w:rsidRPr="00351BB0" w:rsidRDefault="00525012" w:rsidP="00525012">
            <w:pPr>
              <w:snapToGrid w:val="0"/>
              <w:jc w:val="center"/>
              <w:rPr>
                <w:lang w:val="tr-TR"/>
              </w:rPr>
            </w:pPr>
            <w:r>
              <w:rPr>
                <w:lang w:val="tr-TR"/>
              </w:rPr>
              <w:lastRenderedPageBreak/>
              <w:t>(9)</w:t>
            </w:r>
          </w:p>
        </w:tc>
        <w:tc>
          <w:tcPr>
            <w:tcW w:w="5145" w:type="dxa"/>
          </w:tcPr>
          <w:p w:rsidR="00762A1D" w:rsidRPr="00351BB0" w:rsidRDefault="00762A1D" w:rsidP="00C45709">
            <w:pPr>
              <w:jc w:val="both"/>
              <w:rPr>
                <w:lang w:val="tr-TR"/>
              </w:rPr>
            </w:pPr>
            <w:r w:rsidRPr="00351BB0">
              <w:rPr>
                <w:lang w:val="tr-TR"/>
              </w:rPr>
              <w:t>Hayvanların tanımlanması ve kaydı ile görevli resmi veteriner hekim ve/veya görevlendirilmiş personel</w:t>
            </w:r>
            <w:r w:rsidR="009251C0">
              <w:rPr>
                <w:lang w:val="tr-TR"/>
              </w:rPr>
              <w:t>,</w:t>
            </w:r>
            <w:r w:rsidRPr="00351BB0">
              <w:rPr>
                <w:lang w:val="tr-TR"/>
              </w:rPr>
              <w:t xml:space="preserve"> bilerek görevini kötüye kullanır veya yasal olmayan şekilde tanımlanma ve kayıt işlemi yaparsa, Kamu Görevlileri Yasası kuralları uyarınca kamu disiplin işlemleri saklı kalmak koşuluyla, bir suç işlemiş olur ve mahkumiyeti halinde aylık brüt asgari ücretin sekiz katına kadar para cezasına veya bir yıla kadar hapis cezasına veya her iki cezaya birden çarptırılabilir.</w:t>
            </w:r>
            <w:r w:rsidR="002B10DF">
              <w:rPr>
                <w:lang w:val="tr-TR"/>
              </w:rPr>
              <w:t>”</w:t>
            </w:r>
          </w:p>
        </w:tc>
      </w:tr>
      <w:tr w:rsidR="00762A1D" w:rsidRPr="00351BB0" w:rsidTr="00300CC0">
        <w:tc>
          <w:tcPr>
            <w:tcW w:w="1578" w:type="dxa"/>
          </w:tcPr>
          <w:p w:rsidR="00762A1D" w:rsidRPr="00351BB0" w:rsidRDefault="00762A1D" w:rsidP="00C45709">
            <w:pPr>
              <w:rPr>
                <w:lang w:val="tr-TR"/>
              </w:rPr>
            </w:pPr>
          </w:p>
        </w:tc>
        <w:tc>
          <w:tcPr>
            <w:tcW w:w="476" w:type="dxa"/>
          </w:tcPr>
          <w:p w:rsidR="00762A1D" w:rsidRPr="00351BB0" w:rsidRDefault="00762A1D" w:rsidP="00C45709">
            <w:pPr>
              <w:jc w:val="both"/>
              <w:rPr>
                <w:lang w:val="tr-TR"/>
              </w:rPr>
            </w:pPr>
          </w:p>
        </w:tc>
        <w:tc>
          <w:tcPr>
            <w:tcW w:w="1366" w:type="dxa"/>
            <w:gridSpan w:val="2"/>
          </w:tcPr>
          <w:p w:rsidR="00762A1D" w:rsidRPr="00351BB0" w:rsidRDefault="00762A1D" w:rsidP="00C45709">
            <w:pPr>
              <w:snapToGrid w:val="0"/>
              <w:rPr>
                <w:lang w:val="tr-TR"/>
              </w:rPr>
            </w:pPr>
          </w:p>
        </w:tc>
        <w:tc>
          <w:tcPr>
            <w:tcW w:w="678" w:type="dxa"/>
            <w:gridSpan w:val="2"/>
          </w:tcPr>
          <w:p w:rsidR="00762A1D" w:rsidRPr="00351BB0" w:rsidRDefault="00762A1D" w:rsidP="00C45709">
            <w:pPr>
              <w:jc w:val="both"/>
              <w:rPr>
                <w:lang w:val="tr-TR"/>
              </w:rPr>
            </w:pPr>
          </w:p>
        </w:tc>
        <w:tc>
          <w:tcPr>
            <w:tcW w:w="567" w:type="dxa"/>
          </w:tcPr>
          <w:p w:rsidR="00762A1D" w:rsidRPr="00351BB0" w:rsidRDefault="00762A1D" w:rsidP="00C45709">
            <w:pPr>
              <w:jc w:val="right"/>
              <w:rPr>
                <w:lang w:val="tr-TR"/>
              </w:rPr>
            </w:pPr>
          </w:p>
        </w:tc>
        <w:tc>
          <w:tcPr>
            <w:tcW w:w="5145" w:type="dxa"/>
          </w:tcPr>
          <w:p w:rsidR="00762A1D" w:rsidRPr="00351BB0" w:rsidRDefault="00762A1D" w:rsidP="00C45709">
            <w:pPr>
              <w:jc w:val="both"/>
              <w:rPr>
                <w:lang w:val="tr-TR"/>
              </w:rPr>
            </w:pPr>
          </w:p>
        </w:tc>
      </w:tr>
      <w:tr w:rsidR="00762A1D" w:rsidRPr="00351BB0" w:rsidTr="00300CC0">
        <w:tc>
          <w:tcPr>
            <w:tcW w:w="1578" w:type="dxa"/>
          </w:tcPr>
          <w:p w:rsidR="00762A1D" w:rsidRPr="00351BB0" w:rsidRDefault="00762A1D" w:rsidP="00C342E4">
            <w:pPr>
              <w:rPr>
                <w:lang w:val="tr-TR"/>
              </w:rPr>
            </w:pPr>
            <w:r>
              <w:rPr>
                <w:lang w:val="tr-TR"/>
              </w:rPr>
              <w:t xml:space="preserve">Esas Yasaya </w:t>
            </w:r>
            <w:r w:rsidR="00C342E4">
              <w:rPr>
                <w:lang w:val="tr-TR"/>
              </w:rPr>
              <w:t xml:space="preserve">Yeni </w:t>
            </w:r>
            <w:r>
              <w:rPr>
                <w:lang w:val="tr-TR"/>
              </w:rPr>
              <w:t>13</w:t>
            </w:r>
            <w:r w:rsidRPr="00351BB0">
              <w:rPr>
                <w:lang w:val="tr-TR"/>
              </w:rPr>
              <w:t>A Madde</w:t>
            </w:r>
            <w:r w:rsidR="00C342E4">
              <w:rPr>
                <w:lang w:val="tr-TR"/>
              </w:rPr>
              <w:t>sinin</w:t>
            </w:r>
          </w:p>
        </w:tc>
        <w:tc>
          <w:tcPr>
            <w:tcW w:w="8232" w:type="dxa"/>
            <w:gridSpan w:val="7"/>
          </w:tcPr>
          <w:p w:rsidR="00762A1D" w:rsidRPr="00351BB0" w:rsidRDefault="00DF13A2" w:rsidP="00DF13A2">
            <w:pPr>
              <w:tabs>
                <w:tab w:val="left" w:pos="324"/>
              </w:tabs>
              <w:jc w:val="both"/>
              <w:rPr>
                <w:lang w:val="tr-TR"/>
              </w:rPr>
            </w:pPr>
            <w:r>
              <w:rPr>
                <w:lang w:val="tr-TR"/>
              </w:rPr>
              <w:t>5.</w:t>
            </w:r>
            <w:r w:rsidR="00762A1D" w:rsidRPr="00351BB0">
              <w:rPr>
                <w:lang w:val="tr-TR"/>
              </w:rPr>
              <w:t xml:space="preserve"> Esas Yasa, 13’üncü maddesinden hemen sonra aşağıdaki yeni 13A maddesi eklenmek suretiyle değiştirilir:</w:t>
            </w:r>
          </w:p>
          <w:p w:rsidR="00762A1D" w:rsidRPr="00351BB0" w:rsidRDefault="00762A1D" w:rsidP="00C45709">
            <w:pPr>
              <w:tabs>
                <w:tab w:val="left" w:pos="324"/>
              </w:tabs>
              <w:jc w:val="both"/>
              <w:rPr>
                <w:lang w:val="tr-TR"/>
              </w:rPr>
            </w:pPr>
          </w:p>
        </w:tc>
      </w:tr>
      <w:tr w:rsidR="00762A1D" w:rsidRPr="00351BB0" w:rsidTr="00300CC0">
        <w:tc>
          <w:tcPr>
            <w:tcW w:w="1578" w:type="dxa"/>
          </w:tcPr>
          <w:p w:rsidR="00762A1D" w:rsidRPr="00351BB0" w:rsidRDefault="00C342E4" w:rsidP="00C45709">
            <w:pPr>
              <w:rPr>
                <w:lang w:val="tr-TR"/>
              </w:rPr>
            </w:pPr>
            <w:r w:rsidRPr="00C342E4">
              <w:rPr>
                <w:lang w:val="tr-TR"/>
              </w:rPr>
              <w:t>Eklenmesi</w:t>
            </w:r>
          </w:p>
        </w:tc>
        <w:tc>
          <w:tcPr>
            <w:tcW w:w="476" w:type="dxa"/>
          </w:tcPr>
          <w:p w:rsidR="00762A1D" w:rsidRPr="00351BB0" w:rsidRDefault="00762A1D" w:rsidP="00C45709">
            <w:pPr>
              <w:jc w:val="both"/>
              <w:rPr>
                <w:lang w:val="tr-TR"/>
              </w:rPr>
            </w:pPr>
          </w:p>
        </w:tc>
        <w:tc>
          <w:tcPr>
            <w:tcW w:w="1456" w:type="dxa"/>
            <w:gridSpan w:val="3"/>
          </w:tcPr>
          <w:p w:rsidR="00762A1D" w:rsidRPr="00351BB0" w:rsidRDefault="00762A1D" w:rsidP="00C45709">
            <w:pPr>
              <w:tabs>
                <w:tab w:val="left" w:pos="0"/>
              </w:tabs>
              <w:jc w:val="both"/>
              <w:rPr>
                <w:lang w:val="tr-TR"/>
              </w:rPr>
            </w:pPr>
            <w:r w:rsidRPr="00351BB0">
              <w:rPr>
                <w:lang w:val="tr-TR"/>
              </w:rPr>
              <w:t>“Suçun Tekerrürü</w:t>
            </w:r>
          </w:p>
          <w:p w:rsidR="00762A1D" w:rsidRPr="00351BB0" w:rsidRDefault="00762A1D" w:rsidP="00C45709">
            <w:pPr>
              <w:tabs>
                <w:tab w:val="left" w:pos="360"/>
              </w:tabs>
              <w:jc w:val="both"/>
              <w:rPr>
                <w:lang w:val="tr-TR"/>
              </w:rPr>
            </w:pPr>
            <w:r w:rsidRPr="00351BB0">
              <w:rPr>
                <w:lang w:val="tr-TR"/>
              </w:rPr>
              <w:t xml:space="preserve">Halinde Para </w:t>
            </w:r>
          </w:p>
          <w:p w:rsidR="00762A1D" w:rsidRPr="00351BB0" w:rsidRDefault="00762A1D" w:rsidP="00C45709">
            <w:pPr>
              <w:tabs>
                <w:tab w:val="left" w:pos="360"/>
              </w:tabs>
              <w:jc w:val="both"/>
              <w:rPr>
                <w:lang w:val="tr-TR"/>
              </w:rPr>
            </w:pPr>
            <w:r w:rsidRPr="00351BB0">
              <w:rPr>
                <w:lang w:val="tr-TR"/>
              </w:rPr>
              <w:t xml:space="preserve">Cezasının İki </w:t>
            </w:r>
          </w:p>
          <w:p w:rsidR="00762A1D" w:rsidRPr="00351BB0" w:rsidRDefault="00762A1D" w:rsidP="00C45709">
            <w:pPr>
              <w:rPr>
                <w:lang w:val="tr-TR"/>
              </w:rPr>
            </w:pPr>
            <w:r w:rsidRPr="00351BB0">
              <w:rPr>
                <w:lang w:val="tr-TR"/>
              </w:rPr>
              <w:t>Katına Çıkması</w:t>
            </w:r>
          </w:p>
        </w:tc>
        <w:tc>
          <w:tcPr>
            <w:tcW w:w="6300" w:type="dxa"/>
            <w:gridSpan w:val="3"/>
          </w:tcPr>
          <w:p w:rsidR="00762A1D" w:rsidRPr="00351BB0" w:rsidRDefault="00762A1D" w:rsidP="00C45709">
            <w:pPr>
              <w:pStyle w:val="Default"/>
              <w:jc w:val="both"/>
              <w:rPr>
                <w:rFonts w:ascii="Times New Roman" w:hAnsi="Times New Roman" w:cs="Times New Roman"/>
                <w:color w:val="auto"/>
                <w:lang w:val="tr-TR"/>
              </w:rPr>
            </w:pPr>
            <w:r w:rsidRPr="00351BB0">
              <w:rPr>
                <w:rFonts w:ascii="Times New Roman" w:hAnsi="Times New Roman" w:cs="Times New Roman"/>
                <w:lang w:val="tr-TR"/>
              </w:rPr>
              <w:t>13</w:t>
            </w:r>
            <w:r>
              <w:rPr>
                <w:rFonts w:ascii="Times New Roman" w:hAnsi="Times New Roman" w:cs="Times New Roman"/>
                <w:color w:val="auto"/>
                <w:lang w:val="tr-TR"/>
              </w:rPr>
              <w:t xml:space="preserve">A. </w:t>
            </w:r>
            <w:r w:rsidRPr="00351BB0">
              <w:rPr>
                <w:rFonts w:ascii="Times New Roman" w:hAnsi="Times New Roman" w:cs="Times New Roman"/>
                <w:color w:val="auto"/>
                <w:lang w:val="tr-TR"/>
              </w:rPr>
              <w:t>Herhangi bir gerçek veya tüzel kişi, bu Yasa uyarınca suç sayılan bir eylemi</w:t>
            </w:r>
            <w:r w:rsidR="009B02A1">
              <w:rPr>
                <w:rFonts w:ascii="Times New Roman" w:hAnsi="Times New Roman" w:cs="Times New Roman"/>
                <w:color w:val="auto"/>
                <w:lang w:val="tr-TR"/>
              </w:rPr>
              <w:t>,</w:t>
            </w:r>
            <w:r w:rsidRPr="00351BB0">
              <w:rPr>
                <w:rFonts w:ascii="Times New Roman" w:hAnsi="Times New Roman" w:cs="Times New Roman"/>
                <w:color w:val="auto"/>
                <w:lang w:val="tr-TR"/>
              </w:rPr>
              <w:t xml:space="preserve"> </w:t>
            </w:r>
            <w:r w:rsidR="00823B72">
              <w:rPr>
                <w:rFonts w:ascii="Times New Roman" w:hAnsi="Times New Roman" w:cs="Times New Roman"/>
                <w:color w:val="auto"/>
                <w:lang w:val="tr-TR"/>
              </w:rPr>
              <w:t xml:space="preserve">cezanın tahakkuk etmesinden itibaren üç yıl içerisinde </w:t>
            </w:r>
            <w:r w:rsidRPr="00351BB0">
              <w:rPr>
                <w:rFonts w:ascii="Times New Roman" w:hAnsi="Times New Roman" w:cs="Times New Roman"/>
                <w:color w:val="auto"/>
              </w:rPr>
              <w:t>iki ve daha çok kez işlediği takdirde</w:t>
            </w:r>
            <w:r w:rsidRPr="00351BB0">
              <w:rPr>
                <w:rFonts w:ascii="Times New Roman" w:hAnsi="Times New Roman" w:cs="Times New Roman"/>
                <w:color w:val="auto"/>
                <w:lang w:val="tr-TR"/>
              </w:rPr>
              <w:t xml:space="preserve">, bu Yasada yer alan idari para cezası miktarı ve mahkemece verilebilecek para cezasının üst sınırı iki kat artırılarak okunur ve yorumlanır.”  </w:t>
            </w:r>
          </w:p>
          <w:p w:rsidR="00762A1D" w:rsidRPr="00351BB0" w:rsidRDefault="00762A1D" w:rsidP="00C45709">
            <w:pPr>
              <w:pStyle w:val="Default"/>
              <w:jc w:val="both"/>
              <w:rPr>
                <w:rFonts w:ascii="Times New Roman" w:hAnsi="Times New Roman" w:cs="Times New Roman"/>
                <w:color w:val="auto"/>
                <w:lang w:val="tr-TR"/>
              </w:rPr>
            </w:pPr>
          </w:p>
        </w:tc>
      </w:tr>
      <w:tr w:rsidR="00762A1D" w:rsidRPr="00351BB0" w:rsidTr="00300CC0">
        <w:tc>
          <w:tcPr>
            <w:tcW w:w="1578" w:type="dxa"/>
          </w:tcPr>
          <w:p w:rsidR="00762A1D" w:rsidRPr="00351BB0" w:rsidRDefault="00762A1D" w:rsidP="00C45709">
            <w:pPr>
              <w:rPr>
                <w:lang w:val="tr-TR"/>
              </w:rPr>
            </w:pPr>
          </w:p>
        </w:tc>
        <w:tc>
          <w:tcPr>
            <w:tcW w:w="8232" w:type="dxa"/>
            <w:gridSpan w:val="7"/>
          </w:tcPr>
          <w:p w:rsidR="00762A1D" w:rsidRPr="00351BB0" w:rsidRDefault="00762A1D" w:rsidP="00C45709">
            <w:pPr>
              <w:jc w:val="both"/>
              <w:rPr>
                <w:color w:val="FF0000"/>
                <w:lang w:val="tr-TR"/>
              </w:rPr>
            </w:pPr>
          </w:p>
        </w:tc>
      </w:tr>
    </w:tbl>
    <w:p w:rsidR="00823B72" w:rsidRDefault="00823B72">
      <w:r>
        <w:br w:type="page"/>
      </w:r>
    </w:p>
    <w:tbl>
      <w:tblPr>
        <w:tblW w:w="9810" w:type="dxa"/>
        <w:tblInd w:w="-162" w:type="dxa"/>
        <w:tblLayout w:type="fixed"/>
        <w:tblLook w:val="0000" w:firstRow="0" w:lastRow="0" w:firstColumn="0" w:lastColumn="0" w:noHBand="0" w:noVBand="0"/>
      </w:tblPr>
      <w:tblGrid>
        <w:gridCol w:w="1578"/>
        <w:gridCol w:w="476"/>
        <w:gridCol w:w="556"/>
        <w:gridCol w:w="7200"/>
      </w:tblGrid>
      <w:tr w:rsidR="00762A1D" w:rsidRPr="00351BB0" w:rsidTr="00300CC0">
        <w:tc>
          <w:tcPr>
            <w:tcW w:w="1578" w:type="dxa"/>
          </w:tcPr>
          <w:p w:rsidR="009B02A1" w:rsidRDefault="00762A1D" w:rsidP="009B02A1">
            <w:pPr>
              <w:snapToGrid w:val="0"/>
              <w:rPr>
                <w:rFonts w:eastAsia="Calibri"/>
                <w:lang w:val="tr-TR"/>
              </w:rPr>
            </w:pPr>
            <w:r w:rsidRPr="00351BB0">
              <w:rPr>
                <w:lang w:val="tr-TR"/>
              </w:rPr>
              <w:lastRenderedPageBreak/>
              <w:t>Yürürlükten Kaldırma</w:t>
            </w:r>
            <w:r w:rsidRPr="00351BB0">
              <w:rPr>
                <w:rFonts w:eastAsia="Calibri"/>
                <w:lang w:val="tr-TR"/>
              </w:rPr>
              <w:t xml:space="preserve"> </w:t>
            </w:r>
            <w:r w:rsidR="009B02A1">
              <w:rPr>
                <w:rFonts w:eastAsia="Calibri"/>
                <w:lang w:val="tr-TR"/>
              </w:rPr>
              <w:t xml:space="preserve">ve Koruma </w:t>
            </w:r>
          </w:p>
          <w:p w:rsidR="00762A1D" w:rsidRPr="00351BB0" w:rsidRDefault="00762A1D" w:rsidP="009B02A1">
            <w:pPr>
              <w:snapToGrid w:val="0"/>
              <w:rPr>
                <w:rFonts w:eastAsia="Calibri"/>
                <w:lang w:val="tr-TR"/>
              </w:rPr>
            </w:pPr>
            <w:r w:rsidRPr="00351BB0">
              <w:rPr>
                <w:rFonts w:eastAsia="Calibri"/>
                <w:lang w:val="tr-TR"/>
              </w:rPr>
              <w:t>Fasıl 29</w:t>
            </w:r>
          </w:p>
        </w:tc>
        <w:tc>
          <w:tcPr>
            <w:tcW w:w="8232" w:type="dxa"/>
            <w:gridSpan w:val="3"/>
          </w:tcPr>
          <w:p w:rsidR="00762A1D" w:rsidRPr="00351BB0" w:rsidRDefault="00823B72" w:rsidP="005863E9">
            <w:pPr>
              <w:tabs>
                <w:tab w:val="left" w:pos="324"/>
              </w:tabs>
              <w:ind w:left="20"/>
              <w:jc w:val="both"/>
              <w:rPr>
                <w:lang w:val="tr-TR"/>
              </w:rPr>
            </w:pPr>
            <w:r>
              <w:rPr>
                <w:lang w:val="tr-TR"/>
              </w:rPr>
              <w:t xml:space="preserve">6. </w:t>
            </w:r>
            <w:r w:rsidR="00762A1D" w:rsidRPr="00351BB0">
              <w:rPr>
                <w:lang w:val="tr-TR"/>
              </w:rPr>
              <w:t xml:space="preserve">Bu Yasanın yürürlüğe girdiği tarihten başlayarak </w:t>
            </w:r>
            <w:r w:rsidR="00762A1D" w:rsidRPr="00351BB0">
              <w:rPr>
                <w:rFonts w:eastAsia="Calibri"/>
                <w:lang w:val="tr-TR"/>
              </w:rPr>
              <w:t>Hayvan Tezkereleri Yasası</w:t>
            </w:r>
            <w:r w:rsidR="0023651A">
              <w:rPr>
                <w:rFonts w:eastAsia="Calibri"/>
                <w:lang w:val="tr-TR"/>
              </w:rPr>
              <w:t xml:space="preserve">, </w:t>
            </w:r>
            <w:r w:rsidR="005863E9">
              <w:rPr>
                <w:rFonts w:eastAsia="Calibri"/>
                <w:lang w:val="tr-TR"/>
              </w:rPr>
              <w:t>adı geçen</w:t>
            </w:r>
            <w:r w:rsidR="0023651A">
              <w:rPr>
                <w:rFonts w:eastAsia="Calibri"/>
                <w:lang w:val="tr-TR"/>
              </w:rPr>
              <w:t xml:space="preserve"> Yasa altında yapılan </w:t>
            </w:r>
            <w:r w:rsidR="00762A1D" w:rsidRPr="00351BB0">
              <w:rPr>
                <w:lang w:val="tr-TR"/>
              </w:rPr>
              <w:t>işlemlere halel gelme</w:t>
            </w:r>
            <w:r w:rsidR="0023651A">
              <w:rPr>
                <w:lang w:val="tr-TR"/>
              </w:rPr>
              <w:t>ksizin yürürlükten kaldırılır.</w:t>
            </w:r>
          </w:p>
        </w:tc>
      </w:tr>
      <w:tr w:rsidR="00762A1D" w:rsidRPr="00351BB0" w:rsidTr="00300CC0">
        <w:tc>
          <w:tcPr>
            <w:tcW w:w="1578" w:type="dxa"/>
          </w:tcPr>
          <w:p w:rsidR="00762A1D" w:rsidRPr="00351BB0" w:rsidRDefault="00762A1D" w:rsidP="00C45709">
            <w:pPr>
              <w:rPr>
                <w:lang w:val="tr-TR"/>
              </w:rPr>
            </w:pPr>
          </w:p>
        </w:tc>
        <w:tc>
          <w:tcPr>
            <w:tcW w:w="476" w:type="dxa"/>
          </w:tcPr>
          <w:p w:rsidR="00762A1D" w:rsidRPr="00351BB0" w:rsidRDefault="00762A1D" w:rsidP="00C45709">
            <w:pPr>
              <w:tabs>
                <w:tab w:val="num" w:pos="432"/>
              </w:tabs>
              <w:ind w:hanging="208"/>
              <w:jc w:val="both"/>
              <w:rPr>
                <w:lang w:val="tr-TR"/>
              </w:rPr>
            </w:pPr>
          </w:p>
        </w:tc>
        <w:tc>
          <w:tcPr>
            <w:tcW w:w="556" w:type="dxa"/>
          </w:tcPr>
          <w:p w:rsidR="00762A1D" w:rsidRPr="00351BB0" w:rsidRDefault="00762A1D" w:rsidP="00C45709">
            <w:pPr>
              <w:rPr>
                <w:lang w:val="tr-TR"/>
              </w:rPr>
            </w:pPr>
          </w:p>
        </w:tc>
        <w:tc>
          <w:tcPr>
            <w:tcW w:w="7200" w:type="dxa"/>
          </w:tcPr>
          <w:p w:rsidR="00762A1D" w:rsidRPr="00351BB0" w:rsidRDefault="00762A1D" w:rsidP="00C45709">
            <w:pPr>
              <w:jc w:val="both"/>
              <w:rPr>
                <w:lang w:val="tr-TR"/>
              </w:rPr>
            </w:pPr>
          </w:p>
        </w:tc>
      </w:tr>
      <w:tr w:rsidR="00762A1D" w:rsidRPr="00351BB0" w:rsidTr="00300CC0">
        <w:tc>
          <w:tcPr>
            <w:tcW w:w="1578" w:type="dxa"/>
          </w:tcPr>
          <w:p w:rsidR="00762A1D" w:rsidRPr="00351BB0" w:rsidRDefault="00762A1D" w:rsidP="00C45709">
            <w:pPr>
              <w:rPr>
                <w:lang w:val="tr-TR"/>
              </w:rPr>
            </w:pPr>
            <w:r w:rsidRPr="00351BB0">
              <w:rPr>
                <w:lang w:val="tr-TR"/>
              </w:rPr>
              <w:t>Yürürlüğe Giriş</w:t>
            </w:r>
          </w:p>
        </w:tc>
        <w:tc>
          <w:tcPr>
            <w:tcW w:w="8232" w:type="dxa"/>
            <w:gridSpan w:val="3"/>
          </w:tcPr>
          <w:p w:rsidR="00762A1D" w:rsidRPr="0023651A" w:rsidRDefault="0023651A" w:rsidP="0023651A">
            <w:pPr>
              <w:tabs>
                <w:tab w:val="left" w:pos="324"/>
              </w:tabs>
              <w:jc w:val="both"/>
            </w:pPr>
            <w:proofErr w:type="gramStart"/>
            <w:r>
              <w:t>7.</w:t>
            </w:r>
            <w:r w:rsidR="00762A1D" w:rsidRPr="0023651A">
              <w:t>Bu</w:t>
            </w:r>
            <w:proofErr w:type="gramEnd"/>
            <w:r w:rsidR="00762A1D" w:rsidRPr="0023651A">
              <w:t xml:space="preserve"> </w:t>
            </w:r>
            <w:proofErr w:type="spellStart"/>
            <w:r w:rsidR="00762A1D" w:rsidRPr="0023651A">
              <w:t>Yasa</w:t>
            </w:r>
            <w:proofErr w:type="spellEnd"/>
            <w:r w:rsidR="00762A1D" w:rsidRPr="0023651A">
              <w:t xml:space="preserve">, </w:t>
            </w:r>
            <w:proofErr w:type="spellStart"/>
            <w:r w:rsidR="00762A1D" w:rsidRPr="0023651A">
              <w:t>Resmi</w:t>
            </w:r>
            <w:proofErr w:type="spellEnd"/>
            <w:r w:rsidR="00762A1D" w:rsidRPr="0023651A">
              <w:t xml:space="preserve"> </w:t>
            </w:r>
            <w:proofErr w:type="spellStart"/>
            <w:r w:rsidR="00762A1D" w:rsidRPr="0023651A">
              <w:t>Gazete’de</w:t>
            </w:r>
            <w:proofErr w:type="spellEnd"/>
            <w:r w:rsidR="00762A1D" w:rsidRPr="0023651A">
              <w:t xml:space="preserve"> </w:t>
            </w:r>
            <w:proofErr w:type="spellStart"/>
            <w:r w:rsidR="00762A1D" w:rsidRPr="0023651A">
              <w:t>yayımlandığı</w:t>
            </w:r>
            <w:proofErr w:type="spellEnd"/>
            <w:r w:rsidR="00762A1D" w:rsidRPr="0023651A">
              <w:t xml:space="preserve"> </w:t>
            </w:r>
            <w:proofErr w:type="spellStart"/>
            <w:r w:rsidR="00762A1D" w:rsidRPr="0023651A">
              <w:t>tarihten</w:t>
            </w:r>
            <w:proofErr w:type="spellEnd"/>
            <w:r w:rsidR="00762A1D" w:rsidRPr="0023651A">
              <w:t xml:space="preserve"> </w:t>
            </w:r>
            <w:proofErr w:type="spellStart"/>
            <w:r w:rsidR="00762A1D" w:rsidRPr="0023651A">
              <w:t>başlayarak</w:t>
            </w:r>
            <w:proofErr w:type="spellEnd"/>
            <w:r w:rsidR="00762A1D" w:rsidRPr="0023651A">
              <w:t xml:space="preserve"> </w:t>
            </w:r>
            <w:proofErr w:type="spellStart"/>
            <w:r w:rsidR="00762A1D" w:rsidRPr="0023651A">
              <w:t>yürürlüğe</w:t>
            </w:r>
            <w:proofErr w:type="spellEnd"/>
            <w:r w:rsidR="00762A1D" w:rsidRPr="0023651A">
              <w:t xml:space="preserve"> </w:t>
            </w:r>
            <w:proofErr w:type="spellStart"/>
            <w:r w:rsidR="00762A1D" w:rsidRPr="0023651A">
              <w:t>girer</w:t>
            </w:r>
            <w:proofErr w:type="spellEnd"/>
            <w:r w:rsidR="00762A1D" w:rsidRPr="0023651A">
              <w:t>.</w:t>
            </w:r>
          </w:p>
        </w:tc>
      </w:tr>
    </w:tbl>
    <w:p w:rsidR="007A4D28" w:rsidRPr="00351BB0" w:rsidRDefault="007A4D28"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p w:rsidR="00E85FBF" w:rsidRPr="00351BB0" w:rsidRDefault="00E85FBF" w:rsidP="00C45709">
      <w:pPr>
        <w:rPr>
          <w:lang w:val="tr-TR"/>
        </w:rPr>
      </w:pPr>
    </w:p>
    <w:sectPr w:rsidR="00E85FBF" w:rsidRPr="00351BB0" w:rsidSect="00C4701C">
      <w:footerReference w:type="default" r:id="rId9"/>
      <w:pgSz w:w="11906" w:h="16838"/>
      <w:pgMar w:top="1440" w:right="1152" w:bottom="1440"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93" w:rsidRDefault="00F07F93" w:rsidP="00F41FCF">
      <w:r>
        <w:separator/>
      </w:r>
    </w:p>
  </w:endnote>
  <w:endnote w:type="continuationSeparator" w:id="0">
    <w:p w:rsidR="00F07F93" w:rsidRDefault="00F07F93" w:rsidP="00F4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71383"/>
      <w:docPartObj>
        <w:docPartGallery w:val="Page Numbers (Bottom of Page)"/>
        <w:docPartUnique/>
      </w:docPartObj>
    </w:sdtPr>
    <w:sdtEndPr/>
    <w:sdtContent>
      <w:p w:rsidR="00C4701C" w:rsidRDefault="00C4701C">
        <w:pPr>
          <w:pStyle w:val="Footer"/>
          <w:jc w:val="center"/>
        </w:pPr>
        <w:r>
          <w:fldChar w:fldCharType="begin"/>
        </w:r>
        <w:r>
          <w:instrText>PAGE   \* MERGEFORMAT</w:instrText>
        </w:r>
        <w:r>
          <w:fldChar w:fldCharType="separate"/>
        </w:r>
        <w:r w:rsidR="00F3114E" w:rsidRPr="00F3114E">
          <w:rPr>
            <w:noProof/>
            <w:lang w:val="tr-TR"/>
          </w:rPr>
          <w:t>3</w:t>
        </w:r>
        <w:r>
          <w:fldChar w:fldCharType="end"/>
        </w:r>
      </w:p>
    </w:sdtContent>
  </w:sdt>
  <w:p w:rsidR="00C4701C" w:rsidRDefault="00C4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93" w:rsidRDefault="00F07F93" w:rsidP="00F41FCF">
      <w:r>
        <w:separator/>
      </w:r>
    </w:p>
  </w:footnote>
  <w:footnote w:type="continuationSeparator" w:id="0">
    <w:p w:rsidR="00F07F93" w:rsidRDefault="00F07F93" w:rsidP="00F41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78D"/>
    <w:multiLevelType w:val="hybridMultilevel"/>
    <w:tmpl w:val="F3FCD0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8A3767"/>
    <w:multiLevelType w:val="hybridMultilevel"/>
    <w:tmpl w:val="CDFA8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89123F"/>
    <w:multiLevelType w:val="hybridMultilevel"/>
    <w:tmpl w:val="B8D435AC"/>
    <w:lvl w:ilvl="0" w:tplc="89FC2638">
      <w:start w:val="1"/>
      <w:numFmt w:val="decimal"/>
      <w:lvlText w:val="Madde %1."/>
      <w:lvlJc w:val="left"/>
      <w:pPr>
        <w:ind w:left="135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8F10D6"/>
    <w:multiLevelType w:val="hybridMultilevel"/>
    <w:tmpl w:val="A08E1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0C4427"/>
    <w:multiLevelType w:val="hybridMultilevel"/>
    <w:tmpl w:val="552C078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AD331C"/>
    <w:multiLevelType w:val="hybridMultilevel"/>
    <w:tmpl w:val="29D4122C"/>
    <w:lvl w:ilvl="0" w:tplc="81AE7D38">
      <w:start w:val="3"/>
      <w:numFmt w:val="decimal"/>
      <w:lvlText w:val="%1."/>
      <w:lvlJc w:val="left"/>
      <w:pPr>
        <w:ind w:left="404" w:hanging="360"/>
      </w:pPr>
      <w:rPr>
        <w:rFonts w:hint="default"/>
      </w:rPr>
    </w:lvl>
    <w:lvl w:ilvl="1" w:tplc="041F0019" w:tentative="1">
      <w:start w:val="1"/>
      <w:numFmt w:val="lowerLetter"/>
      <w:lvlText w:val="%2."/>
      <w:lvlJc w:val="left"/>
      <w:pPr>
        <w:ind w:left="1124" w:hanging="360"/>
      </w:pPr>
    </w:lvl>
    <w:lvl w:ilvl="2" w:tplc="041F001B" w:tentative="1">
      <w:start w:val="1"/>
      <w:numFmt w:val="lowerRoman"/>
      <w:lvlText w:val="%3."/>
      <w:lvlJc w:val="right"/>
      <w:pPr>
        <w:ind w:left="1844" w:hanging="180"/>
      </w:pPr>
    </w:lvl>
    <w:lvl w:ilvl="3" w:tplc="041F000F" w:tentative="1">
      <w:start w:val="1"/>
      <w:numFmt w:val="decimal"/>
      <w:lvlText w:val="%4."/>
      <w:lvlJc w:val="left"/>
      <w:pPr>
        <w:ind w:left="2564" w:hanging="360"/>
      </w:pPr>
    </w:lvl>
    <w:lvl w:ilvl="4" w:tplc="041F0019" w:tentative="1">
      <w:start w:val="1"/>
      <w:numFmt w:val="lowerLetter"/>
      <w:lvlText w:val="%5."/>
      <w:lvlJc w:val="left"/>
      <w:pPr>
        <w:ind w:left="3284" w:hanging="360"/>
      </w:pPr>
    </w:lvl>
    <w:lvl w:ilvl="5" w:tplc="041F001B" w:tentative="1">
      <w:start w:val="1"/>
      <w:numFmt w:val="lowerRoman"/>
      <w:lvlText w:val="%6."/>
      <w:lvlJc w:val="right"/>
      <w:pPr>
        <w:ind w:left="4004" w:hanging="180"/>
      </w:pPr>
    </w:lvl>
    <w:lvl w:ilvl="6" w:tplc="041F000F" w:tentative="1">
      <w:start w:val="1"/>
      <w:numFmt w:val="decimal"/>
      <w:lvlText w:val="%7."/>
      <w:lvlJc w:val="left"/>
      <w:pPr>
        <w:ind w:left="4724" w:hanging="360"/>
      </w:pPr>
    </w:lvl>
    <w:lvl w:ilvl="7" w:tplc="041F0019" w:tentative="1">
      <w:start w:val="1"/>
      <w:numFmt w:val="lowerLetter"/>
      <w:lvlText w:val="%8."/>
      <w:lvlJc w:val="left"/>
      <w:pPr>
        <w:ind w:left="5444" w:hanging="360"/>
      </w:pPr>
    </w:lvl>
    <w:lvl w:ilvl="8" w:tplc="041F001B" w:tentative="1">
      <w:start w:val="1"/>
      <w:numFmt w:val="lowerRoman"/>
      <w:lvlText w:val="%9."/>
      <w:lvlJc w:val="right"/>
      <w:pPr>
        <w:ind w:left="6164" w:hanging="180"/>
      </w:pPr>
    </w:lvl>
  </w:abstractNum>
  <w:abstractNum w:abstractNumId="6">
    <w:nsid w:val="6E3547C7"/>
    <w:multiLevelType w:val="hybridMultilevel"/>
    <w:tmpl w:val="25F2058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EBB549F"/>
    <w:multiLevelType w:val="hybridMultilevel"/>
    <w:tmpl w:val="30325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5B60BF"/>
    <w:multiLevelType w:val="hybridMultilevel"/>
    <w:tmpl w:val="2DE628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25173A"/>
    <w:multiLevelType w:val="hybridMultilevel"/>
    <w:tmpl w:val="A08E109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9"/>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num>
  <w:num w:numId="7">
    <w:abstractNumId w:val="0"/>
  </w:num>
  <w:num w:numId="8">
    <w:abstractNumId w:val="1"/>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AA"/>
    <w:rsid w:val="00002188"/>
    <w:rsid w:val="00006C1D"/>
    <w:rsid w:val="00007DFE"/>
    <w:rsid w:val="00010AD2"/>
    <w:rsid w:val="00022434"/>
    <w:rsid w:val="000501C7"/>
    <w:rsid w:val="00070873"/>
    <w:rsid w:val="00076937"/>
    <w:rsid w:val="00084B88"/>
    <w:rsid w:val="000A29D3"/>
    <w:rsid w:val="000B19A9"/>
    <w:rsid w:val="000B7C93"/>
    <w:rsid w:val="000C07CD"/>
    <w:rsid w:val="000D1544"/>
    <w:rsid w:val="000E148B"/>
    <w:rsid w:val="000F16AB"/>
    <w:rsid w:val="000F464F"/>
    <w:rsid w:val="00104713"/>
    <w:rsid w:val="00105392"/>
    <w:rsid w:val="001134FC"/>
    <w:rsid w:val="001206FB"/>
    <w:rsid w:val="00121518"/>
    <w:rsid w:val="00127104"/>
    <w:rsid w:val="00127C35"/>
    <w:rsid w:val="00135415"/>
    <w:rsid w:val="00142DB4"/>
    <w:rsid w:val="00161A32"/>
    <w:rsid w:val="00164D41"/>
    <w:rsid w:val="00171326"/>
    <w:rsid w:val="001749B0"/>
    <w:rsid w:val="00174AE8"/>
    <w:rsid w:val="00182220"/>
    <w:rsid w:val="0019035E"/>
    <w:rsid w:val="00194ABE"/>
    <w:rsid w:val="001E4C2C"/>
    <w:rsid w:val="001F7C72"/>
    <w:rsid w:val="00204691"/>
    <w:rsid w:val="00206605"/>
    <w:rsid w:val="00227315"/>
    <w:rsid w:val="002333BB"/>
    <w:rsid w:val="0023651A"/>
    <w:rsid w:val="00244965"/>
    <w:rsid w:val="00253DA6"/>
    <w:rsid w:val="00257F4B"/>
    <w:rsid w:val="00275310"/>
    <w:rsid w:val="00286E98"/>
    <w:rsid w:val="0028721C"/>
    <w:rsid w:val="00291DF7"/>
    <w:rsid w:val="00294AD6"/>
    <w:rsid w:val="002B10DF"/>
    <w:rsid w:val="002C03A2"/>
    <w:rsid w:val="002C18A2"/>
    <w:rsid w:val="002D5580"/>
    <w:rsid w:val="002D590A"/>
    <w:rsid w:val="002E1E2E"/>
    <w:rsid w:val="002E317E"/>
    <w:rsid w:val="002E6838"/>
    <w:rsid w:val="002F2444"/>
    <w:rsid w:val="002F3985"/>
    <w:rsid w:val="002F61A8"/>
    <w:rsid w:val="00300CC0"/>
    <w:rsid w:val="0031140A"/>
    <w:rsid w:val="003128B6"/>
    <w:rsid w:val="0031676C"/>
    <w:rsid w:val="00326A2E"/>
    <w:rsid w:val="00336130"/>
    <w:rsid w:val="003434D4"/>
    <w:rsid w:val="00343E55"/>
    <w:rsid w:val="00351BB0"/>
    <w:rsid w:val="003527DD"/>
    <w:rsid w:val="00366974"/>
    <w:rsid w:val="0038135D"/>
    <w:rsid w:val="00397CDF"/>
    <w:rsid w:val="003C5D4E"/>
    <w:rsid w:val="003E4F77"/>
    <w:rsid w:val="0041322A"/>
    <w:rsid w:val="004161ED"/>
    <w:rsid w:val="00420F4E"/>
    <w:rsid w:val="00443B2C"/>
    <w:rsid w:val="00447E51"/>
    <w:rsid w:val="004638D6"/>
    <w:rsid w:val="00474FD6"/>
    <w:rsid w:val="004A2985"/>
    <w:rsid w:val="004A6A63"/>
    <w:rsid w:val="004B31E7"/>
    <w:rsid w:val="004D0C75"/>
    <w:rsid w:val="004E2016"/>
    <w:rsid w:val="004E2340"/>
    <w:rsid w:val="004E23B7"/>
    <w:rsid w:val="005009D7"/>
    <w:rsid w:val="00510DF1"/>
    <w:rsid w:val="005166D3"/>
    <w:rsid w:val="00525012"/>
    <w:rsid w:val="005303AC"/>
    <w:rsid w:val="005311CC"/>
    <w:rsid w:val="005412AB"/>
    <w:rsid w:val="005526C3"/>
    <w:rsid w:val="00552932"/>
    <w:rsid w:val="005554EC"/>
    <w:rsid w:val="00560B6F"/>
    <w:rsid w:val="005863E9"/>
    <w:rsid w:val="005A0A80"/>
    <w:rsid w:val="005A6546"/>
    <w:rsid w:val="005C3991"/>
    <w:rsid w:val="005C3D00"/>
    <w:rsid w:val="005E2143"/>
    <w:rsid w:val="00604E07"/>
    <w:rsid w:val="00614FFF"/>
    <w:rsid w:val="006363D0"/>
    <w:rsid w:val="00644F1C"/>
    <w:rsid w:val="006465BE"/>
    <w:rsid w:val="00651765"/>
    <w:rsid w:val="00666AF0"/>
    <w:rsid w:val="00666D90"/>
    <w:rsid w:val="00674509"/>
    <w:rsid w:val="00681FEC"/>
    <w:rsid w:val="006C23F1"/>
    <w:rsid w:val="006C7F1C"/>
    <w:rsid w:val="006E29E1"/>
    <w:rsid w:val="006E3C37"/>
    <w:rsid w:val="006F2F3B"/>
    <w:rsid w:val="006F3357"/>
    <w:rsid w:val="006F68DC"/>
    <w:rsid w:val="00700DF6"/>
    <w:rsid w:val="007066C9"/>
    <w:rsid w:val="00707E57"/>
    <w:rsid w:val="00721645"/>
    <w:rsid w:val="00740E33"/>
    <w:rsid w:val="00744E2B"/>
    <w:rsid w:val="00762A1D"/>
    <w:rsid w:val="00770796"/>
    <w:rsid w:val="00784239"/>
    <w:rsid w:val="007A4D28"/>
    <w:rsid w:val="007A4F49"/>
    <w:rsid w:val="007A6833"/>
    <w:rsid w:val="007A7B0F"/>
    <w:rsid w:val="007C5730"/>
    <w:rsid w:val="007E01D9"/>
    <w:rsid w:val="007E3C49"/>
    <w:rsid w:val="007F1308"/>
    <w:rsid w:val="0080073C"/>
    <w:rsid w:val="00801B0A"/>
    <w:rsid w:val="008023A4"/>
    <w:rsid w:val="008155AA"/>
    <w:rsid w:val="00823B72"/>
    <w:rsid w:val="00835ECF"/>
    <w:rsid w:val="00847835"/>
    <w:rsid w:val="00851CD9"/>
    <w:rsid w:val="00874F96"/>
    <w:rsid w:val="0087627D"/>
    <w:rsid w:val="008800F7"/>
    <w:rsid w:val="00883EF9"/>
    <w:rsid w:val="008A30AD"/>
    <w:rsid w:val="008C495A"/>
    <w:rsid w:val="008C7FBB"/>
    <w:rsid w:val="008D48C6"/>
    <w:rsid w:val="008D5B4E"/>
    <w:rsid w:val="008D734E"/>
    <w:rsid w:val="008F034F"/>
    <w:rsid w:val="00905E4E"/>
    <w:rsid w:val="009061A9"/>
    <w:rsid w:val="00911F61"/>
    <w:rsid w:val="009164B6"/>
    <w:rsid w:val="009166D6"/>
    <w:rsid w:val="009207F7"/>
    <w:rsid w:val="00922101"/>
    <w:rsid w:val="00922865"/>
    <w:rsid w:val="00924191"/>
    <w:rsid w:val="009241EB"/>
    <w:rsid w:val="009251C0"/>
    <w:rsid w:val="00927B8E"/>
    <w:rsid w:val="00935F80"/>
    <w:rsid w:val="0094210C"/>
    <w:rsid w:val="00942B65"/>
    <w:rsid w:val="00942BB3"/>
    <w:rsid w:val="00944C59"/>
    <w:rsid w:val="0095106A"/>
    <w:rsid w:val="0095643B"/>
    <w:rsid w:val="009933DF"/>
    <w:rsid w:val="00997861"/>
    <w:rsid w:val="009B02A1"/>
    <w:rsid w:val="009B39A8"/>
    <w:rsid w:val="009B4C7D"/>
    <w:rsid w:val="009C7216"/>
    <w:rsid w:val="009D1BE5"/>
    <w:rsid w:val="009E067D"/>
    <w:rsid w:val="009E3C0C"/>
    <w:rsid w:val="009E3F3A"/>
    <w:rsid w:val="009E7F8C"/>
    <w:rsid w:val="00A122A8"/>
    <w:rsid w:val="00A13225"/>
    <w:rsid w:val="00A200F6"/>
    <w:rsid w:val="00A24AC0"/>
    <w:rsid w:val="00A26A38"/>
    <w:rsid w:val="00A338DF"/>
    <w:rsid w:val="00A440A2"/>
    <w:rsid w:val="00A444CF"/>
    <w:rsid w:val="00A44BC9"/>
    <w:rsid w:val="00A64ED1"/>
    <w:rsid w:val="00A7012A"/>
    <w:rsid w:val="00A7074A"/>
    <w:rsid w:val="00A71B7F"/>
    <w:rsid w:val="00A84262"/>
    <w:rsid w:val="00AA71A8"/>
    <w:rsid w:val="00AB16B1"/>
    <w:rsid w:val="00AB67EE"/>
    <w:rsid w:val="00AB7CF3"/>
    <w:rsid w:val="00AC40BA"/>
    <w:rsid w:val="00AE5073"/>
    <w:rsid w:val="00AF525D"/>
    <w:rsid w:val="00B02900"/>
    <w:rsid w:val="00B06170"/>
    <w:rsid w:val="00B1460F"/>
    <w:rsid w:val="00B17ACE"/>
    <w:rsid w:val="00B408AC"/>
    <w:rsid w:val="00B42728"/>
    <w:rsid w:val="00B44835"/>
    <w:rsid w:val="00B46C08"/>
    <w:rsid w:val="00B529AA"/>
    <w:rsid w:val="00B57E22"/>
    <w:rsid w:val="00B679B2"/>
    <w:rsid w:val="00B7081D"/>
    <w:rsid w:val="00B72113"/>
    <w:rsid w:val="00B844D3"/>
    <w:rsid w:val="00BA6C85"/>
    <w:rsid w:val="00BB742F"/>
    <w:rsid w:val="00BB75EC"/>
    <w:rsid w:val="00BB76D5"/>
    <w:rsid w:val="00BC57AB"/>
    <w:rsid w:val="00BF00C3"/>
    <w:rsid w:val="00BF2CEF"/>
    <w:rsid w:val="00BF3F1B"/>
    <w:rsid w:val="00BF7F95"/>
    <w:rsid w:val="00C033E0"/>
    <w:rsid w:val="00C16ADA"/>
    <w:rsid w:val="00C20C58"/>
    <w:rsid w:val="00C24A62"/>
    <w:rsid w:val="00C30AF5"/>
    <w:rsid w:val="00C30DB7"/>
    <w:rsid w:val="00C31E3B"/>
    <w:rsid w:val="00C342E4"/>
    <w:rsid w:val="00C438D2"/>
    <w:rsid w:val="00C45709"/>
    <w:rsid w:val="00C4701C"/>
    <w:rsid w:val="00C56CC0"/>
    <w:rsid w:val="00C60DBB"/>
    <w:rsid w:val="00C93B37"/>
    <w:rsid w:val="00C9794F"/>
    <w:rsid w:val="00CC1EF3"/>
    <w:rsid w:val="00CC4AA5"/>
    <w:rsid w:val="00CC592B"/>
    <w:rsid w:val="00CC7D74"/>
    <w:rsid w:val="00CD4805"/>
    <w:rsid w:val="00CE1651"/>
    <w:rsid w:val="00CF5A2F"/>
    <w:rsid w:val="00D1591D"/>
    <w:rsid w:val="00D26A99"/>
    <w:rsid w:val="00D4316D"/>
    <w:rsid w:val="00D540D8"/>
    <w:rsid w:val="00D551FA"/>
    <w:rsid w:val="00D576F2"/>
    <w:rsid w:val="00D670D7"/>
    <w:rsid w:val="00D67A4F"/>
    <w:rsid w:val="00D82083"/>
    <w:rsid w:val="00D86088"/>
    <w:rsid w:val="00D93F51"/>
    <w:rsid w:val="00D95F23"/>
    <w:rsid w:val="00DA5232"/>
    <w:rsid w:val="00DC100C"/>
    <w:rsid w:val="00DC24FF"/>
    <w:rsid w:val="00DC4159"/>
    <w:rsid w:val="00DF13A2"/>
    <w:rsid w:val="00E00912"/>
    <w:rsid w:val="00E14264"/>
    <w:rsid w:val="00E22ABF"/>
    <w:rsid w:val="00E408EB"/>
    <w:rsid w:val="00E426B5"/>
    <w:rsid w:val="00E46D44"/>
    <w:rsid w:val="00E476AB"/>
    <w:rsid w:val="00E54C6E"/>
    <w:rsid w:val="00E62C2B"/>
    <w:rsid w:val="00E85FBF"/>
    <w:rsid w:val="00E8689B"/>
    <w:rsid w:val="00E8798D"/>
    <w:rsid w:val="00E90445"/>
    <w:rsid w:val="00EB0C07"/>
    <w:rsid w:val="00EC029F"/>
    <w:rsid w:val="00EC3B77"/>
    <w:rsid w:val="00ED07AB"/>
    <w:rsid w:val="00ED1150"/>
    <w:rsid w:val="00ED1335"/>
    <w:rsid w:val="00ED6B1A"/>
    <w:rsid w:val="00EE6323"/>
    <w:rsid w:val="00EF313B"/>
    <w:rsid w:val="00F00808"/>
    <w:rsid w:val="00F00B10"/>
    <w:rsid w:val="00F029EA"/>
    <w:rsid w:val="00F03A23"/>
    <w:rsid w:val="00F04C15"/>
    <w:rsid w:val="00F07F93"/>
    <w:rsid w:val="00F1207D"/>
    <w:rsid w:val="00F1399C"/>
    <w:rsid w:val="00F3114E"/>
    <w:rsid w:val="00F41FCF"/>
    <w:rsid w:val="00F5589D"/>
    <w:rsid w:val="00F60E72"/>
    <w:rsid w:val="00F709D3"/>
    <w:rsid w:val="00F71132"/>
    <w:rsid w:val="00F743EE"/>
    <w:rsid w:val="00F74D9F"/>
    <w:rsid w:val="00F9091A"/>
    <w:rsid w:val="00F93DF2"/>
    <w:rsid w:val="00F97F08"/>
    <w:rsid w:val="00FA3729"/>
    <w:rsid w:val="00FA5811"/>
    <w:rsid w:val="00FA5A2B"/>
    <w:rsid w:val="00FC05FD"/>
    <w:rsid w:val="00FE0BF2"/>
    <w:rsid w:val="00FE0E6D"/>
    <w:rsid w:val="00FE3CAA"/>
    <w:rsid w:val="00FF1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29AA"/>
    <w:rPr>
      <w:b/>
      <w:bCs/>
    </w:rPr>
  </w:style>
  <w:style w:type="table" w:styleId="TableGrid">
    <w:name w:val="Table Grid"/>
    <w:basedOn w:val="TableNormal"/>
    <w:rsid w:val="007A4D2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1">
    <w:name w:val="normal1"/>
    <w:basedOn w:val="DefaultParagraphFont"/>
    <w:rsid w:val="009D1BE5"/>
  </w:style>
  <w:style w:type="character" w:customStyle="1" w:styleId="spelle">
    <w:name w:val="spelle"/>
    <w:basedOn w:val="DefaultParagraphFont"/>
    <w:rsid w:val="009D1BE5"/>
  </w:style>
  <w:style w:type="paragraph" w:customStyle="1" w:styleId="Default">
    <w:name w:val="Default"/>
    <w:rsid w:val="00EB0C07"/>
    <w:pPr>
      <w:autoSpaceDE w:val="0"/>
      <w:autoSpaceDN w:val="0"/>
      <w:adjustRightInd w:val="0"/>
      <w:spacing w:after="0" w:line="240" w:lineRule="auto"/>
    </w:pPr>
    <w:rPr>
      <w:rFonts w:ascii="EUAlbertina" w:eastAsia="Times New Roman" w:hAnsi="EUAlbertina" w:cs="EUAlbertina"/>
      <w:color w:val="000000"/>
      <w:sz w:val="24"/>
      <w:szCs w:val="24"/>
      <w:lang w:val="it-IT" w:eastAsia="tr-TR"/>
    </w:rPr>
  </w:style>
  <w:style w:type="paragraph" w:styleId="ListParagraph">
    <w:name w:val="List Paragraph"/>
    <w:basedOn w:val="Normal"/>
    <w:uiPriority w:val="34"/>
    <w:qFormat/>
    <w:rsid w:val="00E85FBF"/>
    <w:pPr>
      <w:spacing w:before="100" w:beforeAutospacing="1" w:after="100" w:afterAutospacing="1"/>
    </w:pPr>
    <w:rPr>
      <w:lang w:val="tr-TR" w:eastAsia="tr-TR"/>
    </w:rPr>
  </w:style>
  <w:style w:type="paragraph" w:styleId="BalloonText">
    <w:name w:val="Balloon Text"/>
    <w:basedOn w:val="Normal"/>
    <w:link w:val="BalloonTextChar"/>
    <w:uiPriority w:val="99"/>
    <w:semiHidden/>
    <w:unhideWhenUsed/>
    <w:rsid w:val="005A6546"/>
    <w:rPr>
      <w:rFonts w:ascii="Tahoma" w:hAnsi="Tahoma" w:cs="Tahoma"/>
      <w:sz w:val="16"/>
      <w:szCs w:val="16"/>
    </w:rPr>
  </w:style>
  <w:style w:type="character" w:customStyle="1" w:styleId="BalloonTextChar">
    <w:name w:val="Balloon Text Char"/>
    <w:basedOn w:val="DefaultParagraphFont"/>
    <w:link w:val="BalloonText"/>
    <w:uiPriority w:val="99"/>
    <w:semiHidden/>
    <w:rsid w:val="005A6546"/>
    <w:rPr>
      <w:rFonts w:ascii="Tahoma" w:eastAsia="Times New Roman" w:hAnsi="Tahoma" w:cs="Tahoma"/>
      <w:sz w:val="16"/>
      <w:szCs w:val="16"/>
      <w:lang w:val="en-US"/>
    </w:rPr>
  </w:style>
  <w:style w:type="paragraph" w:styleId="Revision">
    <w:name w:val="Revision"/>
    <w:hidden/>
    <w:uiPriority w:val="99"/>
    <w:semiHidden/>
    <w:rsid w:val="0092419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41FCF"/>
    <w:pPr>
      <w:tabs>
        <w:tab w:val="center" w:pos="4513"/>
        <w:tab w:val="right" w:pos="9026"/>
      </w:tabs>
    </w:pPr>
  </w:style>
  <w:style w:type="character" w:customStyle="1" w:styleId="HeaderChar">
    <w:name w:val="Header Char"/>
    <w:basedOn w:val="DefaultParagraphFont"/>
    <w:link w:val="Header"/>
    <w:uiPriority w:val="99"/>
    <w:rsid w:val="00F41F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1FCF"/>
    <w:pPr>
      <w:tabs>
        <w:tab w:val="center" w:pos="4513"/>
        <w:tab w:val="right" w:pos="9026"/>
      </w:tabs>
    </w:pPr>
  </w:style>
  <w:style w:type="character" w:customStyle="1" w:styleId="FooterChar">
    <w:name w:val="Footer Char"/>
    <w:basedOn w:val="DefaultParagraphFont"/>
    <w:link w:val="Footer"/>
    <w:uiPriority w:val="99"/>
    <w:rsid w:val="00F41FC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84B88"/>
    <w:rPr>
      <w:sz w:val="16"/>
      <w:szCs w:val="16"/>
    </w:rPr>
  </w:style>
  <w:style w:type="paragraph" w:styleId="CommentText">
    <w:name w:val="annotation text"/>
    <w:basedOn w:val="Normal"/>
    <w:link w:val="CommentTextChar"/>
    <w:uiPriority w:val="99"/>
    <w:semiHidden/>
    <w:unhideWhenUsed/>
    <w:rsid w:val="00084B88"/>
    <w:rPr>
      <w:sz w:val="20"/>
      <w:szCs w:val="20"/>
    </w:rPr>
  </w:style>
  <w:style w:type="character" w:customStyle="1" w:styleId="CommentTextChar">
    <w:name w:val="Comment Text Char"/>
    <w:basedOn w:val="DefaultParagraphFont"/>
    <w:link w:val="CommentText"/>
    <w:uiPriority w:val="99"/>
    <w:semiHidden/>
    <w:rsid w:val="00084B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4B88"/>
    <w:rPr>
      <w:b/>
      <w:bCs/>
    </w:rPr>
  </w:style>
  <w:style w:type="character" w:customStyle="1" w:styleId="CommentSubjectChar">
    <w:name w:val="Comment Subject Char"/>
    <w:basedOn w:val="CommentTextChar"/>
    <w:link w:val="CommentSubject"/>
    <w:uiPriority w:val="99"/>
    <w:semiHidden/>
    <w:rsid w:val="00084B88"/>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29AA"/>
    <w:rPr>
      <w:b/>
      <w:bCs/>
    </w:rPr>
  </w:style>
  <w:style w:type="table" w:styleId="TableGrid">
    <w:name w:val="Table Grid"/>
    <w:basedOn w:val="TableNormal"/>
    <w:rsid w:val="007A4D2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1">
    <w:name w:val="normal1"/>
    <w:basedOn w:val="DefaultParagraphFont"/>
    <w:rsid w:val="009D1BE5"/>
  </w:style>
  <w:style w:type="character" w:customStyle="1" w:styleId="spelle">
    <w:name w:val="spelle"/>
    <w:basedOn w:val="DefaultParagraphFont"/>
    <w:rsid w:val="009D1BE5"/>
  </w:style>
  <w:style w:type="paragraph" w:customStyle="1" w:styleId="Default">
    <w:name w:val="Default"/>
    <w:rsid w:val="00EB0C07"/>
    <w:pPr>
      <w:autoSpaceDE w:val="0"/>
      <w:autoSpaceDN w:val="0"/>
      <w:adjustRightInd w:val="0"/>
      <w:spacing w:after="0" w:line="240" w:lineRule="auto"/>
    </w:pPr>
    <w:rPr>
      <w:rFonts w:ascii="EUAlbertina" w:eastAsia="Times New Roman" w:hAnsi="EUAlbertina" w:cs="EUAlbertina"/>
      <w:color w:val="000000"/>
      <w:sz w:val="24"/>
      <w:szCs w:val="24"/>
      <w:lang w:val="it-IT" w:eastAsia="tr-TR"/>
    </w:rPr>
  </w:style>
  <w:style w:type="paragraph" w:styleId="ListParagraph">
    <w:name w:val="List Paragraph"/>
    <w:basedOn w:val="Normal"/>
    <w:uiPriority w:val="34"/>
    <w:qFormat/>
    <w:rsid w:val="00E85FBF"/>
    <w:pPr>
      <w:spacing w:before="100" w:beforeAutospacing="1" w:after="100" w:afterAutospacing="1"/>
    </w:pPr>
    <w:rPr>
      <w:lang w:val="tr-TR" w:eastAsia="tr-TR"/>
    </w:rPr>
  </w:style>
  <w:style w:type="paragraph" w:styleId="BalloonText">
    <w:name w:val="Balloon Text"/>
    <w:basedOn w:val="Normal"/>
    <w:link w:val="BalloonTextChar"/>
    <w:uiPriority w:val="99"/>
    <w:semiHidden/>
    <w:unhideWhenUsed/>
    <w:rsid w:val="005A6546"/>
    <w:rPr>
      <w:rFonts w:ascii="Tahoma" w:hAnsi="Tahoma" w:cs="Tahoma"/>
      <w:sz w:val="16"/>
      <w:szCs w:val="16"/>
    </w:rPr>
  </w:style>
  <w:style w:type="character" w:customStyle="1" w:styleId="BalloonTextChar">
    <w:name w:val="Balloon Text Char"/>
    <w:basedOn w:val="DefaultParagraphFont"/>
    <w:link w:val="BalloonText"/>
    <w:uiPriority w:val="99"/>
    <w:semiHidden/>
    <w:rsid w:val="005A6546"/>
    <w:rPr>
      <w:rFonts w:ascii="Tahoma" w:eastAsia="Times New Roman" w:hAnsi="Tahoma" w:cs="Tahoma"/>
      <w:sz w:val="16"/>
      <w:szCs w:val="16"/>
      <w:lang w:val="en-US"/>
    </w:rPr>
  </w:style>
  <w:style w:type="paragraph" w:styleId="Revision">
    <w:name w:val="Revision"/>
    <w:hidden/>
    <w:uiPriority w:val="99"/>
    <w:semiHidden/>
    <w:rsid w:val="00924191"/>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41FCF"/>
    <w:pPr>
      <w:tabs>
        <w:tab w:val="center" w:pos="4513"/>
        <w:tab w:val="right" w:pos="9026"/>
      </w:tabs>
    </w:pPr>
  </w:style>
  <w:style w:type="character" w:customStyle="1" w:styleId="HeaderChar">
    <w:name w:val="Header Char"/>
    <w:basedOn w:val="DefaultParagraphFont"/>
    <w:link w:val="Header"/>
    <w:uiPriority w:val="99"/>
    <w:rsid w:val="00F41F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1FCF"/>
    <w:pPr>
      <w:tabs>
        <w:tab w:val="center" w:pos="4513"/>
        <w:tab w:val="right" w:pos="9026"/>
      </w:tabs>
    </w:pPr>
  </w:style>
  <w:style w:type="character" w:customStyle="1" w:styleId="FooterChar">
    <w:name w:val="Footer Char"/>
    <w:basedOn w:val="DefaultParagraphFont"/>
    <w:link w:val="Footer"/>
    <w:uiPriority w:val="99"/>
    <w:rsid w:val="00F41FC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84B88"/>
    <w:rPr>
      <w:sz w:val="16"/>
      <w:szCs w:val="16"/>
    </w:rPr>
  </w:style>
  <w:style w:type="paragraph" w:styleId="CommentText">
    <w:name w:val="annotation text"/>
    <w:basedOn w:val="Normal"/>
    <w:link w:val="CommentTextChar"/>
    <w:uiPriority w:val="99"/>
    <w:semiHidden/>
    <w:unhideWhenUsed/>
    <w:rsid w:val="00084B88"/>
    <w:rPr>
      <w:sz w:val="20"/>
      <w:szCs w:val="20"/>
    </w:rPr>
  </w:style>
  <w:style w:type="character" w:customStyle="1" w:styleId="CommentTextChar">
    <w:name w:val="Comment Text Char"/>
    <w:basedOn w:val="DefaultParagraphFont"/>
    <w:link w:val="CommentText"/>
    <w:uiPriority w:val="99"/>
    <w:semiHidden/>
    <w:rsid w:val="00084B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4B88"/>
    <w:rPr>
      <w:b/>
      <w:bCs/>
    </w:rPr>
  </w:style>
  <w:style w:type="character" w:customStyle="1" w:styleId="CommentSubjectChar">
    <w:name w:val="Comment Subject Char"/>
    <w:basedOn w:val="CommentTextChar"/>
    <w:link w:val="CommentSubject"/>
    <w:uiPriority w:val="99"/>
    <w:semiHidden/>
    <w:rsid w:val="00084B8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7580-C188-45FC-B6EC-A923B72C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1657</Words>
  <Characters>9450</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sinay</dc:creator>
  <cp:lastModifiedBy>Pınar Gündüz</cp:lastModifiedBy>
  <cp:revision>4</cp:revision>
  <cp:lastPrinted>2019-01-16T11:56:00Z</cp:lastPrinted>
  <dcterms:created xsi:type="dcterms:W3CDTF">2019-01-24T08:02:00Z</dcterms:created>
  <dcterms:modified xsi:type="dcterms:W3CDTF">2019-05-17T10:33:00Z</dcterms:modified>
</cp:coreProperties>
</file>