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15456E" w:rsidTr="0015456E">
        <w:tc>
          <w:tcPr>
            <w:tcW w:w="9640" w:type="dxa"/>
            <w:hideMark/>
          </w:tcPr>
          <w:p w:rsidR="0015456E" w:rsidRDefault="0015456E" w:rsidP="0015456E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br w:type="page"/>
              <w:t>Kuzey Kıbrıs Türk Cumhu</w:t>
            </w:r>
            <w:r>
              <w:rPr>
                <w:rFonts w:eastAsia="Calibri"/>
                <w:b/>
                <w:bCs/>
              </w:rPr>
              <w:t>riyeti Cumhuriyet Meclisi’nin 25</w:t>
            </w:r>
            <w:r>
              <w:rPr>
                <w:rFonts w:eastAsia="Calibri"/>
                <w:b/>
                <w:bCs/>
              </w:rPr>
              <w:t xml:space="preserve"> Haziran 2019 tarihli </w:t>
            </w:r>
            <w:r>
              <w:rPr>
                <w:rFonts w:eastAsia="Calibri"/>
                <w:b/>
                <w:bCs/>
              </w:rPr>
              <w:t>Yetmişbirinci</w:t>
            </w:r>
            <w:r>
              <w:rPr>
                <w:rFonts w:eastAsia="Calibri"/>
                <w:b/>
                <w:bCs/>
              </w:rPr>
              <w:t xml:space="preserve"> Birleşiminde Oybirliğiyle kabul olunan “</w:t>
            </w:r>
            <w:r>
              <w:rPr>
                <w:rFonts w:eastAsiaTheme="minorHAnsi"/>
                <w:b/>
                <w:bCs/>
                <w:noProof w:val="0"/>
              </w:rPr>
              <w:t>Üst Kademe Yöneticiliği Yapan Kamu Görevlilerinin Atanması Hakkında (Değişiklik</w:t>
            </w:r>
            <w:r>
              <w:rPr>
                <w:rFonts w:eastAsiaTheme="minorHAnsi"/>
                <w:b/>
                <w:bCs/>
                <w:noProof w:val="0"/>
              </w:rPr>
              <w:t xml:space="preserve"> No:2</w:t>
            </w:r>
            <w:r>
              <w:rPr>
                <w:rFonts w:eastAsiaTheme="minorHAnsi"/>
                <w:b/>
                <w:bCs/>
                <w:noProof w:val="0"/>
              </w:rPr>
              <w:t>) Yasası</w:t>
            </w:r>
            <w:r>
              <w:rPr>
                <w:rFonts w:eastAsia="Calibri"/>
                <w:b/>
                <w:bCs/>
              </w:rPr>
              <w:t>” Anayasanın 94’üncü maddesinin (1)’inci fıkrası gereğince Kuzey Kıbrıs Türk Cumhuriyeti Cumhurbaşkanı tarafından Resmi Gazete’de yayımlanmak suretiyle ilan olunur.</w:t>
            </w:r>
          </w:p>
        </w:tc>
      </w:tr>
      <w:tr w:rsidR="0015456E" w:rsidTr="0015456E">
        <w:trPr>
          <w:trHeight w:val="242"/>
        </w:trPr>
        <w:tc>
          <w:tcPr>
            <w:tcW w:w="9640" w:type="dxa"/>
          </w:tcPr>
          <w:p w:rsidR="0015456E" w:rsidRDefault="0015456E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</w:tr>
      <w:tr w:rsidR="0015456E" w:rsidTr="0015456E">
        <w:trPr>
          <w:trHeight w:val="242"/>
        </w:trPr>
        <w:tc>
          <w:tcPr>
            <w:tcW w:w="9640" w:type="dxa"/>
          </w:tcPr>
          <w:p w:rsidR="0015456E" w:rsidRDefault="0015456E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</w:tr>
      <w:tr w:rsidR="0015456E" w:rsidTr="0015456E">
        <w:trPr>
          <w:trHeight w:val="242"/>
        </w:trPr>
        <w:tc>
          <w:tcPr>
            <w:tcW w:w="9640" w:type="dxa"/>
            <w:hideMark/>
          </w:tcPr>
          <w:p w:rsidR="0015456E" w:rsidRDefault="0015456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Sayı: 35</w:t>
            </w:r>
            <w:r>
              <w:rPr>
                <w:rFonts w:eastAsia="Calibri"/>
                <w:b/>
                <w:bCs/>
              </w:rPr>
              <w:t>/2019</w:t>
            </w:r>
          </w:p>
        </w:tc>
      </w:tr>
      <w:tr w:rsidR="0015456E" w:rsidTr="0015456E">
        <w:trPr>
          <w:trHeight w:val="242"/>
        </w:trPr>
        <w:tc>
          <w:tcPr>
            <w:tcW w:w="9640" w:type="dxa"/>
          </w:tcPr>
          <w:p w:rsidR="0015456E" w:rsidRDefault="0015456E">
            <w:pPr>
              <w:spacing w:line="276" w:lineRule="auto"/>
              <w:rPr>
                <w:rFonts w:ascii="Calibri" w:eastAsia="Calibri" w:hAnsi="Calibri"/>
                <w:bCs/>
              </w:rPr>
            </w:pPr>
          </w:p>
        </w:tc>
      </w:tr>
      <w:tr w:rsidR="0015456E" w:rsidTr="0015456E">
        <w:trPr>
          <w:trHeight w:val="80"/>
        </w:trPr>
        <w:tc>
          <w:tcPr>
            <w:tcW w:w="9640" w:type="dxa"/>
          </w:tcPr>
          <w:p w:rsidR="0015456E" w:rsidRDefault="0015456E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</w:rPr>
            </w:pPr>
          </w:p>
        </w:tc>
      </w:tr>
    </w:tbl>
    <w:p w:rsidR="00AB0E45" w:rsidRDefault="00AB0E45" w:rsidP="00AB0E45">
      <w:pPr>
        <w:jc w:val="both"/>
        <w:rPr>
          <w:noProof w:val="0"/>
        </w:rPr>
      </w:pPr>
      <w:r>
        <w:rPr>
          <w:noProof w:val="0"/>
        </w:rPr>
        <w:tab/>
      </w:r>
    </w:p>
    <w:p w:rsidR="00AB0E45" w:rsidRDefault="00AB0E45" w:rsidP="00AB0E45">
      <w:pPr>
        <w:jc w:val="both"/>
        <w:rPr>
          <w:noProof w:val="0"/>
        </w:rPr>
      </w:pPr>
    </w:p>
    <w:tbl>
      <w:tblPr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810"/>
        <w:gridCol w:w="810"/>
        <w:gridCol w:w="630"/>
        <w:gridCol w:w="540"/>
        <w:gridCol w:w="720"/>
        <w:gridCol w:w="4860"/>
      </w:tblGrid>
      <w:tr w:rsidR="00AB0E45" w:rsidTr="00426499">
        <w:trPr>
          <w:trHeight w:val="540"/>
        </w:trPr>
        <w:tc>
          <w:tcPr>
            <w:tcW w:w="9720" w:type="dxa"/>
            <w:gridSpan w:val="7"/>
            <w:hideMark/>
          </w:tcPr>
          <w:p w:rsidR="00AB0E45" w:rsidRDefault="00AB0E45">
            <w:pPr>
              <w:spacing w:line="276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ÜST KADEME YÖNETİCİLİĞİ YAPAN KAMU GÖREVLİLERİNİN ATANMASI </w:t>
            </w:r>
          </w:p>
          <w:p w:rsidR="00AB0E45" w:rsidRDefault="00AB0E45">
            <w:pPr>
              <w:spacing w:line="276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HAKKINDA  (DEĞİŞİKLİK NO:2) YASASI</w:t>
            </w:r>
          </w:p>
        </w:tc>
      </w:tr>
      <w:tr w:rsidR="00AB0E45" w:rsidTr="00426499">
        <w:trPr>
          <w:trHeight w:val="163"/>
        </w:trPr>
        <w:tc>
          <w:tcPr>
            <w:tcW w:w="9720" w:type="dxa"/>
            <w:gridSpan w:val="7"/>
          </w:tcPr>
          <w:p w:rsidR="00AB0E45" w:rsidRDefault="00AB0E45">
            <w:pPr>
              <w:spacing w:line="276" w:lineRule="auto"/>
              <w:jc w:val="center"/>
              <w:rPr>
                <w:noProof w:val="0"/>
              </w:rPr>
            </w:pPr>
          </w:p>
        </w:tc>
      </w:tr>
      <w:tr w:rsidR="00AB0E45" w:rsidTr="00426499">
        <w:trPr>
          <w:trHeight w:val="265"/>
        </w:trPr>
        <w:tc>
          <w:tcPr>
            <w:tcW w:w="1350" w:type="dxa"/>
          </w:tcPr>
          <w:p w:rsidR="00AB0E45" w:rsidRDefault="00AB0E45">
            <w:pPr>
              <w:spacing w:line="276" w:lineRule="auto"/>
              <w:jc w:val="center"/>
              <w:rPr>
                <w:noProof w:val="0"/>
              </w:rPr>
            </w:pPr>
          </w:p>
        </w:tc>
        <w:tc>
          <w:tcPr>
            <w:tcW w:w="8370" w:type="dxa"/>
            <w:gridSpan w:val="6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         Kuzey Kıbrıs Türk Cumhuriyeti Cumhuriyet Meclisi aşağıdaki Yasayı yapar:</w:t>
            </w:r>
          </w:p>
        </w:tc>
      </w:tr>
      <w:tr w:rsidR="00AB0E45" w:rsidTr="00426499">
        <w:trPr>
          <w:trHeight w:val="265"/>
        </w:trPr>
        <w:tc>
          <w:tcPr>
            <w:tcW w:w="1350" w:type="dxa"/>
          </w:tcPr>
          <w:p w:rsidR="00AB0E45" w:rsidRDefault="00AB0E45">
            <w:pPr>
              <w:spacing w:line="276" w:lineRule="auto"/>
              <w:jc w:val="center"/>
              <w:rPr>
                <w:noProof w:val="0"/>
              </w:rPr>
            </w:pPr>
          </w:p>
        </w:tc>
        <w:tc>
          <w:tcPr>
            <w:tcW w:w="8370" w:type="dxa"/>
            <w:gridSpan w:val="6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AB0E45" w:rsidTr="00426499">
        <w:tc>
          <w:tcPr>
            <w:tcW w:w="1350" w:type="dxa"/>
            <w:hideMark/>
          </w:tcPr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Kısa İsim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53/1977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12/1980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7/1981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51/1982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24/1983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43/1983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2/1984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20/1986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4/1987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49/1987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50/1987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33/1989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61/1989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2/1990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41/1990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30/1991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31/1992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16/1994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5/1995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6/1998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21/1999</w:t>
            </w:r>
          </w:p>
          <w:p w:rsidR="00AB0E45" w:rsidRDefault="00AB0E4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19/2001</w:t>
            </w:r>
          </w:p>
          <w:p w:rsidR="00AB0E45" w:rsidRDefault="00AB0E4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23/2005</w:t>
            </w:r>
          </w:p>
          <w:p w:rsidR="00AB0E45" w:rsidRDefault="00AB0E4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22/2006</w:t>
            </w:r>
          </w:p>
          <w:p w:rsidR="00AB0E45" w:rsidRDefault="00AB0E4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66/2006</w:t>
            </w:r>
          </w:p>
          <w:p w:rsidR="00AB0E45" w:rsidRDefault="00AB0E4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75/2007</w:t>
            </w:r>
          </w:p>
          <w:p w:rsidR="00AB0E45" w:rsidRDefault="00AB0E4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8/2010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25/2017</w:t>
            </w:r>
          </w:p>
          <w:p w:rsidR="00AB0E45" w:rsidRDefault="00AB0E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13/2018</w:t>
            </w:r>
          </w:p>
          <w:p w:rsidR="00AB0E45" w:rsidRDefault="00AB0E45">
            <w:pPr>
              <w:spacing w:line="276" w:lineRule="auto"/>
              <w:rPr>
                <w:noProof w:val="0"/>
              </w:rPr>
            </w:pPr>
            <w:r>
              <w:rPr>
                <w:rFonts w:eastAsia="Calibri"/>
              </w:rPr>
              <w:t xml:space="preserve">     1/2019</w:t>
            </w:r>
          </w:p>
        </w:tc>
        <w:tc>
          <w:tcPr>
            <w:tcW w:w="8370" w:type="dxa"/>
            <w:gridSpan w:val="6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lastRenderedPageBreak/>
              <w:t xml:space="preserve">1. Bu Yasa, Üst Kademe Yöneticileri (Değişiklik No:2) Yasası olarak isimlendirilir ve aşağıda “Esas Yasa” olarak anılan Üst Kademe Yöneticileri Yasası ile birlikte okunur. </w:t>
            </w:r>
          </w:p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AB0E45" w:rsidTr="00426499">
        <w:tc>
          <w:tcPr>
            <w:tcW w:w="1350" w:type="dxa"/>
          </w:tcPr>
          <w:p w:rsidR="00AB0E45" w:rsidRDefault="00AB0E45">
            <w:pPr>
              <w:spacing w:line="276" w:lineRule="auto"/>
              <w:rPr>
                <w:noProof w:val="0"/>
              </w:rPr>
            </w:pPr>
          </w:p>
        </w:tc>
        <w:tc>
          <w:tcPr>
            <w:tcW w:w="8370" w:type="dxa"/>
            <w:gridSpan w:val="6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AB0E45" w:rsidTr="00426499">
        <w:tc>
          <w:tcPr>
            <w:tcW w:w="135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Esas Yasanın</w:t>
            </w:r>
          </w:p>
          <w:p w:rsidR="00AB0E45" w:rsidRDefault="00AB0E45">
            <w:pPr>
              <w:spacing w:line="276" w:lineRule="auto"/>
              <w:rPr>
                <w:noProof w:val="0"/>
              </w:rPr>
            </w:pPr>
            <w:r>
              <w:rPr>
                <w:noProof w:val="0"/>
              </w:rPr>
              <w:t xml:space="preserve">2’nci Maddesine Bağlı </w:t>
            </w:r>
            <w:proofErr w:type="spellStart"/>
            <w:r>
              <w:rPr>
                <w:noProof w:val="0"/>
              </w:rPr>
              <w:t>I’inci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8370" w:type="dxa"/>
            <w:gridSpan w:val="6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2. Esas Yasa, 2’nci maddesinin (2)’</w:t>
            </w:r>
            <w:proofErr w:type="spellStart"/>
            <w:r>
              <w:rPr>
                <w:noProof w:val="0"/>
              </w:rPr>
              <w:t>nci</w:t>
            </w:r>
            <w:proofErr w:type="spellEnd"/>
            <w:r>
              <w:rPr>
                <w:noProof w:val="0"/>
              </w:rPr>
              <w:t xml:space="preserve"> fıkrasına bağlı </w:t>
            </w:r>
            <w:proofErr w:type="spellStart"/>
            <w:r>
              <w:rPr>
                <w:noProof w:val="0"/>
              </w:rPr>
              <w:t>I’inci</w:t>
            </w:r>
            <w:proofErr w:type="spellEnd"/>
            <w:r>
              <w:rPr>
                <w:noProof w:val="0"/>
              </w:rPr>
              <w:t xml:space="preserve"> Cetvelde,  “5A. Başbakanlık Denetleme Kurulu Başkanı” kadrosundan hemen sonra aşağıdaki yeni sayı, kadro ve barem eklenmek suretiyle değiştirilir:</w:t>
            </w:r>
          </w:p>
        </w:tc>
      </w:tr>
      <w:tr w:rsidR="00AB0E45" w:rsidTr="00426499">
        <w:tc>
          <w:tcPr>
            <w:tcW w:w="135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Cetvelin</w:t>
            </w:r>
          </w:p>
        </w:tc>
        <w:tc>
          <w:tcPr>
            <w:tcW w:w="8370" w:type="dxa"/>
            <w:gridSpan w:val="6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AB0E45" w:rsidTr="00426499">
        <w:tc>
          <w:tcPr>
            <w:tcW w:w="135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Değiştiril-</w:t>
            </w:r>
            <w:proofErr w:type="spellStart"/>
            <w:r>
              <w:rPr>
                <w:noProof w:val="0"/>
              </w:rPr>
              <w:t>mesi</w:t>
            </w:r>
            <w:proofErr w:type="spellEnd"/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560" w:type="dxa"/>
            <w:gridSpan w:val="5"/>
            <w:hideMark/>
          </w:tcPr>
          <w:p w:rsidR="00AB0E45" w:rsidRDefault="00AB0E45">
            <w:pPr>
              <w:tabs>
                <w:tab w:val="left" w:pos="4455"/>
              </w:tabs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“5B. İstatistik Kurumu Başkanı 19”</w:t>
            </w:r>
            <w:r>
              <w:rPr>
                <w:noProof w:val="0"/>
              </w:rPr>
              <w:tab/>
            </w:r>
          </w:p>
        </w:tc>
      </w:tr>
      <w:tr w:rsidR="00AB0E45" w:rsidTr="00426499">
        <w:tc>
          <w:tcPr>
            <w:tcW w:w="135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560" w:type="dxa"/>
            <w:gridSpan w:val="5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  </w:t>
            </w:r>
          </w:p>
        </w:tc>
      </w:tr>
      <w:tr w:rsidR="00AB0E45" w:rsidTr="00426499">
        <w:tc>
          <w:tcPr>
            <w:tcW w:w="135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560" w:type="dxa"/>
            <w:gridSpan w:val="5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AB0E45" w:rsidTr="00426499">
        <w:tc>
          <w:tcPr>
            <w:tcW w:w="135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560" w:type="dxa"/>
            <w:gridSpan w:val="5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AB0E45" w:rsidTr="00426499">
        <w:tc>
          <w:tcPr>
            <w:tcW w:w="135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560" w:type="dxa"/>
            <w:gridSpan w:val="5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AB0E45" w:rsidTr="00426499">
        <w:tc>
          <w:tcPr>
            <w:tcW w:w="135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560" w:type="dxa"/>
            <w:gridSpan w:val="5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AB0E45" w:rsidTr="00426499">
        <w:tc>
          <w:tcPr>
            <w:tcW w:w="135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Esas Yasanın</w:t>
            </w:r>
          </w:p>
        </w:tc>
        <w:tc>
          <w:tcPr>
            <w:tcW w:w="8370" w:type="dxa"/>
            <w:gridSpan w:val="6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3.Esas Yasa, 6’ncı maddesinin (5A) fıkrasından hemen sonra aşağıdaki yeni (5B) fıkrası eklenmek suretiyle değiştirilir:</w:t>
            </w:r>
          </w:p>
        </w:tc>
      </w:tr>
      <w:tr w:rsidR="00AB0E45" w:rsidTr="00426499">
        <w:tc>
          <w:tcPr>
            <w:tcW w:w="135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6’ncı</w:t>
            </w: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560" w:type="dxa"/>
            <w:gridSpan w:val="5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AB0E45" w:rsidTr="00426499">
        <w:tc>
          <w:tcPr>
            <w:tcW w:w="135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Maddesinin</w:t>
            </w:r>
          </w:p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Değiştiril-</w:t>
            </w: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“(5B)</w:t>
            </w:r>
          </w:p>
        </w:tc>
        <w:tc>
          <w:tcPr>
            <w:tcW w:w="63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 (A) </w:t>
            </w:r>
          </w:p>
        </w:tc>
        <w:tc>
          <w:tcPr>
            <w:tcW w:w="6120" w:type="dxa"/>
            <w:gridSpan w:val="3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İstatistik Kurumu Başkanı, İstatistik Kurumu çalışmalarından Başbakana karşı sorumludur.</w:t>
            </w:r>
          </w:p>
        </w:tc>
      </w:tr>
      <w:tr w:rsidR="00AB0E45" w:rsidTr="00426499">
        <w:tc>
          <w:tcPr>
            <w:tcW w:w="135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proofErr w:type="spellStart"/>
            <w:r>
              <w:rPr>
                <w:noProof w:val="0"/>
              </w:rPr>
              <w:t>mesi</w:t>
            </w:r>
            <w:proofErr w:type="spellEnd"/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63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 (B)</w:t>
            </w:r>
          </w:p>
        </w:tc>
        <w:tc>
          <w:tcPr>
            <w:tcW w:w="6120" w:type="dxa"/>
            <w:gridSpan w:val="3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İstatistik Kurumu Başkanı kadrosu için aranan nitelikler şunlardır:</w:t>
            </w:r>
          </w:p>
        </w:tc>
      </w:tr>
      <w:tr w:rsidR="00AB0E45" w:rsidTr="00426499">
        <w:tc>
          <w:tcPr>
            <w:tcW w:w="135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63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54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(a)</w:t>
            </w:r>
          </w:p>
        </w:tc>
        <w:tc>
          <w:tcPr>
            <w:tcW w:w="5580" w:type="dxa"/>
            <w:gridSpan w:val="2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İstatistik, ekonomi, siyaset bilimi, kamu yönetimi, uluslararası ilişkiler, sosyoloji, hukuk, çalışma ekonomisi, ekonometri, muhasebe, maliye, işletme, matematik, mühendislik veya fen bilimleri ile ilgili bölümlerin birinden lisans diplomasına sahip olmak.</w:t>
            </w:r>
          </w:p>
        </w:tc>
      </w:tr>
      <w:tr w:rsidR="00AB0E45" w:rsidTr="00426499">
        <w:tc>
          <w:tcPr>
            <w:tcW w:w="135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63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54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(b)</w:t>
            </w:r>
          </w:p>
        </w:tc>
        <w:tc>
          <w:tcPr>
            <w:tcW w:w="72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(i)</w:t>
            </w:r>
          </w:p>
        </w:tc>
        <w:tc>
          <w:tcPr>
            <w:tcW w:w="486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Yöneticilik Hizmetleri Sınıfı (Üst Kademe Yöneticisi)’</w:t>
            </w:r>
            <w:proofErr w:type="spellStart"/>
            <w:r>
              <w:rPr>
                <w:noProof w:val="0"/>
              </w:rPr>
              <w:t>nda</w:t>
            </w:r>
            <w:proofErr w:type="spellEnd"/>
            <w:r>
              <w:rPr>
                <w:noProof w:val="0"/>
              </w:rPr>
              <w:t xml:space="preserve"> çalışmış </w:t>
            </w:r>
            <w:proofErr w:type="gramStart"/>
            <w:r>
              <w:rPr>
                <w:noProof w:val="0"/>
              </w:rPr>
              <w:t>olmak;</w:t>
            </w:r>
            <w:proofErr w:type="gramEnd"/>
            <w:r>
              <w:rPr>
                <w:noProof w:val="0"/>
              </w:rPr>
              <w:t xml:space="preserve"> veya</w:t>
            </w:r>
          </w:p>
        </w:tc>
      </w:tr>
      <w:tr w:rsidR="00AB0E45" w:rsidTr="00426499">
        <w:tc>
          <w:tcPr>
            <w:tcW w:w="135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63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54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2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(ii)</w:t>
            </w:r>
          </w:p>
        </w:tc>
        <w:tc>
          <w:tcPr>
            <w:tcW w:w="486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Yöneticilik Hizmetleri Sınıfı (Üst Kademe Yöneticisi Sayılmayan Diğer Yöneticiler)’</w:t>
            </w:r>
            <w:proofErr w:type="spellStart"/>
            <w:r>
              <w:rPr>
                <w:noProof w:val="0"/>
              </w:rPr>
              <w:t>nda</w:t>
            </w:r>
            <w:proofErr w:type="spellEnd"/>
            <w:r>
              <w:rPr>
                <w:noProof w:val="0"/>
              </w:rPr>
              <w:t xml:space="preserve"> çalışmış </w:t>
            </w:r>
            <w:proofErr w:type="gramStart"/>
            <w:r>
              <w:rPr>
                <w:noProof w:val="0"/>
              </w:rPr>
              <w:t>olmak;</w:t>
            </w:r>
            <w:proofErr w:type="gramEnd"/>
            <w:r>
              <w:rPr>
                <w:noProof w:val="0"/>
              </w:rPr>
              <w:t xml:space="preserve"> veya</w:t>
            </w:r>
          </w:p>
        </w:tc>
      </w:tr>
      <w:tr w:rsidR="00AB0E45" w:rsidTr="00426499">
        <w:tc>
          <w:tcPr>
            <w:tcW w:w="135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63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54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2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(iii)</w:t>
            </w:r>
          </w:p>
        </w:tc>
        <w:tc>
          <w:tcPr>
            <w:tcW w:w="4860" w:type="dxa"/>
            <w:hideMark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Üniversite mezuniyeti veya </w:t>
            </w:r>
            <w:proofErr w:type="gramStart"/>
            <w:r>
              <w:rPr>
                <w:noProof w:val="0"/>
              </w:rPr>
              <w:t>yüksek öğrenim</w:t>
            </w:r>
            <w:proofErr w:type="gramEnd"/>
            <w:r>
              <w:rPr>
                <w:noProof w:val="0"/>
              </w:rPr>
              <w:t xml:space="preserve"> gerektiren hizmet sınıflarının I. Derecesine </w:t>
            </w:r>
            <w:r>
              <w:rPr>
                <w:noProof w:val="0"/>
              </w:rPr>
              <w:lastRenderedPageBreak/>
              <w:t>atanmış olmak ve kamu görevlisi olarak en az 10 (on) yıl çalışmış olmak.”</w:t>
            </w:r>
          </w:p>
        </w:tc>
      </w:tr>
      <w:tr w:rsidR="00AB0E45" w:rsidTr="00426499">
        <w:tc>
          <w:tcPr>
            <w:tcW w:w="135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1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63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54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2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486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AB0E45" w:rsidTr="00426499">
        <w:tc>
          <w:tcPr>
            <w:tcW w:w="1350" w:type="dxa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8370" w:type="dxa"/>
            <w:gridSpan w:val="6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AB0E45" w:rsidTr="00426499">
        <w:tc>
          <w:tcPr>
            <w:tcW w:w="1350" w:type="dxa"/>
            <w:hideMark/>
          </w:tcPr>
          <w:p w:rsidR="00AB0E45" w:rsidRDefault="00AB0E45">
            <w:pPr>
              <w:spacing w:line="276" w:lineRule="auto"/>
              <w:rPr>
                <w:noProof w:val="0"/>
              </w:rPr>
            </w:pPr>
            <w:r>
              <w:rPr>
                <w:noProof w:val="0"/>
              </w:rPr>
              <w:t>Yürürlüğe Giriş</w:t>
            </w:r>
          </w:p>
        </w:tc>
        <w:tc>
          <w:tcPr>
            <w:tcW w:w="8370" w:type="dxa"/>
            <w:gridSpan w:val="6"/>
          </w:tcPr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4. Bu Yasa, Resmi </w:t>
            </w:r>
            <w:proofErr w:type="spellStart"/>
            <w:r>
              <w:rPr>
                <w:noProof w:val="0"/>
              </w:rPr>
              <w:t>Gazete’de</w:t>
            </w:r>
            <w:proofErr w:type="spellEnd"/>
            <w:r>
              <w:rPr>
                <w:noProof w:val="0"/>
              </w:rPr>
              <w:t xml:space="preserve"> yayımlandığı tarihten başlayarak yürürlüğe girer.</w:t>
            </w:r>
          </w:p>
          <w:p w:rsidR="00AB0E45" w:rsidRDefault="00AB0E45">
            <w:pPr>
              <w:spacing w:line="276" w:lineRule="auto"/>
              <w:jc w:val="both"/>
              <w:rPr>
                <w:noProof w:val="0"/>
              </w:rPr>
            </w:pPr>
          </w:p>
        </w:tc>
      </w:tr>
    </w:tbl>
    <w:p w:rsidR="00AB0E45" w:rsidRDefault="00AB0E45" w:rsidP="00AB0E45"/>
    <w:p w:rsidR="00AB0E45" w:rsidRDefault="00AB0E45" w:rsidP="00AB0E45">
      <w:pPr>
        <w:jc w:val="both"/>
        <w:rPr>
          <w:noProof w:val="0"/>
        </w:rPr>
      </w:pPr>
      <w:r>
        <w:rPr>
          <w:noProof w:val="0"/>
        </w:rPr>
        <w:tab/>
      </w:r>
    </w:p>
    <w:p w:rsidR="00AB0E45" w:rsidRDefault="00AB0E45" w:rsidP="00AB0E45">
      <w:pPr>
        <w:jc w:val="both"/>
        <w:rPr>
          <w:noProof w:val="0"/>
        </w:rPr>
      </w:pPr>
      <w:bookmarkStart w:id="0" w:name="_GoBack"/>
      <w:bookmarkEnd w:id="0"/>
    </w:p>
    <w:p w:rsidR="00AB0E45" w:rsidRDefault="00AB0E45" w:rsidP="00AB0E45">
      <w:pPr>
        <w:jc w:val="both"/>
        <w:rPr>
          <w:noProof w:val="0"/>
        </w:rPr>
      </w:pPr>
    </w:p>
    <w:p w:rsidR="00AB0E45" w:rsidRDefault="00AB0E45" w:rsidP="00AB0E45">
      <w:pPr>
        <w:jc w:val="both"/>
        <w:rPr>
          <w:noProof w:val="0"/>
        </w:rPr>
      </w:pPr>
    </w:p>
    <w:p w:rsidR="00AB0E45" w:rsidRDefault="00AB0E45" w:rsidP="00AB0E45">
      <w:pPr>
        <w:jc w:val="both"/>
        <w:rPr>
          <w:noProof w:val="0"/>
        </w:rPr>
      </w:pPr>
    </w:p>
    <w:p w:rsidR="00AB0E45" w:rsidRDefault="00AB0E45" w:rsidP="00AB0E45"/>
    <w:p w:rsidR="00807D2F" w:rsidRDefault="00807D2F"/>
    <w:p w:rsidR="00AB0E45" w:rsidRDefault="00AB0E45"/>
    <w:p w:rsidR="00AB0E45" w:rsidRDefault="00AB0E45"/>
    <w:sectPr w:rsidR="00AB0E4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4A"/>
    <w:rsid w:val="0015456E"/>
    <w:rsid w:val="00426499"/>
    <w:rsid w:val="00807D2F"/>
    <w:rsid w:val="00AB0E45"/>
    <w:rsid w:val="00E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Atakara</dc:creator>
  <cp:keywords/>
  <dc:description/>
  <cp:lastModifiedBy>Pınar Atakara</cp:lastModifiedBy>
  <cp:revision>5</cp:revision>
  <dcterms:created xsi:type="dcterms:W3CDTF">2019-07-12T10:25:00Z</dcterms:created>
  <dcterms:modified xsi:type="dcterms:W3CDTF">2019-07-12T10:31:00Z</dcterms:modified>
</cp:coreProperties>
</file>