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6B3F4" w14:textId="61A41D5D" w:rsidR="00E003CD" w:rsidRDefault="00E003CD" w:rsidP="0077452A">
      <w:pPr>
        <w:tabs>
          <w:tab w:val="left" w:pos="6135"/>
        </w:tabs>
        <w:rPr>
          <w:color w:val="000000"/>
          <w:lang w:val="tr-TR"/>
        </w:rPr>
      </w:pPr>
    </w:p>
    <w:p w14:paraId="5E9358D5" w14:textId="77777777" w:rsidR="009965C7" w:rsidRDefault="009965C7" w:rsidP="0077452A">
      <w:pPr>
        <w:tabs>
          <w:tab w:val="left" w:pos="6135"/>
        </w:tabs>
        <w:rPr>
          <w:color w:val="000000"/>
          <w:lang w:val="tr-TR"/>
        </w:rPr>
      </w:pPr>
    </w:p>
    <w:p w14:paraId="3E8056FD" w14:textId="29C2E655" w:rsidR="009965C7" w:rsidRPr="009965C7" w:rsidRDefault="009965C7" w:rsidP="009965C7">
      <w:pPr>
        <w:jc w:val="both"/>
        <w:rPr>
          <w:rFonts w:eastAsia="SimSun"/>
          <w:lang w:val="tr-TR" w:eastAsia="zh-CN"/>
        </w:rPr>
      </w:pPr>
      <w:r w:rsidRPr="009965C7">
        <w:rPr>
          <w:rFonts w:eastAsia="SimSun"/>
          <w:lang w:val="tr-TR" w:eastAsia="zh-CN"/>
        </w:rPr>
        <w:t xml:space="preserve">Kuzey Kıbrıs Türk Cumhuriyeti Cumhuriyet Meclisi’nin </w:t>
      </w:r>
      <w:r>
        <w:rPr>
          <w:rFonts w:eastAsia="SimSun"/>
          <w:lang w:val="tr-TR" w:eastAsia="zh-CN"/>
        </w:rPr>
        <w:t>18 Aralık</w:t>
      </w:r>
      <w:r w:rsidRPr="009965C7">
        <w:rPr>
          <w:rFonts w:eastAsia="SimSun"/>
          <w:lang w:val="tr-TR" w:eastAsia="zh-CN"/>
        </w:rPr>
        <w:t xml:space="preserve"> 2017 tarihli Doksan</w:t>
      </w:r>
      <w:r>
        <w:rPr>
          <w:rFonts w:eastAsia="SimSun"/>
          <w:lang w:val="tr-TR" w:eastAsia="zh-CN"/>
        </w:rPr>
        <w:t xml:space="preserve">altıncı </w:t>
      </w:r>
      <w:r w:rsidRPr="009965C7">
        <w:rPr>
          <w:rFonts w:eastAsia="SimSun"/>
          <w:lang w:val="tr-TR" w:eastAsia="zh-CN"/>
        </w:rPr>
        <w:t xml:space="preserve">Birleşiminde Oyçokluğuyla kabul olunan </w:t>
      </w:r>
      <w:r w:rsidR="002E2159">
        <w:rPr>
          <w:rFonts w:eastAsia="SimSun"/>
          <w:lang w:val="tr-TR" w:eastAsia="zh-CN"/>
        </w:rPr>
        <w:t>“</w:t>
      </w:r>
      <w:bookmarkStart w:id="0" w:name="_GoBack"/>
      <w:bookmarkEnd w:id="0"/>
      <w:r w:rsidRPr="00ED2284">
        <w:t>Polis Örgütü (Kuruluş, Görev ve Yetkileri) (Değişiklik)</w:t>
      </w:r>
      <w:r>
        <w:rPr>
          <w:rFonts w:eastAsia="SimSun"/>
          <w:lang w:val="tr-TR" w:eastAsia="zh-CN"/>
        </w:rPr>
        <w:t xml:space="preserve"> </w:t>
      </w:r>
      <w:r w:rsidRPr="009965C7">
        <w:rPr>
          <w:rFonts w:eastAsia="SimSun"/>
          <w:lang w:val="tr-TR" w:eastAsia="zh-CN"/>
        </w:rPr>
        <w:t>“Yasası” Anayasanın 94’üncü maddesinin (1)’inci fıkrası gereğince Kuzey Kıbrıs Türk Cumhuriyeti Cumhurbaşkanı tarafından Resmi Gazete’de yayımlanmak suretiyle ilan olunur.</w:t>
      </w:r>
    </w:p>
    <w:p w14:paraId="4B822789" w14:textId="77777777" w:rsidR="009965C7" w:rsidRDefault="009965C7" w:rsidP="0077452A">
      <w:pPr>
        <w:tabs>
          <w:tab w:val="left" w:pos="6135"/>
        </w:tabs>
        <w:rPr>
          <w:color w:val="000000"/>
          <w:lang w:val="tr-TR"/>
        </w:rPr>
      </w:pPr>
    </w:p>
    <w:p w14:paraId="5B33869D" w14:textId="4994A77B" w:rsidR="009965C7" w:rsidRDefault="009965C7" w:rsidP="0077452A">
      <w:pPr>
        <w:tabs>
          <w:tab w:val="left" w:pos="6135"/>
        </w:tabs>
        <w:rPr>
          <w:color w:val="000000"/>
          <w:lang w:val="tr-TR"/>
        </w:rPr>
      </w:pPr>
      <w:r>
        <w:rPr>
          <w:color w:val="000000"/>
          <w:lang w:val="tr-TR"/>
        </w:rPr>
        <w:t xml:space="preserve">                                                                </w:t>
      </w:r>
      <w:r>
        <w:t>Sayı:</w:t>
      </w:r>
      <w:r>
        <w:rPr>
          <w:color w:val="000000"/>
          <w:lang w:val="tr-TR"/>
        </w:rPr>
        <w:t xml:space="preserve"> 68/2017   </w:t>
      </w:r>
    </w:p>
    <w:p w14:paraId="356AC8EA" w14:textId="77777777" w:rsidR="009965C7" w:rsidRPr="00ED2284" w:rsidRDefault="009965C7" w:rsidP="009965C7">
      <w:pPr>
        <w:tabs>
          <w:tab w:val="left" w:pos="6135"/>
        </w:tabs>
        <w:jc w:val="both"/>
        <w:rPr>
          <w:color w:val="000000"/>
          <w:lang w:val="tr-TR"/>
        </w:rPr>
      </w:pPr>
    </w:p>
    <w:tbl>
      <w:tblPr>
        <w:tblW w:w="9772" w:type="dxa"/>
        <w:tblInd w:w="-34" w:type="dxa"/>
        <w:tblLayout w:type="fixed"/>
        <w:tblLook w:val="0000" w:firstRow="0" w:lastRow="0" w:firstColumn="0" w:lastColumn="0" w:noHBand="0" w:noVBand="0"/>
      </w:tblPr>
      <w:tblGrid>
        <w:gridCol w:w="1702"/>
        <w:gridCol w:w="567"/>
        <w:gridCol w:w="567"/>
        <w:gridCol w:w="256"/>
        <w:gridCol w:w="142"/>
        <w:gridCol w:w="567"/>
        <w:gridCol w:w="143"/>
        <w:gridCol w:w="5828"/>
      </w:tblGrid>
      <w:tr w:rsidR="00E003CD" w:rsidRPr="00ED2284" w14:paraId="1236B3F8" w14:textId="77777777" w:rsidTr="00E67725">
        <w:tc>
          <w:tcPr>
            <w:tcW w:w="9772" w:type="dxa"/>
            <w:gridSpan w:val="8"/>
          </w:tcPr>
          <w:p w14:paraId="1236B3F5" w14:textId="77777777" w:rsidR="00E003CD" w:rsidRPr="00ED2284" w:rsidRDefault="00E003CD" w:rsidP="00FC442D">
            <w:pPr>
              <w:jc w:val="center"/>
              <w:rPr>
                <w:bCs/>
              </w:rPr>
            </w:pPr>
            <w:r w:rsidRPr="00ED2284">
              <w:rPr>
                <w:bCs/>
              </w:rPr>
              <w:t xml:space="preserve">POLİS ÖRGÜTÜ (KURULUŞ, GÖREV VE YETKİLERİ) </w:t>
            </w:r>
          </w:p>
          <w:p w14:paraId="1236B3F7" w14:textId="06036965" w:rsidR="00E003CD" w:rsidRPr="00ED2284" w:rsidRDefault="00E003CD" w:rsidP="001710CE">
            <w:pPr>
              <w:jc w:val="center"/>
            </w:pPr>
            <w:r w:rsidRPr="00ED2284">
              <w:rPr>
                <w:bCs/>
              </w:rPr>
              <w:t xml:space="preserve">(DEĞİŞİKLİK) YASASI    </w:t>
            </w:r>
          </w:p>
        </w:tc>
      </w:tr>
      <w:tr w:rsidR="00E003CD" w:rsidRPr="00ED2284" w14:paraId="1236B3FB" w14:textId="77777777" w:rsidTr="00E67725">
        <w:tc>
          <w:tcPr>
            <w:tcW w:w="9772" w:type="dxa"/>
            <w:gridSpan w:val="8"/>
          </w:tcPr>
          <w:p w14:paraId="1236B3FA" w14:textId="77777777" w:rsidR="00E003CD" w:rsidRPr="00ED2284" w:rsidRDefault="00E003CD" w:rsidP="002D5E24">
            <w:pPr>
              <w:jc w:val="center"/>
            </w:pPr>
          </w:p>
        </w:tc>
      </w:tr>
      <w:tr w:rsidR="005B1CD8" w:rsidRPr="00ED2284" w14:paraId="6336B3D7" w14:textId="77777777" w:rsidTr="00E67725">
        <w:tc>
          <w:tcPr>
            <w:tcW w:w="1702" w:type="dxa"/>
          </w:tcPr>
          <w:p w14:paraId="632A6441" w14:textId="77777777" w:rsidR="002D5E24" w:rsidRPr="00ED2284" w:rsidRDefault="002D5E24" w:rsidP="00FC442D">
            <w:pPr>
              <w:jc w:val="center"/>
            </w:pPr>
          </w:p>
        </w:tc>
        <w:tc>
          <w:tcPr>
            <w:tcW w:w="8070" w:type="dxa"/>
            <w:gridSpan w:val="7"/>
          </w:tcPr>
          <w:p w14:paraId="0FC3BD02" w14:textId="62F8E411" w:rsidR="002D5E24" w:rsidRPr="00ED2284" w:rsidRDefault="002D5E24" w:rsidP="002D5E24">
            <w:pPr>
              <w:jc w:val="both"/>
            </w:pPr>
            <w:r w:rsidRPr="00ED2284">
              <w:t xml:space="preserve">         Kuzey Kıbrıs Türk Cumhuriyeti Cumhuriyet Meclisi aşağıdaki Yasayı yapar:</w:t>
            </w:r>
          </w:p>
        </w:tc>
      </w:tr>
      <w:tr w:rsidR="00E003CD" w:rsidRPr="00ED2284" w14:paraId="1236B3FD" w14:textId="77777777" w:rsidTr="00E67725">
        <w:tc>
          <w:tcPr>
            <w:tcW w:w="9772" w:type="dxa"/>
            <w:gridSpan w:val="8"/>
          </w:tcPr>
          <w:p w14:paraId="1236B3FC" w14:textId="77777777" w:rsidR="00E003CD" w:rsidRPr="00ED2284" w:rsidRDefault="00E003CD" w:rsidP="00FC442D">
            <w:pPr>
              <w:pStyle w:val="PlainText"/>
              <w:jc w:val="both"/>
              <w:rPr>
                <w:rFonts w:ascii="Times New Roman" w:hAnsi="Times New Roman" w:cs="Times New Roman"/>
                <w:color w:val="FFFFFF"/>
                <w:sz w:val="24"/>
                <w:szCs w:val="24"/>
              </w:rPr>
            </w:pPr>
            <w:r w:rsidRPr="00ED2284">
              <w:rPr>
                <w:rFonts w:ascii="Times New Roman" w:hAnsi="Times New Roman" w:cs="Times New Roman"/>
                <w:color w:val="FFFFFF"/>
                <w:sz w:val="24"/>
                <w:szCs w:val="24"/>
              </w:rPr>
              <w:t>24.10.2016-1400</w:t>
            </w:r>
          </w:p>
        </w:tc>
      </w:tr>
      <w:tr w:rsidR="005B1CD8" w:rsidRPr="00ED2284" w14:paraId="1236B41A" w14:textId="77777777" w:rsidTr="00E67725">
        <w:tc>
          <w:tcPr>
            <w:tcW w:w="1702" w:type="dxa"/>
          </w:tcPr>
          <w:p w14:paraId="1236B3FE" w14:textId="77777777" w:rsidR="002D5E24" w:rsidRPr="00ED2284" w:rsidRDefault="002D5E24" w:rsidP="00FC442D">
            <w:pPr>
              <w:tabs>
                <w:tab w:val="left" w:pos="1560"/>
                <w:tab w:val="left" w:pos="2410"/>
              </w:tabs>
            </w:pPr>
            <w:r w:rsidRPr="00ED2284">
              <w:t>Kısa İsim</w:t>
            </w:r>
          </w:p>
          <w:p w14:paraId="1236B3FF" w14:textId="77777777" w:rsidR="002D5E24" w:rsidRPr="00ED2284" w:rsidRDefault="002D5E24" w:rsidP="00FC442D">
            <w:pPr>
              <w:tabs>
                <w:tab w:val="left" w:pos="1560"/>
                <w:tab w:val="left" w:pos="2410"/>
              </w:tabs>
            </w:pPr>
            <w:r w:rsidRPr="00ED2284">
              <w:t xml:space="preserve">     51/1984</w:t>
            </w:r>
          </w:p>
          <w:p w14:paraId="1236B400" w14:textId="77777777" w:rsidR="002D5E24" w:rsidRPr="00ED2284" w:rsidRDefault="002D5E24" w:rsidP="00FC442D">
            <w:pPr>
              <w:tabs>
                <w:tab w:val="left" w:pos="312"/>
                <w:tab w:val="left" w:pos="1560"/>
                <w:tab w:val="left" w:pos="2410"/>
              </w:tabs>
              <w:jc w:val="right"/>
            </w:pPr>
            <w:r w:rsidRPr="00ED2284">
              <w:t>27/1985</w:t>
            </w:r>
          </w:p>
          <w:p w14:paraId="1236B401" w14:textId="77777777" w:rsidR="002D5E24" w:rsidRPr="00ED2284" w:rsidRDefault="002D5E24" w:rsidP="00FC442D">
            <w:pPr>
              <w:tabs>
                <w:tab w:val="left" w:pos="312"/>
                <w:tab w:val="left" w:pos="1560"/>
                <w:tab w:val="left" w:pos="2410"/>
              </w:tabs>
              <w:jc w:val="right"/>
            </w:pPr>
            <w:r w:rsidRPr="00ED2284">
              <w:t>27/1988</w:t>
            </w:r>
          </w:p>
          <w:p w14:paraId="1236B402" w14:textId="77777777" w:rsidR="002D5E24" w:rsidRPr="00ED2284" w:rsidRDefault="002D5E24" w:rsidP="00FC442D">
            <w:pPr>
              <w:tabs>
                <w:tab w:val="left" w:pos="312"/>
                <w:tab w:val="left" w:pos="1560"/>
                <w:tab w:val="left" w:pos="2410"/>
              </w:tabs>
              <w:jc w:val="right"/>
            </w:pPr>
            <w:r w:rsidRPr="00ED2284">
              <w:t>32/1988</w:t>
            </w:r>
          </w:p>
          <w:p w14:paraId="1236B403" w14:textId="77777777" w:rsidR="002D5E24" w:rsidRPr="00ED2284" w:rsidRDefault="002D5E24" w:rsidP="00FC442D">
            <w:pPr>
              <w:tabs>
                <w:tab w:val="left" w:pos="312"/>
                <w:tab w:val="left" w:pos="1560"/>
                <w:tab w:val="left" w:pos="2410"/>
              </w:tabs>
              <w:jc w:val="right"/>
            </w:pPr>
            <w:r w:rsidRPr="00ED2284">
              <w:t>6/1990</w:t>
            </w:r>
          </w:p>
          <w:p w14:paraId="1236B404" w14:textId="77777777" w:rsidR="002D5E24" w:rsidRPr="00ED2284" w:rsidRDefault="002D5E24" w:rsidP="00FC442D">
            <w:pPr>
              <w:tabs>
                <w:tab w:val="left" w:pos="312"/>
                <w:tab w:val="left" w:pos="1560"/>
                <w:tab w:val="left" w:pos="2410"/>
              </w:tabs>
              <w:jc w:val="right"/>
            </w:pPr>
            <w:r w:rsidRPr="00ED2284">
              <w:t>53/1990</w:t>
            </w:r>
          </w:p>
          <w:p w14:paraId="1236B405" w14:textId="77777777" w:rsidR="002D5E24" w:rsidRPr="00ED2284" w:rsidRDefault="002D5E24" w:rsidP="00FC442D">
            <w:pPr>
              <w:tabs>
                <w:tab w:val="left" w:pos="312"/>
                <w:tab w:val="left" w:pos="1560"/>
                <w:tab w:val="left" w:pos="2410"/>
              </w:tabs>
              <w:jc w:val="right"/>
            </w:pPr>
            <w:r w:rsidRPr="00ED2284">
              <w:t>76/1991</w:t>
            </w:r>
          </w:p>
          <w:p w14:paraId="1236B406" w14:textId="77777777" w:rsidR="002D5E24" w:rsidRPr="00ED2284" w:rsidRDefault="002D5E24" w:rsidP="00FC442D">
            <w:pPr>
              <w:tabs>
                <w:tab w:val="left" w:pos="312"/>
                <w:tab w:val="left" w:pos="1560"/>
                <w:tab w:val="left" w:pos="2410"/>
              </w:tabs>
              <w:jc w:val="right"/>
            </w:pPr>
            <w:r w:rsidRPr="00ED2284">
              <w:t>56/1995</w:t>
            </w:r>
          </w:p>
          <w:p w14:paraId="1236B407" w14:textId="77777777" w:rsidR="002D5E24" w:rsidRPr="00ED2284" w:rsidRDefault="002D5E24" w:rsidP="00FC442D">
            <w:pPr>
              <w:tabs>
                <w:tab w:val="left" w:pos="312"/>
                <w:tab w:val="left" w:pos="1560"/>
                <w:tab w:val="left" w:pos="2410"/>
              </w:tabs>
              <w:jc w:val="right"/>
            </w:pPr>
            <w:r w:rsidRPr="00ED2284">
              <w:t>36/1996</w:t>
            </w:r>
          </w:p>
          <w:p w14:paraId="1236B408" w14:textId="77777777" w:rsidR="002D5E24" w:rsidRPr="00ED2284" w:rsidRDefault="002D5E24" w:rsidP="00FC442D">
            <w:pPr>
              <w:tabs>
                <w:tab w:val="left" w:pos="312"/>
                <w:tab w:val="left" w:pos="1560"/>
                <w:tab w:val="left" w:pos="2410"/>
              </w:tabs>
              <w:jc w:val="right"/>
            </w:pPr>
            <w:r w:rsidRPr="00ED2284">
              <w:t>9/1997</w:t>
            </w:r>
          </w:p>
          <w:p w14:paraId="1236B409" w14:textId="77777777" w:rsidR="002D5E24" w:rsidRPr="00ED2284" w:rsidRDefault="002D5E24" w:rsidP="00FC442D">
            <w:pPr>
              <w:tabs>
                <w:tab w:val="left" w:pos="312"/>
                <w:tab w:val="left" w:pos="1560"/>
                <w:tab w:val="left" w:pos="2410"/>
              </w:tabs>
              <w:jc w:val="right"/>
            </w:pPr>
            <w:r w:rsidRPr="00ED2284">
              <w:t>21/2001</w:t>
            </w:r>
          </w:p>
          <w:p w14:paraId="1236B40A" w14:textId="77777777" w:rsidR="002D5E24" w:rsidRPr="00ED2284" w:rsidRDefault="002D5E24" w:rsidP="00FC442D">
            <w:pPr>
              <w:tabs>
                <w:tab w:val="left" w:pos="312"/>
                <w:tab w:val="left" w:pos="1560"/>
                <w:tab w:val="left" w:pos="2410"/>
              </w:tabs>
              <w:jc w:val="right"/>
            </w:pPr>
            <w:r w:rsidRPr="00ED2284">
              <w:t>26/2002</w:t>
            </w:r>
          </w:p>
          <w:p w14:paraId="1236B40B" w14:textId="77777777" w:rsidR="002D5E24" w:rsidRPr="00ED2284" w:rsidRDefault="002D5E24" w:rsidP="00FC442D">
            <w:pPr>
              <w:tabs>
                <w:tab w:val="left" w:pos="312"/>
                <w:tab w:val="left" w:pos="1560"/>
                <w:tab w:val="left" w:pos="2410"/>
              </w:tabs>
              <w:jc w:val="right"/>
            </w:pPr>
            <w:r w:rsidRPr="00ED2284">
              <w:t>47/2002</w:t>
            </w:r>
          </w:p>
          <w:p w14:paraId="1236B40C" w14:textId="77777777" w:rsidR="002D5E24" w:rsidRPr="00ED2284" w:rsidRDefault="002D5E24" w:rsidP="00FC442D">
            <w:pPr>
              <w:tabs>
                <w:tab w:val="left" w:pos="312"/>
                <w:tab w:val="left" w:pos="1560"/>
                <w:tab w:val="left" w:pos="2410"/>
              </w:tabs>
              <w:jc w:val="right"/>
            </w:pPr>
            <w:r w:rsidRPr="00ED2284">
              <w:t>13/2003</w:t>
            </w:r>
          </w:p>
          <w:p w14:paraId="1236B40D" w14:textId="77777777" w:rsidR="002D5E24" w:rsidRPr="00ED2284" w:rsidRDefault="002D5E24" w:rsidP="00FC442D">
            <w:pPr>
              <w:tabs>
                <w:tab w:val="left" w:pos="312"/>
                <w:tab w:val="left" w:pos="1560"/>
                <w:tab w:val="left" w:pos="2410"/>
              </w:tabs>
              <w:jc w:val="right"/>
            </w:pPr>
            <w:r w:rsidRPr="00ED2284">
              <w:t>57/2003</w:t>
            </w:r>
          </w:p>
          <w:p w14:paraId="1236B40E" w14:textId="77777777" w:rsidR="002D5E24" w:rsidRPr="00ED2284" w:rsidRDefault="002D5E24" w:rsidP="00FC442D">
            <w:pPr>
              <w:tabs>
                <w:tab w:val="left" w:pos="312"/>
                <w:tab w:val="left" w:pos="1560"/>
                <w:tab w:val="left" w:pos="2410"/>
              </w:tabs>
              <w:jc w:val="right"/>
            </w:pPr>
            <w:r w:rsidRPr="00ED2284">
              <w:t>19/2005</w:t>
            </w:r>
          </w:p>
          <w:p w14:paraId="1236B40F" w14:textId="77777777" w:rsidR="002D5E24" w:rsidRPr="00ED2284" w:rsidRDefault="002D5E24" w:rsidP="00FC442D">
            <w:pPr>
              <w:tabs>
                <w:tab w:val="left" w:pos="312"/>
                <w:tab w:val="left" w:pos="1560"/>
                <w:tab w:val="left" w:pos="2410"/>
              </w:tabs>
              <w:jc w:val="right"/>
            </w:pPr>
            <w:r w:rsidRPr="00ED2284">
              <w:t>50/2005</w:t>
            </w:r>
          </w:p>
          <w:p w14:paraId="1236B410" w14:textId="77777777"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46/2006</w:t>
            </w:r>
          </w:p>
          <w:p w14:paraId="1236B411" w14:textId="77777777"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55/2008</w:t>
            </w:r>
          </w:p>
          <w:p w14:paraId="1236B412" w14:textId="77777777"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70/2009</w:t>
            </w:r>
          </w:p>
          <w:p w14:paraId="1236B413" w14:textId="4CE4D073"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87/</w:t>
            </w:r>
            <w:proofErr w:type="gramStart"/>
            <w:r w:rsidRPr="00ED2284">
              <w:rPr>
                <w:rFonts w:ascii="Times New Roman" w:hAnsi="Times New Roman" w:cs="Times New Roman"/>
                <w:sz w:val="24"/>
                <w:szCs w:val="24"/>
              </w:rPr>
              <w:t xml:space="preserve">2009 </w:t>
            </w:r>
            <w:r w:rsidR="00E67725" w:rsidRPr="00ED2284">
              <w:rPr>
                <w:rFonts w:ascii="Times New Roman" w:hAnsi="Times New Roman" w:cs="Times New Roman"/>
                <w:sz w:val="24"/>
                <w:szCs w:val="24"/>
              </w:rPr>
              <w:t xml:space="preserve"> </w:t>
            </w:r>
            <w:r w:rsidRPr="00ED2284">
              <w:rPr>
                <w:rFonts w:ascii="Times New Roman" w:hAnsi="Times New Roman" w:cs="Times New Roman"/>
                <w:sz w:val="24"/>
                <w:szCs w:val="24"/>
              </w:rPr>
              <w:t>36</w:t>
            </w:r>
            <w:proofErr w:type="gramEnd"/>
            <w:r w:rsidRPr="00ED2284">
              <w:rPr>
                <w:rFonts w:ascii="Times New Roman" w:hAnsi="Times New Roman" w:cs="Times New Roman"/>
                <w:sz w:val="24"/>
                <w:szCs w:val="24"/>
              </w:rPr>
              <w:t>/2011 38/2011</w:t>
            </w:r>
          </w:p>
          <w:p w14:paraId="1236B414" w14:textId="77777777"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14/2012</w:t>
            </w:r>
          </w:p>
          <w:p w14:paraId="1236B415" w14:textId="77777777"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1/2013</w:t>
            </w:r>
          </w:p>
          <w:p w14:paraId="1236B416" w14:textId="77777777"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2/2013</w:t>
            </w:r>
          </w:p>
          <w:p w14:paraId="1236B417" w14:textId="77777777" w:rsidR="002D5E24" w:rsidRPr="00ED2284" w:rsidRDefault="002D5E24" w:rsidP="00FC442D">
            <w:pPr>
              <w:pStyle w:val="PlainText"/>
              <w:tabs>
                <w:tab w:val="left" w:pos="312"/>
              </w:tabs>
              <w:jc w:val="right"/>
              <w:rPr>
                <w:rFonts w:ascii="Times New Roman" w:hAnsi="Times New Roman" w:cs="Times New Roman"/>
                <w:sz w:val="24"/>
                <w:szCs w:val="24"/>
              </w:rPr>
            </w:pPr>
            <w:r w:rsidRPr="00ED2284">
              <w:rPr>
                <w:rFonts w:ascii="Times New Roman" w:hAnsi="Times New Roman" w:cs="Times New Roman"/>
                <w:sz w:val="24"/>
                <w:szCs w:val="24"/>
              </w:rPr>
              <w:t>38/2014</w:t>
            </w:r>
          </w:p>
        </w:tc>
        <w:tc>
          <w:tcPr>
            <w:tcW w:w="8070" w:type="dxa"/>
            <w:gridSpan w:val="7"/>
          </w:tcPr>
          <w:p w14:paraId="1236B419" w14:textId="01523A18" w:rsidR="002D5E24" w:rsidRPr="00ED2284" w:rsidRDefault="002D5E24" w:rsidP="00FC442D">
            <w:pPr>
              <w:tabs>
                <w:tab w:val="left" w:pos="1560"/>
                <w:tab w:val="left" w:pos="2410"/>
              </w:tabs>
              <w:jc w:val="both"/>
            </w:pPr>
            <w:r w:rsidRPr="00ED2284">
              <w:t xml:space="preserve">1. Bu Yasa, Polis Örgütü (Kuruluş, Görev ve Yetkileri) (Değişiklik) Yasası olarak isimlendirilir ve aşağıda “Esas Yasa” olarak anılan Polis Örgütü (Kuruluş, Görev ve Yetkileri) Yasası ile birlikte okunur. </w:t>
            </w:r>
          </w:p>
        </w:tc>
      </w:tr>
      <w:tr w:rsidR="00E003CD" w:rsidRPr="00ED2284" w14:paraId="1236B41C" w14:textId="77777777" w:rsidTr="00E67725">
        <w:tc>
          <w:tcPr>
            <w:tcW w:w="9772" w:type="dxa"/>
            <w:gridSpan w:val="8"/>
          </w:tcPr>
          <w:p w14:paraId="1236B41B" w14:textId="77777777" w:rsidR="00E003CD" w:rsidRPr="00ED2284" w:rsidRDefault="00E003CD" w:rsidP="00FC442D">
            <w:pPr>
              <w:tabs>
                <w:tab w:val="left" w:pos="1560"/>
                <w:tab w:val="left" w:pos="2410"/>
              </w:tabs>
              <w:rPr>
                <w:color w:val="000000"/>
              </w:rPr>
            </w:pPr>
          </w:p>
        </w:tc>
      </w:tr>
      <w:tr w:rsidR="00F44EE9" w:rsidRPr="00ED2284" w14:paraId="1236B421" w14:textId="77777777" w:rsidTr="00046604">
        <w:trPr>
          <w:cantSplit/>
          <w:trHeight w:val="286"/>
        </w:trPr>
        <w:tc>
          <w:tcPr>
            <w:tcW w:w="1702" w:type="dxa"/>
          </w:tcPr>
          <w:p w14:paraId="1236B41D" w14:textId="77777777" w:rsidR="00E003CD" w:rsidRPr="00ED2284" w:rsidRDefault="00E003CD" w:rsidP="00FC442D">
            <w:pPr>
              <w:tabs>
                <w:tab w:val="left" w:pos="1560"/>
                <w:tab w:val="left" w:pos="2410"/>
              </w:tabs>
              <w:rPr>
                <w:color w:val="000000"/>
              </w:rPr>
            </w:pPr>
            <w:r w:rsidRPr="00ED2284">
              <w:rPr>
                <w:color w:val="000000"/>
              </w:rPr>
              <w:t>Esas Yasanın 14’üncü Maddesinin  Değiştirilmesi</w:t>
            </w:r>
          </w:p>
        </w:tc>
        <w:tc>
          <w:tcPr>
            <w:tcW w:w="567" w:type="dxa"/>
          </w:tcPr>
          <w:p w14:paraId="1236B41E" w14:textId="77777777" w:rsidR="00E003CD" w:rsidRPr="00ED2284" w:rsidRDefault="00E003CD" w:rsidP="00FC442D">
            <w:pPr>
              <w:jc w:val="both"/>
              <w:rPr>
                <w:color w:val="000000"/>
              </w:rPr>
            </w:pPr>
            <w:r w:rsidRPr="00ED2284">
              <w:rPr>
                <w:color w:val="000000"/>
              </w:rPr>
              <w:t>2.</w:t>
            </w:r>
          </w:p>
        </w:tc>
        <w:tc>
          <w:tcPr>
            <w:tcW w:w="567" w:type="dxa"/>
          </w:tcPr>
          <w:p w14:paraId="1236B41F" w14:textId="77777777" w:rsidR="00E003CD" w:rsidRPr="00ED2284" w:rsidRDefault="00E003CD" w:rsidP="00FC442D">
            <w:pPr>
              <w:jc w:val="both"/>
              <w:rPr>
                <w:color w:val="000000"/>
              </w:rPr>
            </w:pPr>
            <w:r w:rsidRPr="00ED2284">
              <w:rPr>
                <w:color w:val="000000"/>
              </w:rPr>
              <w:t>(1)</w:t>
            </w:r>
          </w:p>
        </w:tc>
        <w:tc>
          <w:tcPr>
            <w:tcW w:w="6936" w:type="dxa"/>
            <w:gridSpan w:val="5"/>
          </w:tcPr>
          <w:p w14:paraId="1236B420" w14:textId="48F2AAD4" w:rsidR="00E003CD" w:rsidRPr="00ED2284" w:rsidRDefault="00E003CD" w:rsidP="002727EE">
            <w:pPr>
              <w:jc w:val="both"/>
              <w:rPr>
                <w:color w:val="000000"/>
              </w:rPr>
            </w:pPr>
            <w:r w:rsidRPr="00ED2284">
              <w:rPr>
                <w:color w:val="000000"/>
              </w:rPr>
              <w:t xml:space="preserve">Esas Yasa, 14’üncü maddesine bağlı </w:t>
            </w:r>
            <w:r w:rsidR="002727EE" w:rsidRPr="00ED2284">
              <w:rPr>
                <w:color w:val="000000"/>
              </w:rPr>
              <w:t>İkinci C</w:t>
            </w:r>
            <w:r w:rsidRPr="00ED2284">
              <w:rPr>
                <w:color w:val="000000"/>
              </w:rPr>
              <w:t xml:space="preserve">etvelde </w:t>
            </w:r>
            <w:r w:rsidR="006E33C4" w:rsidRPr="00ED2284">
              <w:rPr>
                <w:color w:val="000000"/>
              </w:rPr>
              <w:t>yer alan “</w:t>
            </w:r>
            <w:r w:rsidRPr="00ED2284">
              <w:rPr>
                <w:color w:val="000000"/>
              </w:rPr>
              <w:t>Polis Müdürü (İtfaiye Müdürü Dahil)</w:t>
            </w:r>
            <w:r w:rsidR="006E33C4" w:rsidRPr="00ED2284">
              <w:rPr>
                <w:color w:val="000000"/>
              </w:rPr>
              <w:t>”</w:t>
            </w:r>
            <w:r w:rsidRPr="00ED2284">
              <w:rPr>
                <w:color w:val="000000"/>
              </w:rPr>
              <w:t xml:space="preserve"> </w:t>
            </w:r>
            <w:r w:rsidR="006E33C4" w:rsidRPr="00ED2284">
              <w:rPr>
                <w:color w:val="000000"/>
              </w:rPr>
              <w:t>k</w:t>
            </w:r>
            <w:r w:rsidRPr="00ED2284">
              <w:rPr>
                <w:color w:val="000000"/>
              </w:rPr>
              <w:t xml:space="preserve">adro </w:t>
            </w:r>
            <w:r w:rsidR="006E33C4" w:rsidRPr="00ED2284">
              <w:rPr>
                <w:color w:val="000000"/>
              </w:rPr>
              <w:t>h</w:t>
            </w:r>
            <w:r w:rsidRPr="00ED2284">
              <w:rPr>
                <w:color w:val="000000"/>
              </w:rPr>
              <w:t xml:space="preserve">izmet </w:t>
            </w:r>
            <w:r w:rsidR="006E33C4" w:rsidRPr="00ED2284">
              <w:rPr>
                <w:color w:val="000000"/>
              </w:rPr>
              <w:t>ş</w:t>
            </w:r>
            <w:r w:rsidRPr="00ED2284">
              <w:rPr>
                <w:color w:val="000000"/>
              </w:rPr>
              <w:t>emasın</w:t>
            </w:r>
            <w:r w:rsidR="002727EE" w:rsidRPr="00ED2284">
              <w:rPr>
                <w:color w:val="000000"/>
              </w:rPr>
              <w:t>ın</w:t>
            </w:r>
            <w:r w:rsidRPr="00ED2284">
              <w:rPr>
                <w:color w:val="000000"/>
              </w:rPr>
              <w:t xml:space="preserve"> </w:t>
            </w:r>
            <w:r w:rsidR="006E33C4" w:rsidRPr="00ED2284">
              <w:rPr>
                <w:color w:val="000000"/>
              </w:rPr>
              <w:t>“</w:t>
            </w:r>
            <w:r w:rsidRPr="00ED2284">
              <w:rPr>
                <w:color w:val="000000"/>
              </w:rPr>
              <w:t>II.Aranan Nitelikler</w:t>
            </w:r>
            <w:r w:rsidR="006E33C4" w:rsidRPr="00ED2284">
              <w:rPr>
                <w:color w:val="000000"/>
              </w:rPr>
              <w:t>”</w:t>
            </w:r>
            <w:r w:rsidRPr="00ED2284">
              <w:rPr>
                <w:color w:val="000000"/>
              </w:rPr>
              <w:t xml:space="preserve"> </w:t>
            </w:r>
            <w:r w:rsidR="002727EE" w:rsidRPr="00ED2284">
              <w:rPr>
                <w:color w:val="000000"/>
              </w:rPr>
              <w:t xml:space="preserve">kısmının </w:t>
            </w:r>
            <w:r w:rsidRPr="00ED2284">
              <w:rPr>
                <w:color w:val="000000"/>
              </w:rPr>
              <w:t>(3)’üncü ve (4)’üncü fıkralar</w:t>
            </w:r>
            <w:r w:rsidR="002727EE" w:rsidRPr="00ED2284">
              <w:rPr>
                <w:color w:val="000000"/>
              </w:rPr>
              <w:t>ı</w:t>
            </w:r>
            <w:r w:rsidRPr="00ED2284">
              <w:rPr>
                <w:color w:val="000000"/>
              </w:rPr>
              <w:t xml:space="preserve"> kaldırılmak ve yerlerine sırasıyla aşağıdaki yeni (3)’üncü ve (4)’üncü fıkralar konmak suretiyle değiştirilir:</w:t>
            </w:r>
          </w:p>
        </w:tc>
      </w:tr>
      <w:tr w:rsidR="00F44EE9" w:rsidRPr="00ED2284" w14:paraId="53901FAA" w14:textId="77777777" w:rsidTr="00046604">
        <w:trPr>
          <w:cantSplit/>
          <w:trHeight w:val="286"/>
        </w:trPr>
        <w:tc>
          <w:tcPr>
            <w:tcW w:w="1702" w:type="dxa"/>
          </w:tcPr>
          <w:p w14:paraId="4953FCBC" w14:textId="77777777" w:rsidR="002D5E24" w:rsidRPr="00ED2284" w:rsidRDefault="002D5E24" w:rsidP="00FC442D">
            <w:pPr>
              <w:tabs>
                <w:tab w:val="left" w:pos="1560"/>
                <w:tab w:val="left" w:pos="2410"/>
              </w:tabs>
              <w:rPr>
                <w:color w:val="000000"/>
              </w:rPr>
            </w:pPr>
          </w:p>
        </w:tc>
        <w:tc>
          <w:tcPr>
            <w:tcW w:w="567" w:type="dxa"/>
          </w:tcPr>
          <w:p w14:paraId="361386D3" w14:textId="77777777" w:rsidR="002D5E24" w:rsidRPr="00ED2284" w:rsidRDefault="002D5E24" w:rsidP="00FC442D">
            <w:pPr>
              <w:jc w:val="both"/>
              <w:rPr>
                <w:color w:val="000000"/>
              </w:rPr>
            </w:pPr>
          </w:p>
        </w:tc>
        <w:tc>
          <w:tcPr>
            <w:tcW w:w="567" w:type="dxa"/>
          </w:tcPr>
          <w:p w14:paraId="26280DEB" w14:textId="77777777" w:rsidR="002D5E24" w:rsidRPr="00ED2284" w:rsidRDefault="002D5E24" w:rsidP="00FC442D">
            <w:pPr>
              <w:jc w:val="both"/>
              <w:rPr>
                <w:color w:val="000000"/>
              </w:rPr>
            </w:pPr>
          </w:p>
        </w:tc>
        <w:tc>
          <w:tcPr>
            <w:tcW w:w="6936" w:type="dxa"/>
            <w:gridSpan w:val="5"/>
          </w:tcPr>
          <w:p w14:paraId="69AAABDD" w14:textId="77777777" w:rsidR="002D5E24" w:rsidRPr="00ED2284" w:rsidRDefault="002D5E24" w:rsidP="00FC442D">
            <w:pPr>
              <w:jc w:val="both"/>
              <w:rPr>
                <w:color w:val="000000"/>
              </w:rPr>
            </w:pPr>
          </w:p>
        </w:tc>
      </w:tr>
      <w:tr w:rsidR="00F44EE9" w:rsidRPr="00ED2284" w14:paraId="1236B427" w14:textId="77777777" w:rsidTr="00046604">
        <w:trPr>
          <w:cantSplit/>
          <w:trHeight w:val="286"/>
        </w:trPr>
        <w:tc>
          <w:tcPr>
            <w:tcW w:w="1702" w:type="dxa"/>
          </w:tcPr>
          <w:p w14:paraId="1236B422" w14:textId="77777777" w:rsidR="002D5E24" w:rsidRPr="00ED2284" w:rsidRDefault="002D5E24" w:rsidP="00FC442D">
            <w:pPr>
              <w:tabs>
                <w:tab w:val="left" w:pos="1560"/>
                <w:tab w:val="left" w:pos="2410"/>
              </w:tabs>
              <w:rPr>
                <w:color w:val="000000"/>
              </w:rPr>
            </w:pPr>
          </w:p>
        </w:tc>
        <w:tc>
          <w:tcPr>
            <w:tcW w:w="567" w:type="dxa"/>
          </w:tcPr>
          <w:p w14:paraId="1236B423" w14:textId="77777777" w:rsidR="002D5E24" w:rsidRPr="00ED2284" w:rsidRDefault="002D5E24" w:rsidP="00FC442D">
            <w:pPr>
              <w:jc w:val="both"/>
              <w:rPr>
                <w:color w:val="000000"/>
              </w:rPr>
            </w:pPr>
          </w:p>
        </w:tc>
        <w:tc>
          <w:tcPr>
            <w:tcW w:w="567" w:type="dxa"/>
          </w:tcPr>
          <w:p w14:paraId="3A8CDBFB" w14:textId="77777777" w:rsidR="002D5E24" w:rsidRPr="00ED2284" w:rsidRDefault="002D5E24" w:rsidP="00FC442D">
            <w:pPr>
              <w:jc w:val="both"/>
              <w:rPr>
                <w:color w:val="000000"/>
              </w:rPr>
            </w:pPr>
          </w:p>
        </w:tc>
        <w:tc>
          <w:tcPr>
            <w:tcW w:w="256" w:type="dxa"/>
          </w:tcPr>
          <w:p w14:paraId="1236B424" w14:textId="2006A8F7" w:rsidR="002D5E24" w:rsidRPr="00ED2284" w:rsidRDefault="002D5E24" w:rsidP="00FC442D">
            <w:pPr>
              <w:jc w:val="both"/>
              <w:rPr>
                <w:color w:val="000000"/>
              </w:rPr>
            </w:pPr>
          </w:p>
        </w:tc>
        <w:tc>
          <w:tcPr>
            <w:tcW w:w="709" w:type="dxa"/>
            <w:gridSpan w:val="2"/>
          </w:tcPr>
          <w:p w14:paraId="1236B425" w14:textId="77777777" w:rsidR="002D5E24" w:rsidRPr="00ED2284" w:rsidRDefault="002D5E24" w:rsidP="002D5E24">
            <w:pPr>
              <w:jc w:val="center"/>
              <w:rPr>
                <w:color w:val="000000"/>
              </w:rPr>
            </w:pPr>
            <w:r w:rsidRPr="00ED2284">
              <w:rPr>
                <w:color w:val="000000"/>
              </w:rPr>
              <w:t>“(3)</w:t>
            </w:r>
          </w:p>
        </w:tc>
        <w:tc>
          <w:tcPr>
            <w:tcW w:w="5971" w:type="dxa"/>
            <w:gridSpan w:val="2"/>
          </w:tcPr>
          <w:p w14:paraId="1236B426" w14:textId="2C644C82" w:rsidR="002D5E24" w:rsidRPr="00ED2284" w:rsidRDefault="002D5E24" w:rsidP="00B15EDF">
            <w:pPr>
              <w:jc w:val="both"/>
              <w:rPr>
                <w:color w:val="000000"/>
              </w:rPr>
            </w:pPr>
            <w:r w:rsidRPr="00ED2284">
              <w:rPr>
                <w:color w:val="000000"/>
              </w:rPr>
              <w:t>Son üç yıla ait yıllık sicil notları en az altmış ve ortalama</w:t>
            </w:r>
            <w:r w:rsidR="00B15EDF" w:rsidRPr="00ED2284">
              <w:rPr>
                <w:color w:val="000000"/>
              </w:rPr>
              <w:t>sı</w:t>
            </w:r>
            <w:r w:rsidRPr="00ED2284">
              <w:rPr>
                <w:color w:val="000000"/>
              </w:rPr>
              <w:t xml:space="preserve"> en az yetmiş olmak.</w:t>
            </w:r>
          </w:p>
        </w:tc>
      </w:tr>
      <w:tr w:rsidR="00F44EE9" w:rsidRPr="00ED2284" w14:paraId="1236B42E" w14:textId="77777777" w:rsidTr="00046604">
        <w:trPr>
          <w:cantSplit/>
          <w:trHeight w:val="286"/>
        </w:trPr>
        <w:tc>
          <w:tcPr>
            <w:tcW w:w="1702" w:type="dxa"/>
          </w:tcPr>
          <w:p w14:paraId="1236B428" w14:textId="77777777" w:rsidR="002D5E24" w:rsidRPr="00ED2284" w:rsidRDefault="002D5E24" w:rsidP="00FC442D">
            <w:pPr>
              <w:tabs>
                <w:tab w:val="left" w:pos="1560"/>
                <w:tab w:val="left" w:pos="2410"/>
              </w:tabs>
              <w:rPr>
                <w:color w:val="000000"/>
              </w:rPr>
            </w:pPr>
          </w:p>
        </w:tc>
        <w:tc>
          <w:tcPr>
            <w:tcW w:w="567" w:type="dxa"/>
          </w:tcPr>
          <w:p w14:paraId="1236B429" w14:textId="77777777" w:rsidR="002D5E24" w:rsidRPr="00ED2284" w:rsidRDefault="002D5E24" w:rsidP="00FC442D">
            <w:pPr>
              <w:jc w:val="both"/>
              <w:rPr>
                <w:color w:val="000000"/>
              </w:rPr>
            </w:pPr>
          </w:p>
        </w:tc>
        <w:tc>
          <w:tcPr>
            <w:tcW w:w="567" w:type="dxa"/>
          </w:tcPr>
          <w:p w14:paraId="7098DFAD" w14:textId="77777777" w:rsidR="002D5E24" w:rsidRPr="00ED2284" w:rsidRDefault="002D5E24" w:rsidP="00FC442D">
            <w:pPr>
              <w:jc w:val="both"/>
              <w:rPr>
                <w:color w:val="000000"/>
              </w:rPr>
            </w:pPr>
          </w:p>
        </w:tc>
        <w:tc>
          <w:tcPr>
            <w:tcW w:w="256" w:type="dxa"/>
          </w:tcPr>
          <w:p w14:paraId="1236B42A" w14:textId="727E4137" w:rsidR="002D5E24" w:rsidRPr="00ED2284" w:rsidRDefault="002D5E24" w:rsidP="00FC442D">
            <w:pPr>
              <w:jc w:val="both"/>
              <w:rPr>
                <w:color w:val="000000"/>
              </w:rPr>
            </w:pPr>
          </w:p>
        </w:tc>
        <w:tc>
          <w:tcPr>
            <w:tcW w:w="709" w:type="dxa"/>
            <w:gridSpan w:val="2"/>
          </w:tcPr>
          <w:p w14:paraId="1236B42B" w14:textId="33C9E410" w:rsidR="002D5E24" w:rsidRPr="00ED2284" w:rsidRDefault="002D5E24" w:rsidP="002D5E24">
            <w:pPr>
              <w:jc w:val="center"/>
              <w:rPr>
                <w:color w:val="000000"/>
              </w:rPr>
            </w:pPr>
            <w:r w:rsidRPr="00ED2284">
              <w:rPr>
                <w:color w:val="000000"/>
              </w:rPr>
              <w:t>(4)</w:t>
            </w:r>
          </w:p>
          <w:p w14:paraId="1236B42C" w14:textId="77777777" w:rsidR="002D5E24" w:rsidRPr="00ED2284" w:rsidRDefault="002D5E24" w:rsidP="002D5E24">
            <w:pPr>
              <w:jc w:val="center"/>
              <w:rPr>
                <w:color w:val="000000"/>
              </w:rPr>
            </w:pPr>
          </w:p>
        </w:tc>
        <w:tc>
          <w:tcPr>
            <w:tcW w:w="5971" w:type="dxa"/>
            <w:gridSpan w:val="2"/>
          </w:tcPr>
          <w:p w14:paraId="1236B42D" w14:textId="5FE64D18" w:rsidR="002D5E24" w:rsidRPr="00ED2284" w:rsidRDefault="002D5E24" w:rsidP="006E33C4">
            <w:pPr>
              <w:jc w:val="both"/>
              <w:rPr>
                <w:color w:val="000000"/>
              </w:rPr>
            </w:pPr>
            <w:r w:rsidRPr="00ED2284">
              <w:rPr>
                <w:color w:val="000000"/>
              </w:rPr>
              <w:t>Bu Yasanın 73’üncü maddesinin (3)’üncü fıkrasının (D) bendinde belirtilen şekilde hesaplanacak olan puanlarının toplamı kırk veya üzerinde olmak.”</w:t>
            </w:r>
          </w:p>
        </w:tc>
      </w:tr>
      <w:tr w:rsidR="00F44EE9" w:rsidRPr="00ED2284" w14:paraId="1236B434" w14:textId="77777777" w:rsidTr="00046604">
        <w:trPr>
          <w:cantSplit/>
          <w:trHeight w:val="286"/>
        </w:trPr>
        <w:tc>
          <w:tcPr>
            <w:tcW w:w="1702" w:type="dxa"/>
          </w:tcPr>
          <w:p w14:paraId="1236B42F" w14:textId="77777777" w:rsidR="00E003CD" w:rsidRPr="00ED2284" w:rsidRDefault="00E003CD" w:rsidP="00FC442D">
            <w:pPr>
              <w:tabs>
                <w:tab w:val="left" w:pos="1560"/>
                <w:tab w:val="left" w:pos="2410"/>
              </w:tabs>
              <w:rPr>
                <w:color w:val="000000"/>
              </w:rPr>
            </w:pPr>
          </w:p>
        </w:tc>
        <w:tc>
          <w:tcPr>
            <w:tcW w:w="567" w:type="dxa"/>
          </w:tcPr>
          <w:p w14:paraId="1236B430" w14:textId="77777777" w:rsidR="00E003CD" w:rsidRPr="00ED2284" w:rsidRDefault="00E003CD" w:rsidP="00FC442D">
            <w:pPr>
              <w:jc w:val="both"/>
              <w:rPr>
                <w:color w:val="000000"/>
              </w:rPr>
            </w:pPr>
          </w:p>
        </w:tc>
        <w:tc>
          <w:tcPr>
            <w:tcW w:w="567" w:type="dxa"/>
          </w:tcPr>
          <w:p w14:paraId="1236B431" w14:textId="77777777" w:rsidR="00E003CD" w:rsidRPr="00ED2284" w:rsidRDefault="00E003CD" w:rsidP="00FC442D">
            <w:pPr>
              <w:jc w:val="both"/>
              <w:rPr>
                <w:color w:val="000000"/>
              </w:rPr>
            </w:pPr>
          </w:p>
        </w:tc>
        <w:tc>
          <w:tcPr>
            <w:tcW w:w="965" w:type="dxa"/>
            <w:gridSpan w:val="3"/>
          </w:tcPr>
          <w:p w14:paraId="1236B432" w14:textId="77777777" w:rsidR="00E003CD" w:rsidRPr="00ED2284" w:rsidRDefault="00E003CD" w:rsidP="00FC442D">
            <w:pPr>
              <w:jc w:val="both"/>
              <w:rPr>
                <w:color w:val="000000"/>
              </w:rPr>
            </w:pPr>
          </w:p>
        </w:tc>
        <w:tc>
          <w:tcPr>
            <w:tcW w:w="5971" w:type="dxa"/>
            <w:gridSpan w:val="2"/>
          </w:tcPr>
          <w:p w14:paraId="1236B433" w14:textId="77777777" w:rsidR="00E003CD" w:rsidRPr="00ED2284" w:rsidRDefault="00E003CD" w:rsidP="00FC442D">
            <w:pPr>
              <w:jc w:val="both"/>
              <w:rPr>
                <w:color w:val="000000"/>
              </w:rPr>
            </w:pPr>
          </w:p>
        </w:tc>
      </w:tr>
      <w:tr w:rsidR="00F44EE9" w:rsidRPr="00ED2284" w14:paraId="1236B439" w14:textId="77777777" w:rsidTr="00046604">
        <w:trPr>
          <w:cantSplit/>
          <w:trHeight w:val="286"/>
        </w:trPr>
        <w:tc>
          <w:tcPr>
            <w:tcW w:w="1702" w:type="dxa"/>
          </w:tcPr>
          <w:p w14:paraId="1236B435" w14:textId="77777777" w:rsidR="00E003CD" w:rsidRPr="00ED2284" w:rsidRDefault="00E003CD" w:rsidP="00FC442D">
            <w:pPr>
              <w:tabs>
                <w:tab w:val="left" w:pos="1560"/>
                <w:tab w:val="left" w:pos="2410"/>
              </w:tabs>
              <w:rPr>
                <w:color w:val="000000"/>
              </w:rPr>
            </w:pPr>
          </w:p>
        </w:tc>
        <w:tc>
          <w:tcPr>
            <w:tcW w:w="567" w:type="dxa"/>
          </w:tcPr>
          <w:p w14:paraId="1236B436" w14:textId="77777777" w:rsidR="00E003CD" w:rsidRPr="00ED2284" w:rsidRDefault="00E003CD" w:rsidP="00FC442D">
            <w:pPr>
              <w:jc w:val="both"/>
              <w:rPr>
                <w:color w:val="000000"/>
              </w:rPr>
            </w:pPr>
          </w:p>
        </w:tc>
        <w:tc>
          <w:tcPr>
            <w:tcW w:w="567" w:type="dxa"/>
          </w:tcPr>
          <w:p w14:paraId="1236B437" w14:textId="77777777" w:rsidR="00E003CD" w:rsidRPr="00ED2284" w:rsidRDefault="00E003CD" w:rsidP="00FC442D">
            <w:pPr>
              <w:jc w:val="both"/>
              <w:rPr>
                <w:color w:val="000000"/>
              </w:rPr>
            </w:pPr>
            <w:r w:rsidRPr="00ED2284">
              <w:rPr>
                <w:color w:val="000000"/>
              </w:rPr>
              <w:t>(2)</w:t>
            </w:r>
          </w:p>
        </w:tc>
        <w:tc>
          <w:tcPr>
            <w:tcW w:w="6936" w:type="dxa"/>
            <w:gridSpan w:val="5"/>
          </w:tcPr>
          <w:p w14:paraId="1236B438" w14:textId="395DBCD9" w:rsidR="00E003CD" w:rsidRPr="00ED2284" w:rsidRDefault="00E003CD" w:rsidP="009E0BBE">
            <w:pPr>
              <w:jc w:val="both"/>
              <w:rPr>
                <w:color w:val="000000"/>
              </w:rPr>
            </w:pPr>
            <w:r w:rsidRPr="00ED2284">
              <w:rPr>
                <w:color w:val="000000"/>
              </w:rPr>
              <w:t xml:space="preserve">Esas Yasa, 14’üncü maddesine bağlı </w:t>
            </w:r>
            <w:r w:rsidR="009A33B6" w:rsidRPr="00ED2284">
              <w:rPr>
                <w:color w:val="000000"/>
              </w:rPr>
              <w:t>İkinci Cetvelde yer alan “</w:t>
            </w:r>
            <w:r w:rsidRPr="00ED2284">
              <w:rPr>
                <w:color w:val="000000"/>
              </w:rPr>
              <w:t>Polis Müdür Muavini (İtfaiye Müdür Muavini Dahil)</w:t>
            </w:r>
            <w:r w:rsidR="009A33B6" w:rsidRPr="00ED2284">
              <w:rPr>
                <w:color w:val="000000"/>
              </w:rPr>
              <w:t>”</w:t>
            </w:r>
            <w:r w:rsidRPr="00ED2284">
              <w:rPr>
                <w:color w:val="000000"/>
              </w:rPr>
              <w:t xml:space="preserve"> </w:t>
            </w:r>
            <w:r w:rsidR="009A33B6" w:rsidRPr="00ED2284">
              <w:rPr>
                <w:color w:val="000000"/>
              </w:rPr>
              <w:t>kadro hizmet şemasının “</w:t>
            </w:r>
            <w:r w:rsidRPr="00ED2284">
              <w:rPr>
                <w:color w:val="000000"/>
              </w:rPr>
              <w:t>II.Aranan Nitelikler</w:t>
            </w:r>
            <w:r w:rsidR="009A33B6" w:rsidRPr="00ED2284">
              <w:rPr>
                <w:color w:val="000000"/>
              </w:rPr>
              <w:t>”</w:t>
            </w:r>
            <w:r w:rsidRPr="00ED2284">
              <w:rPr>
                <w:color w:val="000000"/>
              </w:rPr>
              <w:t xml:space="preserve"> </w:t>
            </w:r>
            <w:r w:rsidR="009A33B6" w:rsidRPr="00ED2284">
              <w:rPr>
                <w:color w:val="000000"/>
              </w:rPr>
              <w:t xml:space="preserve">kısmının </w:t>
            </w:r>
            <w:r w:rsidRPr="00ED2284">
              <w:rPr>
                <w:color w:val="000000"/>
              </w:rPr>
              <w:t>(3)’üncü ve (4)’üncü fıkralar</w:t>
            </w:r>
            <w:r w:rsidR="009E0BBE" w:rsidRPr="00ED2284">
              <w:rPr>
                <w:color w:val="000000"/>
              </w:rPr>
              <w:t>ı</w:t>
            </w:r>
            <w:r w:rsidRPr="00ED2284">
              <w:rPr>
                <w:color w:val="000000"/>
              </w:rPr>
              <w:t xml:space="preserve"> kaldırılmak ve yerlerine sırasıyla aşağıdaki yeni (3)’üncü ve (4)’üncü fıkralar konmak suretiyle değiştirilir:</w:t>
            </w:r>
          </w:p>
        </w:tc>
      </w:tr>
      <w:tr w:rsidR="00F44EE9" w:rsidRPr="00ED2284" w14:paraId="4C8C5CC1" w14:textId="77777777" w:rsidTr="00046604">
        <w:trPr>
          <w:cantSplit/>
          <w:trHeight w:val="286"/>
        </w:trPr>
        <w:tc>
          <w:tcPr>
            <w:tcW w:w="1702" w:type="dxa"/>
          </w:tcPr>
          <w:p w14:paraId="5825C361" w14:textId="77777777" w:rsidR="002D5E24" w:rsidRPr="00ED2284" w:rsidRDefault="002D5E24" w:rsidP="00FC442D">
            <w:pPr>
              <w:tabs>
                <w:tab w:val="left" w:pos="1560"/>
                <w:tab w:val="left" w:pos="2410"/>
              </w:tabs>
              <w:rPr>
                <w:color w:val="000000"/>
              </w:rPr>
            </w:pPr>
          </w:p>
        </w:tc>
        <w:tc>
          <w:tcPr>
            <w:tcW w:w="567" w:type="dxa"/>
          </w:tcPr>
          <w:p w14:paraId="3BC533B5" w14:textId="77777777" w:rsidR="002D5E24" w:rsidRPr="00ED2284" w:rsidRDefault="002D5E24" w:rsidP="00FC442D">
            <w:pPr>
              <w:jc w:val="both"/>
              <w:rPr>
                <w:color w:val="000000"/>
              </w:rPr>
            </w:pPr>
          </w:p>
        </w:tc>
        <w:tc>
          <w:tcPr>
            <w:tcW w:w="567" w:type="dxa"/>
          </w:tcPr>
          <w:p w14:paraId="175D8DEF" w14:textId="77777777" w:rsidR="002D5E24" w:rsidRPr="00ED2284" w:rsidRDefault="002D5E24" w:rsidP="00FC442D">
            <w:pPr>
              <w:jc w:val="both"/>
              <w:rPr>
                <w:color w:val="000000"/>
              </w:rPr>
            </w:pPr>
          </w:p>
        </w:tc>
        <w:tc>
          <w:tcPr>
            <w:tcW w:w="256" w:type="dxa"/>
          </w:tcPr>
          <w:p w14:paraId="5A2EEF03" w14:textId="77777777" w:rsidR="002D5E24" w:rsidRPr="00ED2284" w:rsidRDefault="002D5E24" w:rsidP="00FC442D">
            <w:pPr>
              <w:jc w:val="both"/>
              <w:rPr>
                <w:color w:val="000000"/>
              </w:rPr>
            </w:pPr>
          </w:p>
        </w:tc>
        <w:tc>
          <w:tcPr>
            <w:tcW w:w="709" w:type="dxa"/>
            <w:gridSpan w:val="2"/>
          </w:tcPr>
          <w:p w14:paraId="1F0511BF" w14:textId="56A59A9C" w:rsidR="002D5E24" w:rsidRPr="00ED2284" w:rsidRDefault="002D5E24" w:rsidP="002D5E24">
            <w:pPr>
              <w:jc w:val="center"/>
              <w:rPr>
                <w:color w:val="000000"/>
              </w:rPr>
            </w:pPr>
            <w:r w:rsidRPr="00ED2284">
              <w:t>“(3)</w:t>
            </w:r>
          </w:p>
        </w:tc>
        <w:tc>
          <w:tcPr>
            <w:tcW w:w="5971" w:type="dxa"/>
            <w:gridSpan w:val="2"/>
          </w:tcPr>
          <w:p w14:paraId="7B1AC1DE" w14:textId="68C9EBC2" w:rsidR="002D5E24" w:rsidRPr="00ED2284" w:rsidRDefault="002D5E24" w:rsidP="00B15EDF">
            <w:pPr>
              <w:jc w:val="both"/>
              <w:rPr>
                <w:color w:val="000000"/>
              </w:rPr>
            </w:pPr>
            <w:r w:rsidRPr="00ED2284">
              <w:t>Son üç yıla ait yıllık sicil notları en az altmış ve ortalama</w:t>
            </w:r>
            <w:r w:rsidR="00B15EDF" w:rsidRPr="00ED2284">
              <w:t>sı</w:t>
            </w:r>
            <w:r w:rsidRPr="00ED2284">
              <w:t xml:space="preserve"> en az yetmiş olmak.</w:t>
            </w:r>
          </w:p>
        </w:tc>
      </w:tr>
      <w:tr w:rsidR="00F44EE9" w:rsidRPr="00ED2284" w14:paraId="30D857D6" w14:textId="77777777" w:rsidTr="00046604">
        <w:trPr>
          <w:cantSplit/>
          <w:trHeight w:val="286"/>
        </w:trPr>
        <w:tc>
          <w:tcPr>
            <w:tcW w:w="1702" w:type="dxa"/>
          </w:tcPr>
          <w:p w14:paraId="65BC1575" w14:textId="77777777" w:rsidR="002D5E24" w:rsidRPr="00ED2284" w:rsidRDefault="002D5E24" w:rsidP="00FC442D">
            <w:pPr>
              <w:tabs>
                <w:tab w:val="left" w:pos="1560"/>
                <w:tab w:val="left" w:pos="2410"/>
              </w:tabs>
              <w:rPr>
                <w:color w:val="000000"/>
              </w:rPr>
            </w:pPr>
          </w:p>
        </w:tc>
        <w:tc>
          <w:tcPr>
            <w:tcW w:w="567" w:type="dxa"/>
          </w:tcPr>
          <w:p w14:paraId="7B900404" w14:textId="77777777" w:rsidR="002D5E24" w:rsidRPr="00ED2284" w:rsidRDefault="002D5E24" w:rsidP="00FC442D">
            <w:pPr>
              <w:jc w:val="both"/>
              <w:rPr>
                <w:color w:val="000000"/>
              </w:rPr>
            </w:pPr>
          </w:p>
        </w:tc>
        <w:tc>
          <w:tcPr>
            <w:tcW w:w="567" w:type="dxa"/>
          </w:tcPr>
          <w:p w14:paraId="5EF6F77A" w14:textId="77777777" w:rsidR="002D5E24" w:rsidRPr="00ED2284" w:rsidRDefault="002D5E24" w:rsidP="00FC442D">
            <w:pPr>
              <w:jc w:val="both"/>
              <w:rPr>
                <w:color w:val="000000"/>
              </w:rPr>
            </w:pPr>
          </w:p>
        </w:tc>
        <w:tc>
          <w:tcPr>
            <w:tcW w:w="256" w:type="dxa"/>
          </w:tcPr>
          <w:p w14:paraId="4380DE0F" w14:textId="77777777" w:rsidR="002D5E24" w:rsidRPr="00ED2284" w:rsidRDefault="002D5E24" w:rsidP="00FC442D">
            <w:pPr>
              <w:jc w:val="both"/>
              <w:rPr>
                <w:color w:val="000000"/>
              </w:rPr>
            </w:pPr>
          </w:p>
        </w:tc>
        <w:tc>
          <w:tcPr>
            <w:tcW w:w="709" w:type="dxa"/>
            <w:gridSpan w:val="2"/>
          </w:tcPr>
          <w:p w14:paraId="41D3BE04" w14:textId="77D1DE9F" w:rsidR="002D5E24" w:rsidRPr="00ED2284" w:rsidRDefault="002D5E24" w:rsidP="002D5E24">
            <w:pPr>
              <w:jc w:val="center"/>
            </w:pPr>
            <w:r w:rsidRPr="00ED2284">
              <w:t>(4)</w:t>
            </w:r>
          </w:p>
        </w:tc>
        <w:tc>
          <w:tcPr>
            <w:tcW w:w="5971" w:type="dxa"/>
            <w:gridSpan w:val="2"/>
          </w:tcPr>
          <w:p w14:paraId="732D6DC0" w14:textId="5D354AC9" w:rsidR="002D5E24" w:rsidRPr="00ED2284" w:rsidRDefault="002D5E24" w:rsidP="00AD179B">
            <w:pPr>
              <w:jc w:val="both"/>
            </w:pPr>
            <w:r w:rsidRPr="00ED2284">
              <w:t>Bu Yasanın 73’üncü maddesinin (3)’üncü fıkrasının (D) bendinde belirtilen şekilde hesaplanacak olan puanlarının toplamı kırk veya üzerinde olmak.”</w:t>
            </w:r>
          </w:p>
        </w:tc>
      </w:tr>
      <w:tr w:rsidR="00F44EE9" w:rsidRPr="00ED2284" w14:paraId="1236B44C" w14:textId="77777777" w:rsidTr="00046604">
        <w:trPr>
          <w:cantSplit/>
          <w:trHeight w:val="286"/>
        </w:trPr>
        <w:tc>
          <w:tcPr>
            <w:tcW w:w="1702" w:type="dxa"/>
          </w:tcPr>
          <w:p w14:paraId="1236B447" w14:textId="77777777" w:rsidR="00E003CD" w:rsidRPr="00ED2284" w:rsidRDefault="00E003CD" w:rsidP="00FC442D">
            <w:pPr>
              <w:tabs>
                <w:tab w:val="left" w:pos="1560"/>
                <w:tab w:val="left" w:pos="2410"/>
              </w:tabs>
              <w:rPr>
                <w:color w:val="000000"/>
              </w:rPr>
            </w:pPr>
          </w:p>
        </w:tc>
        <w:tc>
          <w:tcPr>
            <w:tcW w:w="567" w:type="dxa"/>
          </w:tcPr>
          <w:p w14:paraId="1236B448" w14:textId="77777777" w:rsidR="00E003CD" w:rsidRPr="00ED2284" w:rsidRDefault="00E003CD" w:rsidP="00FC442D">
            <w:pPr>
              <w:jc w:val="both"/>
              <w:rPr>
                <w:color w:val="000000"/>
              </w:rPr>
            </w:pPr>
          </w:p>
        </w:tc>
        <w:tc>
          <w:tcPr>
            <w:tcW w:w="567" w:type="dxa"/>
          </w:tcPr>
          <w:p w14:paraId="1236B449" w14:textId="77777777" w:rsidR="00E003CD" w:rsidRPr="00ED2284" w:rsidRDefault="00E003CD" w:rsidP="00FC442D">
            <w:pPr>
              <w:jc w:val="both"/>
              <w:rPr>
                <w:color w:val="000000"/>
              </w:rPr>
            </w:pPr>
          </w:p>
        </w:tc>
        <w:tc>
          <w:tcPr>
            <w:tcW w:w="256" w:type="dxa"/>
          </w:tcPr>
          <w:p w14:paraId="1236B44A" w14:textId="77777777" w:rsidR="00E003CD" w:rsidRPr="00ED2284" w:rsidRDefault="00E003CD" w:rsidP="00FC442D">
            <w:pPr>
              <w:jc w:val="both"/>
              <w:rPr>
                <w:color w:val="000000"/>
              </w:rPr>
            </w:pPr>
          </w:p>
        </w:tc>
        <w:tc>
          <w:tcPr>
            <w:tcW w:w="6680" w:type="dxa"/>
            <w:gridSpan w:val="4"/>
          </w:tcPr>
          <w:p w14:paraId="1236B44B" w14:textId="77777777" w:rsidR="00E003CD" w:rsidRPr="00ED2284" w:rsidRDefault="00E003CD" w:rsidP="00FC442D">
            <w:pPr>
              <w:jc w:val="both"/>
              <w:rPr>
                <w:color w:val="000000"/>
              </w:rPr>
            </w:pPr>
          </w:p>
        </w:tc>
      </w:tr>
      <w:tr w:rsidR="00F44EE9" w:rsidRPr="00ED2284" w14:paraId="1236B451" w14:textId="77777777" w:rsidTr="00046604">
        <w:trPr>
          <w:cantSplit/>
          <w:trHeight w:val="286"/>
        </w:trPr>
        <w:tc>
          <w:tcPr>
            <w:tcW w:w="1702" w:type="dxa"/>
          </w:tcPr>
          <w:p w14:paraId="1236B44D" w14:textId="77777777" w:rsidR="00E003CD" w:rsidRPr="00ED2284" w:rsidRDefault="00E003CD" w:rsidP="00FC442D">
            <w:pPr>
              <w:tabs>
                <w:tab w:val="left" w:pos="1560"/>
                <w:tab w:val="left" w:pos="2410"/>
              </w:tabs>
              <w:rPr>
                <w:color w:val="000000"/>
              </w:rPr>
            </w:pPr>
          </w:p>
        </w:tc>
        <w:tc>
          <w:tcPr>
            <w:tcW w:w="567" w:type="dxa"/>
          </w:tcPr>
          <w:p w14:paraId="1236B44E" w14:textId="77777777" w:rsidR="00E003CD" w:rsidRPr="00ED2284" w:rsidRDefault="00E003CD" w:rsidP="00FC442D">
            <w:pPr>
              <w:jc w:val="both"/>
              <w:rPr>
                <w:color w:val="000000"/>
              </w:rPr>
            </w:pPr>
          </w:p>
        </w:tc>
        <w:tc>
          <w:tcPr>
            <w:tcW w:w="567" w:type="dxa"/>
          </w:tcPr>
          <w:p w14:paraId="1236B44F" w14:textId="77777777" w:rsidR="00E003CD" w:rsidRPr="00ED2284" w:rsidRDefault="00E003CD" w:rsidP="00FC442D">
            <w:pPr>
              <w:jc w:val="both"/>
              <w:rPr>
                <w:color w:val="000000"/>
              </w:rPr>
            </w:pPr>
            <w:r w:rsidRPr="00ED2284">
              <w:rPr>
                <w:color w:val="000000"/>
              </w:rPr>
              <w:t>(3)</w:t>
            </w:r>
          </w:p>
        </w:tc>
        <w:tc>
          <w:tcPr>
            <w:tcW w:w="6936" w:type="dxa"/>
            <w:gridSpan w:val="5"/>
          </w:tcPr>
          <w:p w14:paraId="1236B450" w14:textId="5E9FD596" w:rsidR="00E003CD" w:rsidRPr="00ED2284" w:rsidRDefault="00E003CD" w:rsidP="00AD179B">
            <w:pPr>
              <w:jc w:val="both"/>
              <w:rPr>
                <w:color w:val="000000"/>
              </w:rPr>
            </w:pPr>
            <w:r w:rsidRPr="00ED2284">
              <w:rPr>
                <w:color w:val="000000"/>
              </w:rPr>
              <w:t xml:space="preserve">Esas Yasa, 14’üncü maddesine bağlı </w:t>
            </w:r>
            <w:r w:rsidR="00AD179B" w:rsidRPr="00ED2284">
              <w:rPr>
                <w:color w:val="000000"/>
              </w:rPr>
              <w:t>İkinci Cetvelde yer alan “</w:t>
            </w:r>
            <w:r w:rsidRPr="00ED2284">
              <w:rPr>
                <w:color w:val="000000"/>
              </w:rPr>
              <w:t>Polis Başmüfettişi (İtfaiye Başmüfettişi Dahil)</w:t>
            </w:r>
            <w:r w:rsidR="00AD179B" w:rsidRPr="00ED2284">
              <w:rPr>
                <w:color w:val="000000"/>
              </w:rPr>
              <w:t>”</w:t>
            </w:r>
            <w:r w:rsidRPr="00ED2284">
              <w:rPr>
                <w:color w:val="000000"/>
              </w:rPr>
              <w:t xml:space="preserve"> </w:t>
            </w:r>
            <w:r w:rsidR="00AD179B" w:rsidRPr="00ED2284">
              <w:rPr>
                <w:color w:val="000000"/>
              </w:rPr>
              <w:t>kadro hizmet şemasının “</w:t>
            </w:r>
            <w:r w:rsidRPr="00ED2284">
              <w:rPr>
                <w:color w:val="000000"/>
              </w:rPr>
              <w:t>II.Aranan Nitelikler</w:t>
            </w:r>
            <w:r w:rsidR="00AD179B" w:rsidRPr="00ED2284">
              <w:rPr>
                <w:color w:val="000000"/>
              </w:rPr>
              <w:t>”</w:t>
            </w:r>
            <w:r w:rsidRPr="00ED2284">
              <w:rPr>
                <w:color w:val="000000"/>
              </w:rPr>
              <w:t xml:space="preserve"> </w:t>
            </w:r>
            <w:r w:rsidR="00AD179B" w:rsidRPr="00ED2284">
              <w:rPr>
                <w:color w:val="000000"/>
              </w:rPr>
              <w:t xml:space="preserve">kısmının </w:t>
            </w:r>
            <w:r w:rsidRPr="00ED2284">
              <w:rPr>
                <w:color w:val="000000"/>
              </w:rPr>
              <w:t>(3)’üncü ve (4)’üncü fıkralar</w:t>
            </w:r>
            <w:r w:rsidR="00AD179B" w:rsidRPr="00ED2284">
              <w:rPr>
                <w:color w:val="000000"/>
              </w:rPr>
              <w:t>ı</w:t>
            </w:r>
            <w:r w:rsidRPr="00ED2284">
              <w:rPr>
                <w:color w:val="000000"/>
              </w:rPr>
              <w:t xml:space="preserve"> kaldırılmak ve yerlerine sırasıyla aşağıdaki yeni (3)’üncü ve (4)’üncü fıkralar konmak suretiyle değiştirilir:</w:t>
            </w:r>
          </w:p>
        </w:tc>
      </w:tr>
      <w:tr w:rsidR="00F44EE9" w:rsidRPr="00ED2284" w14:paraId="36415661" w14:textId="77777777" w:rsidTr="00046604">
        <w:trPr>
          <w:cantSplit/>
          <w:trHeight w:val="286"/>
        </w:trPr>
        <w:tc>
          <w:tcPr>
            <w:tcW w:w="1702" w:type="dxa"/>
          </w:tcPr>
          <w:p w14:paraId="7E4E60DF" w14:textId="77777777" w:rsidR="00551552" w:rsidRPr="00ED2284" w:rsidRDefault="00551552" w:rsidP="00FC442D">
            <w:pPr>
              <w:tabs>
                <w:tab w:val="left" w:pos="1560"/>
                <w:tab w:val="left" w:pos="2410"/>
              </w:tabs>
              <w:rPr>
                <w:color w:val="000000"/>
              </w:rPr>
            </w:pPr>
          </w:p>
        </w:tc>
        <w:tc>
          <w:tcPr>
            <w:tcW w:w="567" w:type="dxa"/>
          </w:tcPr>
          <w:p w14:paraId="1FE74B84" w14:textId="77777777" w:rsidR="00551552" w:rsidRPr="00ED2284" w:rsidRDefault="00551552" w:rsidP="00FC442D">
            <w:pPr>
              <w:jc w:val="both"/>
              <w:rPr>
                <w:color w:val="000000"/>
              </w:rPr>
            </w:pPr>
          </w:p>
        </w:tc>
        <w:tc>
          <w:tcPr>
            <w:tcW w:w="567" w:type="dxa"/>
          </w:tcPr>
          <w:p w14:paraId="0748CE37" w14:textId="77777777" w:rsidR="00551552" w:rsidRPr="00ED2284" w:rsidRDefault="00551552" w:rsidP="00FC442D">
            <w:pPr>
              <w:jc w:val="both"/>
              <w:rPr>
                <w:color w:val="000000"/>
              </w:rPr>
            </w:pPr>
          </w:p>
        </w:tc>
        <w:tc>
          <w:tcPr>
            <w:tcW w:w="398" w:type="dxa"/>
            <w:gridSpan w:val="2"/>
          </w:tcPr>
          <w:p w14:paraId="2447B567" w14:textId="77777777" w:rsidR="00551552" w:rsidRPr="00ED2284" w:rsidRDefault="00551552" w:rsidP="00FC442D">
            <w:pPr>
              <w:jc w:val="both"/>
              <w:rPr>
                <w:color w:val="000000"/>
              </w:rPr>
            </w:pPr>
          </w:p>
        </w:tc>
        <w:tc>
          <w:tcPr>
            <w:tcW w:w="6538" w:type="dxa"/>
            <w:gridSpan w:val="3"/>
          </w:tcPr>
          <w:p w14:paraId="0F1BBD7E" w14:textId="2199CC84" w:rsidR="00551552" w:rsidRPr="00ED2284" w:rsidRDefault="00551552" w:rsidP="00FC442D">
            <w:pPr>
              <w:jc w:val="both"/>
              <w:rPr>
                <w:color w:val="000000"/>
              </w:rPr>
            </w:pPr>
          </w:p>
        </w:tc>
      </w:tr>
      <w:tr w:rsidR="00F44EE9" w:rsidRPr="00ED2284" w14:paraId="72EA838F" w14:textId="77777777" w:rsidTr="00046604">
        <w:trPr>
          <w:cantSplit/>
          <w:trHeight w:val="286"/>
        </w:trPr>
        <w:tc>
          <w:tcPr>
            <w:tcW w:w="1702" w:type="dxa"/>
          </w:tcPr>
          <w:p w14:paraId="09B8BFFA" w14:textId="77777777" w:rsidR="00551552" w:rsidRPr="00ED2284" w:rsidRDefault="00551552" w:rsidP="00FC442D">
            <w:pPr>
              <w:tabs>
                <w:tab w:val="left" w:pos="1560"/>
                <w:tab w:val="left" w:pos="2410"/>
              </w:tabs>
              <w:rPr>
                <w:color w:val="000000"/>
              </w:rPr>
            </w:pPr>
          </w:p>
        </w:tc>
        <w:tc>
          <w:tcPr>
            <w:tcW w:w="567" w:type="dxa"/>
          </w:tcPr>
          <w:p w14:paraId="0FA99431" w14:textId="77777777" w:rsidR="00551552" w:rsidRPr="00ED2284" w:rsidRDefault="00551552" w:rsidP="00FC442D">
            <w:pPr>
              <w:jc w:val="both"/>
              <w:rPr>
                <w:color w:val="000000"/>
              </w:rPr>
            </w:pPr>
          </w:p>
        </w:tc>
        <w:tc>
          <w:tcPr>
            <w:tcW w:w="567" w:type="dxa"/>
          </w:tcPr>
          <w:p w14:paraId="77A6E261" w14:textId="77777777" w:rsidR="00551552" w:rsidRPr="00ED2284" w:rsidRDefault="00551552" w:rsidP="00FC442D">
            <w:pPr>
              <w:jc w:val="both"/>
              <w:rPr>
                <w:color w:val="000000"/>
              </w:rPr>
            </w:pPr>
          </w:p>
        </w:tc>
        <w:tc>
          <w:tcPr>
            <w:tcW w:w="398" w:type="dxa"/>
            <w:gridSpan w:val="2"/>
          </w:tcPr>
          <w:p w14:paraId="5847A77C" w14:textId="77777777" w:rsidR="00551552" w:rsidRPr="00ED2284" w:rsidRDefault="00551552" w:rsidP="00FC442D">
            <w:pPr>
              <w:jc w:val="both"/>
              <w:rPr>
                <w:color w:val="000000"/>
              </w:rPr>
            </w:pPr>
          </w:p>
        </w:tc>
        <w:tc>
          <w:tcPr>
            <w:tcW w:w="710" w:type="dxa"/>
            <w:gridSpan w:val="2"/>
          </w:tcPr>
          <w:p w14:paraId="5B91E3DD" w14:textId="4B01BF7A" w:rsidR="00551552" w:rsidRPr="00ED2284" w:rsidRDefault="00551552" w:rsidP="00FC442D">
            <w:pPr>
              <w:jc w:val="both"/>
              <w:rPr>
                <w:color w:val="000000"/>
              </w:rPr>
            </w:pPr>
            <w:r w:rsidRPr="00ED2284">
              <w:rPr>
                <w:color w:val="000000"/>
              </w:rPr>
              <w:t>“(3)</w:t>
            </w:r>
          </w:p>
        </w:tc>
        <w:tc>
          <w:tcPr>
            <w:tcW w:w="5828" w:type="dxa"/>
          </w:tcPr>
          <w:p w14:paraId="4FF130D0" w14:textId="2E838D7B" w:rsidR="00551552" w:rsidRPr="00ED2284" w:rsidRDefault="00551552" w:rsidP="00E6761C">
            <w:pPr>
              <w:jc w:val="both"/>
              <w:rPr>
                <w:color w:val="000000"/>
              </w:rPr>
            </w:pPr>
            <w:r w:rsidRPr="00ED2284">
              <w:rPr>
                <w:color w:val="000000"/>
              </w:rPr>
              <w:t xml:space="preserve">Son üç yıla ait yıllık sicil notları en az altmış ve </w:t>
            </w:r>
            <w:r w:rsidR="00E6761C" w:rsidRPr="00ED2284">
              <w:rPr>
                <w:color w:val="000000"/>
              </w:rPr>
              <w:t xml:space="preserve">ortalaması </w:t>
            </w:r>
            <w:r w:rsidRPr="00ED2284">
              <w:rPr>
                <w:color w:val="000000"/>
              </w:rPr>
              <w:t>en az yetmiş olmak.</w:t>
            </w:r>
          </w:p>
        </w:tc>
      </w:tr>
      <w:tr w:rsidR="00F44EE9" w:rsidRPr="00ED2284" w14:paraId="15B89F5E" w14:textId="77777777" w:rsidTr="00046604">
        <w:trPr>
          <w:cantSplit/>
          <w:trHeight w:val="286"/>
        </w:trPr>
        <w:tc>
          <w:tcPr>
            <w:tcW w:w="1702" w:type="dxa"/>
          </w:tcPr>
          <w:p w14:paraId="63DF304B" w14:textId="77777777" w:rsidR="00551552" w:rsidRPr="00ED2284" w:rsidRDefault="00551552" w:rsidP="00FC442D">
            <w:pPr>
              <w:tabs>
                <w:tab w:val="left" w:pos="1560"/>
                <w:tab w:val="left" w:pos="2410"/>
              </w:tabs>
              <w:rPr>
                <w:color w:val="000000"/>
              </w:rPr>
            </w:pPr>
          </w:p>
        </w:tc>
        <w:tc>
          <w:tcPr>
            <w:tcW w:w="567" w:type="dxa"/>
          </w:tcPr>
          <w:p w14:paraId="044CAA3B" w14:textId="77777777" w:rsidR="00551552" w:rsidRPr="00ED2284" w:rsidRDefault="00551552" w:rsidP="00FC442D">
            <w:pPr>
              <w:jc w:val="both"/>
              <w:rPr>
                <w:color w:val="000000"/>
              </w:rPr>
            </w:pPr>
          </w:p>
        </w:tc>
        <w:tc>
          <w:tcPr>
            <w:tcW w:w="567" w:type="dxa"/>
          </w:tcPr>
          <w:p w14:paraId="0C2B4C04" w14:textId="77777777" w:rsidR="00551552" w:rsidRPr="00ED2284" w:rsidRDefault="00551552" w:rsidP="00FC442D">
            <w:pPr>
              <w:jc w:val="both"/>
              <w:rPr>
                <w:color w:val="000000"/>
              </w:rPr>
            </w:pPr>
          </w:p>
        </w:tc>
        <w:tc>
          <w:tcPr>
            <w:tcW w:w="398" w:type="dxa"/>
            <w:gridSpan w:val="2"/>
          </w:tcPr>
          <w:p w14:paraId="740FD9DE" w14:textId="77777777" w:rsidR="00551552" w:rsidRPr="00ED2284" w:rsidRDefault="00551552" w:rsidP="00FC442D">
            <w:pPr>
              <w:jc w:val="both"/>
              <w:rPr>
                <w:color w:val="000000"/>
              </w:rPr>
            </w:pPr>
          </w:p>
        </w:tc>
        <w:tc>
          <w:tcPr>
            <w:tcW w:w="710" w:type="dxa"/>
            <w:gridSpan w:val="2"/>
          </w:tcPr>
          <w:p w14:paraId="1F25FE21" w14:textId="6D5FA174" w:rsidR="00551552" w:rsidRPr="00ED2284" w:rsidRDefault="00AD179B" w:rsidP="00FC442D">
            <w:pPr>
              <w:jc w:val="both"/>
              <w:rPr>
                <w:color w:val="000000"/>
              </w:rPr>
            </w:pPr>
            <w:r w:rsidRPr="00ED2284">
              <w:rPr>
                <w:color w:val="000000"/>
              </w:rPr>
              <w:t xml:space="preserve"> </w:t>
            </w:r>
            <w:r w:rsidR="00551552" w:rsidRPr="00ED2284">
              <w:rPr>
                <w:color w:val="000000"/>
              </w:rPr>
              <w:t>(4)</w:t>
            </w:r>
          </w:p>
        </w:tc>
        <w:tc>
          <w:tcPr>
            <w:tcW w:w="5828" w:type="dxa"/>
          </w:tcPr>
          <w:p w14:paraId="0F9301CC" w14:textId="34D1BD80" w:rsidR="00551552" w:rsidRPr="00ED2284" w:rsidRDefault="00551552" w:rsidP="00AD179B">
            <w:pPr>
              <w:jc w:val="both"/>
              <w:rPr>
                <w:color w:val="000000"/>
              </w:rPr>
            </w:pPr>
            <w:r w:rsidRPr="00ED2284">
              <w:rPr>
                <w:color w:val="000000"/>
              </w:rPr>
              <w:t>Bu Yasanın 73’üncü maddesinin (3)’üncü fıkrasının (D) bendinde belirtilen şekilde hesaplanacak olan puanlarının toplamı kırk veya üzerinde olmak.”</w:t>
            </w:r>
          </w:p>
        </w:tc>
      </w:tr>
      <w:tr w:rsidR="00F44EE9" w:rsidRPr="00ED2284" w14:paraId="1236B464" w14:textId="77777777" w:rsidTr="00046604">
        <w:trPr>
          <w:cantSplit/>
          <w:trHeight w:val="286"/>
        </w:trPr>
        <w:tc>
          <w:tcPr>
            <w:tcW w:w="1702" w:type="dxa"/>
          </w:tcPr>
          <w:p w14:paraId="1236B45F" w14:textId="77777777" w:rsidR="00E003CD" w:rsidRPr="00ED2284" w:rsidRDefault="00E003CD" w:rsidP="00FC442D">
            <w:pPr>
              <w:tabs>
                <w:tab w:val="left" w:pos="1560"/>
                <w:tab w:val="left" w:pos="2410"/>
              </w:tabs>
              <w:rPr>
                <w:color w:val="000000"/>
              </w:rPr>
            </w:pPr>
          </w:p>
        </w:tc>
        <w:tc>
          <w:tcPr>
            <w:tcW w:w="567" w:type="dxa"/>
          </w:tcPr>
          <w:p w14:paraId="1236B460" w14:textId="77777777" w:rsidR="00E003CD" w:rsidRPr="00ED2284" w:rsidRDefault="00E003CD" w:rsidP="00FC442D">
            <w:pPr>
              <w:jc w:val="both"/>
              <w:rPr>
                <w:color w:val="000000"/>
              </w:rPr>
            </w:pPr>
          </w:p>
        </w:tc>
        <w:tc>
          <w:tcPr>
            <w:tcW w:w="567" w:type="dxa"/>
          </w:tcPr>
          <w:p w14:paraId="1236B461" w14:textId="77777777" w:rsidR="00E003CD" w:rsidRPr="00ED2284" w:rsidRDefault="00E003CD" w:rsidP="00FC442D">
            <w:pPr>
              <w:jc w:val="both"/>
              <w:rPr>
                <w:color w:val="000000"/>
              </w:rPr>
            </w:pPr>
          </w:p>
        </w:tc>
        <w:tc>
          <w:tcPr>
            <w:tcW w:w="256" w:type="dxa"/>
          </w:tcPr>
          <w:p w14:paraId="1236B462" w14:textId="77777777" w:rsidR="00E003CD" w:rsidRPr="00ED2284" w:rsidRDefault="00E003CD" w:rsidP="00FC442D">
            <w:pPr>
              <w:jc w:val="both"/>
              <w:rPr>
                <w:color w:val="000000"/>
              </w:rPr>
            </w:pPr>
          </w:p>
        </w:tc>
        <w:tc>
          <w:tcPr>
            <w:tcW w:w="6680" w:type="dxa"/>
            <w:gridSpan w:val="4"/>
          </w:tcPr>
          <w:p w14:paraId="1236B463" w14:textId="77777777" w:rsidR="00E003CD" w:rsidRPr="00ED2284" w:rsidRDefault="00E003CD" w:rsidP="00FC442D">
            <w:pPr>
              <w:jc w:val="both"/>
              <w:rPr>
                <w:color w:val="000000"/>
              </w:rPr>
            </w:pPr>
          </w:p>
        </w:tc>
      </w:tr>
      <w:tr w:rsidR="00F44EE9" w:rsidRPr="00ED2284" w14:paraId="1236B469" w14:textId="77777777" w:rsidTr="00046604">
        <w:trPr>
          <w:cantSplit/>
          <w:trHeight w:val="286"/>
        </w:trPr>
        <w:tc>
          <w:tcPr>
            <w:tcW w:w="1702" w:type="dxa"/>
          </w:tcPr>
          <w:p w14:paraId="1236B465" w14:textId="77777777" w:rsidR="00E003CD" w:rsidRPr="00ED2284" w:rsidRDefault="00E003CD" w:rsidP="00FC442D">
            <w:pPr>
              <w:tabs>
                <w:tab w:val="left" w:pos="1560"/>
                <w:tab w:val="left" w:pos="2410"/>
              </w:tabs>
              <w:rPr>
                <w:color w:val="000000"/>
              </w:rPr>
            </w:pPr>
          </w:p>
        </w:tc>
        <w:tc>
          <w:tcPr>
            <w:tcW w:w="567" w:type="dxa"/>
          </w:tcPr>
          <w:p w14:paraId="1236B466" w14:textId="77777777" w:rsidR="00E003CD" w:rsidRPr="00ED2284" w:rsidRDefault="00E003CD" w:rsidP="00FC442D">
            <w:pPr>
              <w:jc w:val="both"/>
              <w:rPr>
                <w:color w:val="000000"/>
              </w:rPr>
            </w:pPr>
          </w:p>
        </w:tc>
        <w:tc>
          <w:tcPr>
            <w:tcW w:w="567" w:type="dxa"/>
          </w:tcPr>
          <w:p w14:paraId="1236B467" w14:textId="77777777" w:rsidR="00E003CD" w:rsidRPr="00ED2284" w:rsidRDefault="00E003CD" w:rsidP="00FC442D">
            <w:pPr>
              <w:jc w:val="both"/>
              <w:rPr>
                <w:color w:val="000000"/>
              </w:rPr>
            </w:pPr>
            <w:r w:rsidRPr="00ED2284">
              <w:rPr>
                <w:color w:val="000000"/>
              </w:rPr>
              <w:t>(4)</w:t>
            </w:r>
          </w:p>
        </w:tc>
        <w:tc>
          <w:tcPr>
            <w:tcW w:w="6936" w:type="dxa"/>
            <w:gridSpan w:val="5"/>
          </w:tcPr>
          <w:p w14:paraId="1236B468" w14:textId="7D2DBE0F" w:rsidR="00E003CD" w:rsidRPr="00ED2284" w:rsidRDefault="00E003CD" w:rsidP="00AD179B">
            <w:pPr>
              <w:jc w:val="both"/>
              <w:rPr>
                <w:color w:val="000000"/>
              </w:rPr>
            </w:pPr>
            <w:r w:rsidRPr="00ED2284">
              <w:rPr>
                <w:color w:val="000000"/>
              </w:rPr>
              <w:t xml:space="preserve">Esas Yasa, 14’üncü maddesine bağlı </w:t>
            </w:r>
            <w:r w:rsidR="00AD179B" w:rsidRPr="00ED2284">
              <w:rPr>
                <w:color w:val="000000"/>
              </w:rPr>
              <w:t>İkinci Cetvelde yer alan “</w:t>
            </w:r>
            <w:r w:rsidRPr="00ED2284">
              <w:rPr>
                <w:color w:val="000000"/>
              </w:rPr>
              <w:t>Polis Müfettişi (İtfaiye Müfettişi Dahil)</w:t>
            </w:r>
            <w:r w:rsidR="00AD179B" w:rsidRPr="00ED2284">
              <w:rPr>
                <w:color w:val="000000"/>
              </w:rPr>
              <w:t>”</w:t>
            </w:r>
            <w:r w:rsidRPr="00ED2284">
              <w:rPr>
                <w:color w:val="000000"/>
              </w:rPr>
              <w:t xml:space="preserve"> </w:t>
            </w:r>
            <w:r w:rsidR="00AD179B" w:rsidRPr="00ED2284">
              <w:rPr>
                <w:color w:val="000000"/>
              </w:rPr>
              <w:t>kadro hizmet şemasının “</w:t>
            </w:r>
            <w:r w:rsidRPr="00ED2284">
              <w:rPr>
                <w:color w:val="000000"/>
              </w:rPr>
              <w:t>II.Aranan Nitelikler</w:t>
            </w:r>
            <w:r w:rsidR="00AD179B" w:rsidRPr="00ED2284">
              <w:rPr>
                <w:color w:val="000000"/>
              </w:rPr>
              <w:t>”</w:t>
            </w:r>
            <w:r w:rsidRPr="00ED2284">
              <w:rPr>
                <w:color w:val="000000"/>
              </w:rPr>
              <w:t xml:space="preserve"> </w:t>
            </w:r>
            <w:r w:rsidR="00AD179B" w:rsidRPr="00ED2284">
              <w:rPr>
                <w:color w:val="000000"/>
              </w:rPr>
              <w:t xml:space="preserve">kısmının </w:t>
            </w:r>
            <w:r w:rsidRPr="00ED2284">
              <w:rPr>
                <w:color w:val="000000"/>
              </w:rPr>
              <w:t>(3)’üncü ve (4)’üncü fıkralar</w:t>
            </w:r>
            <w:r w:rsidR="006E088B" w:rsidRPr="00ED2284">
              <w:rPr>
                <w:color w:val="000000"/>
              </w:rPr>
              <w:t>ı</w:t>
            </w:r>
            <w:r w:rsidRPr="00ED2284">
              <w:rPr>
                <w:color w:val="000000"/>
              </w:rPr>
              <w:t xml:space="preserve"> kaldırılmak ve yerlerine sırasıyla aşağıdaki yeni (3)’üncü ve (4)’üncü fıkralar konmak suretiyle değiştirilir:</w:t>
            </w:r>
          </w:p>
        </w:tc>
      </w:tr>
      <w:tr w:rsidR="00F44EE9" w:rsidRPr="00ED2284" w14:paraId="2842230B" w14:textId="77777777" w:rsidTr="00046604">
        <w:trPr>
          <w:cantSplit/>
          <w:trHeight w:val="286"/>
        </w:trPr>
        <w:tc>
          <w:tcPr>
            <w:tcW w:w="1702" w:type="dxa"/>
          </w:tcPr>
          <w:p w14:paraId="62060F15" w14:textId="77777777" w:rsidR="00551552" w:rsidRPr="00ED2284" w:rsidRDefault="00551552" w:rsidP="00FC442D">
            <w:pPr>
              <w:tabs>
                <w:tab w:val="left" w:pos="1560"/>
                <w:tab w:val="left" w:pos="2410"/>
              </w:tabs>
              <w:rPr>
                <w:color w:val="000000"/>
              </w:rPr>
            </w:pPr>
          </w:p>
        </w:tc>
        <w:tc>
          <w:tcPr>
            <w:tcW w:w="567" w:type="dxa"/>
          </w:tcPr>
          <w:p w14:paraId="1D7D8E32" w14:textId="77777777" w:rsidR="00551552" w:rsidRPr="00ED2284" w:rsidRDefault="00551552" w:rsidP="00FC442D">
            <w:pPr>
              <w:jc w:val="both"/>
              <w:rPr>
                <w:color w:val="000000"/>
              </w:rPr>
            </w:pPr>
          </w:p>
        </w:tc>
        <w:tc>
          <w:tcPr>
            <w:tcW w:w="567" w:type="dxa"/>
          </w:tcPr>
          <w:p w14:paraId="74C4C76A" w14:textId="77777777" w:rsidR="00551552" w:rsidRPr="00ED2284" w:rsidRDefault="00551552" w:rsidP="00FC442D">
            <w:pPr>
              <w:jc w:val="both"/>
              <w:rPr>
                <w:color w:val="000000"/>
              </w:rPr>
            </w:pPr>
          </w:p>
        </w:tc>
        <w:tc>
          <w:tcPr>
            <w:tcW w:w="6936" w:type="dxa"/>
            <w:gridSpan w:val="5"/>
          </w:tcPr>
          <w:p w14:paraId="3C2310A3" w14:textId="77777777" w:rsidR="00551552" w:rsidRPr="00ED2284" w:rsidRDefault="00551552" w:rsidP="00FC442D">
            <w:pPr>
              <w:jc w:val="both"/>
              <w:rPr>
                <w:color w:val="000000"/>
              </w:rPr>
            </w:pPr>
          </w:p>
        </w:tc>
      </w:tr>
      <w:tr w:rsidR="00F44EE9" w:rsidRPr="00ED2284" w14:paraId="1236B46F" w14:textId="77777777" w:rsidTr="00046604">
        <w:trPr>
          <w:cantSplit/>
          <w:trHeight w:val="286"/>
        </w:trPr>
        <w:tc>
          <w:tcPr>
            <w:tcW w:w="1702" w:type="dxa"/>
          </w:tcPr>
          <w:p w14:paraId="1236B46A" w14:textId="77777777" w:rsidR="00551552" w:rsidRPr="00ED2284" w:rsidRDefault="00551552" w:rsidP="00FC442D">
            <w:pPr>
              <w:tabs>
                <w:tab w:val="left" w:pos="1560"/>
                <w:tab w:val="left" w:pos="2410"/>
              </w:tabs>
              <w:rPr>
                <w:color w:val="000000"/>
              </w:rPr>
            </w:pPr>
          </w:p>
        </w:tc>
        <w:tc>
          <w:tcPr>
            <w:tcW w:w="567" w:type="dxa"/>
          </w:tcPr>
          <w:p w14:paraId="1236B46B" w14:textId="77777777" w:rsidR="00551552" w:rsidRPr="00ED2284" w:rsidRDefault="00551552" w:rsidP="00FC442D">
            <w:pPr>
              <w:jc w:val="both"/>
              <w:rPr>
                <w:color w:val="000000"/>
              </w:rPr>
            </w:pPr>
          </w:p>
        </w:tc>
        <w:tc>
          <w:tcPr>
            <w:tcW w:w="567" w:type="dxa"/>
          </w:tcPr>
          <w:p w14:paraId="5C43A145" w14:textId="77777777" w:rsidR="00551552" w:rsidRPr="00ED2284" w:rsidRDefault="00551552" w:rsidP="00FC442D">
            <w:pPr>
              <w:jc w:val="both"/>
              <w:rPr>
                <w:color w:val="000000"/>
              </w:rPr>
            </w:pPr>
          </w:p>
        </w:tc>
        <w:tc>
          <w:tcPr>
            <w:tcW w:w="398" w:type="dxa"/>
            <w:gridSpan w:val="2"/>
          </w:tcPr>
          <w:p w14:paraId="1236B46C" w14:textId="24E76613" w:rsidR="00551552" w:rsidRPr="00ED2284" w:rsidRDefault="00551552" w:rsidP="00FC442D">
            <w:pPr>
              <w:jc w:val="both"/>
              <w:rPr>
                <w:color w:val="000000"/>
              </w:rPr>
            </w:pPr>
          </w:p>
        </w:tc>
        <w:tc>
          <w:tcPr>
            <w:tcW w:w="710" w:type="dxa"/>
            <w:gridSpan w:val="2"/>
          </w:tcPr>
          <w:p w14:paraId="1236B46D" w14:textId="77777777" w:rsidR="00551552" w:rsidRPr="00ED2284" w:rsidRDefault="00551552" w:rsidP="00FC442D">
            <w:pPr>
              <w:jc w:val="both"/>
              <w:rPr>
                <w:color w:val="000000"/>
              </w:rPr>
            </w:pPr>
            <w:r w:rsidRPr="00ED2284">
              <w:rPr>
                <w:color w:val="000000"/>
              </w:rPr>
              <w:t>“(3)</w:t>
            </w:r>
          </w:p>
        </w:tc>
        <w:tc>
          <w:tcPr>
            <w:tcW w:w="5828" w:type="dxa"/>
          </w:tcPr>
          <w:p w14:paraId="1236B46E" w14:textId="31199BEA" w:rsidR="00551552" w:rsidRPr="00ED2284" w:rsidRDefault="00551552" w:rsidP="000914C2">
            <w:pPr>
              <w:jc w:val="both"/>
              <w:rPr>
                <w:color w:val="000000"/>
              </w:rPr>
            </w:pPr>
            <w:r w:rsidRPr="00ED2284">
              <w:rPr>
                <w:color w:val="000000"/>
              </w:rPr>
              <w:t xml:space="preserve">Son üç yıla ait yıllık sicil notları en az altmış ve </w:t>
            </w:r>
            <w:r w:rsidR="000914C2" w:rsidRPr="00ED2284">
              <w:rPr>
                <w:color w:val="000000"/>
              </w:rPr>
              <w:t xml:space="preserve">ortalaması </w:t>
            </w:r>
            <w:r w:rsidRPr="00ED2284">
              <w:rPr>
                <w:color w:val="000000"/>
              </w:rPr>
              <w:t>en az yetmiş olmak.</w:t>
            </w:r>
          </w:p>
        </w:tc>
      </w:tr>
      <w:tr w:rsidR="00F44EE9" w:rsidRPr="00ED2284" w14:paraId="1236B476" w14:textId="77777777" w:rsidTr="00E67725">
        <w:trPr>
          <w:cantSplit/>
          <w:trHeight w:val="286"/>
        </w:trPr>
        <w:tc>
          <w:tcPr>
            <w:tcW w:w="1702" w:type="dxa"/>
          </w:tcPr>
          <w:p w14:paraId="1236B470" w14:textId="77777777" w:rsidR="00551552" w:rsidRPr="00ED2284" w:rsidRDefault="00551552" w:rsidP="00FC442D">
            <w:pPr>
              <w:tabs>
                <w:tab w:val="left" w:pos="1560"/>
                <w:tab w:val="left" w:pos="2410"/>
              </w:tabs>
              <w:rPr>
                <w:color w:val="000000"/>
              </w:rPr>
            </w:pPr>
          </w:p>
        </w:tc>
        <w:tc>
          <w:tcPr>
            <w:tcW w:w="567" w:type="dxa"/>
          </w:tcPr>
          <w:p w14:paraId="1236B471" w14:textId="77777777" w:rsidR="00551552" w:rsidRPr="00ED2284" w:rsidRDefault="00551552" w:rsidP="00FC442D">
            <w:pPr>
              <w:jc w:val="both"/>
              <w:rPr>
                <w:color w:val="000000"/>
              </w:rPr>
            </w:pPr>
          </w:p>
        </w:tc>
        <w:tc>
          <w:tcPr>
            <w:tcW w:w="567" w:type="dxa"/>
          </w:tcPr>
          <w:p w14:paraId="57B8D9CC" w14:textId="77777777" w:rsidR="00551552" w:rsidRPr="00ED2284" w:rsidRDefault="00551552" w:rsidP="00FC442D">
            <w:pPr>
              <w:jc w:val="both"/>
              <w:rPr>
                <w:color w:val="000000"/>
              </w:rPr>
            </w:pPr>
          </w:p>
        </w:tc>
        <w:tc>
          <w:tcPr>
            <w:tcW w:w="398" w:type="dxa"/>
            <w:gridSpan w:val="2"/>
          </w:tcPr>
          <w:p w14:paraId="1236B472" w14:textId="00FF2847" w:rsidR="00551552" w:rsidRPr="00ED2284" w:rsidRDefault="00551552" w:rsidP="00FC442D">
            <w:pPr>
              <w:jc w:val="both"/>
              <w:rPr>
                <w:color w:val="000000"/>
              </w:rPr>
            </w:pPr>
          </w:p>
        </w:tc>
        <w:tc>
          <w:tcPr>
            <w:tcW w:w="710" w:type="dxa"/>
            <w:gridSpan w:val="2"/>
          </w:tcPr>
          <w:p w14:paraId="1236B473" w14:textId="77777777" w:rsidR="00551552" w:rsidRPr="00ED2284" w:rsidRDefault="00551552" w:rsidP="00FC442D">
            <w:pPr>
              <w:jc w:val="both"/>
              <w:rPr>
                <w:color w:val="000000"/>
              </w:rPr>
            </w:pPr>
            <w:r w:rsidRPr="00ED2284">
              <w:rPr>
                <w:color w:val="000000"/>
              </w:rPr>
              <w:t xml:space="preserve"> (4)</w:t>
            </w:r>
          </w:p>
          <w:p w14:paraId="1236B474" w14:textId="77777777" w:rsidR="00551552" w:rsidRPr="00ED2284" w:rsidRDefault="00551552" w:rsidP="00FC442D">
            <w:pPr>
              <w:rPr>
                <w:color w:val="000000"/>
              </w:rPr>
            </w:pPr>
          </w:p>
        </w:tc>
        <w:tc>
          <w:tcPr>
            <w:tcW w:w="5828" w:type="dxa"/>
          </w:tcPr>
          <w:p w14:paraId="1236B475" w14:textId="0B822CCA" w:rsidR="00551552" w:rsidRPr="00ED2284" w:rsidRDefault="00551552" w:rsidP="00E77D24">
            <w:pPr>
              <w:jc w:val="both"/>
              <w:rPr>
                <w:color w:val="000000"/>
              </w:rPr>
            </w:pPr>
            <w:r w:rsidRPr="00ED2284">
              <w:rPr>
                <w:color w:val="000000"/>
              </w:rPr>
              <w:t>Bu Yasanın 73’üncü maddesinin (3)’üncü fıkrasının (D) bendinde belirtilen şekilde hesaplanacak olan puanlarının toplamı kırk veya üzerinde olmak.”</w:t>
            </w:r>
          </w:p>
        </w:tc>
      </w:tr>
      <w:tr w:rsidR="00F44EE9" w:rsidRPr="00ED2284" w14:paraId="1236B47C" w14:textId="77777777" w:rsidTr="00E67725">
        <w:trPr>
          <w:cantSplit/>
          <w:trHeight w:val="286"/>
        </w:trPr>
        <w:tc>
          <w:tcPr>
            <w:tcW w:w="1702" w:type="dxa"/>
          </w:tcPr>
          <w:p w14:paraId="1236B477" w14:textId="77777777" w:rsidR="00E003CD" w:rsidRPr="00ED2284" w:rsidRDefault="00E003CD" w:rsidP="00FC442D">
            <w:pPr>
              <w:tabs>
                <w:tab w:val="left" w:pos="1560"/>
                <w:tab w:val="left" w:pos="2410"/>
              </w:tabs>
              <w:rPr>
                <w:color w:val="000000"/>
              </w:rPr>
            </w:pPr>
          </w:p>
        </w:tc>
        <w:tc>
          <w:tcPr>
            <w:tcW w:w="567" w:type="dxa"/>
          </w:tcPr>
          <w:p w14:paraId="1236B478" w14:textId="77777777" w:rsidR="00E003CD" w:rsidRPr="00ED2284" w:rsidRDefault="00E003CD" w:rsidP="00FC442D">
            <w:pPr>
              <w:jc w:val="both"/>
              <w:rPr>
                <w:color w:val="000000"/>
              </w:rPr>
            </w:pPr>
          </w:p>
        </w:tc>
        <w:tc>
          <w:tcPr>
            <w:tcW w:w="965" w:type="dxa"/>
            <w:gridSpan w:val="3"/>
          </w:tcPr>
          <w:p w14:paraId="1236B479" w14:textId="77777777" w:rsidR="00E003CD" w:rsidRPr="00ED2284" w:rsidRDefault="00E003CD" w:rsidP="00FC442D">
            <w:pPr>
              <w:jc w:val="both"/>
              <w:rPr>
                <w:color w:val="000000"/>
              </w:rPr>
            </w:pPr>
          </w:p>
        </w:tc>
        <w:tc>
          <w:tcPr>
            <w:tcW w:w="710" w:type="dxa"/>
            <w:gridSpan w:val="2"/>
          </w:tcPr>
          <w:p w14:paraId="1236B47A" w14:textId="77777777" w:rsidR="00E003CD" w:rsidRPr="00ED2284" w:rsidRDefault="00E003CD" w:rsidP="00FC442D">
            <w:pPr>
              <w:jc w:val="both"/>
              <w:rPr>
                <w:color w:val="000000"/>
              </w:rPr>
            </w:pPr>
          </w:p>
        </w:tc>
        <w:tc>
          <w:tcPr>
            <w:tcW w:w="5828" w:type="dxa"/>
          </w:tcPr>
          <w:p w14:paraId="1236B47B" w14:textId="77777777" w:rsidR="00E003CD" w:rsidRPr="00ED2284" w:rsidRDefault="00E003CD" w:rsidP="00FC442D">
            <w:pPr>
              <w:jc w:val="both"/>
              <w:rPr>
                <w:color w:val="000000"/>
              </w:rPr>
            </w:pPr>
          </w:p>
        </w:tc>
      </w:tr>
      <w:tr w:rsidR="005B1CD8" w:rsidRPr="00ED2284" w14:paraId="1236B481" w14:textId="77777777" w:rsidTr="00E67725">
        <w:trPr>
          <w:cantSplit/>
          <w:trHeight w:val="286"/>
        </w:trPr>
        <w:tc>
          <w:tcPr>
            <w:tcW w:w="1702" w:type="dxa"/>
          </w:tcPr>
          <w:p w14:paraId="1236B47D" w14:textId="77777777" w:rsidR="00551552" w:rsidRPr="00ED2284" w:rsidRDefault="00551552" w:rsidP="00FC442D">
            <w:pPr>
              <w:tabs>
                <w:tab w:val="left" w:pos="1560"/>
                <w:tab w:val="left" w:pos="2410"/>
              </w:tabs>
              <w:rPr>
                <w:color w:val="000000"/>
              </w:rPr>
            </w:pPr>
          </w:p>
        </w:tc>
        <w:tc>
          <w:tcPr>
            <w:tcW w:w="567" w:type="dxa"/>
          </w:tcPr>
          <w:p w14:paraId="1236B47E" w14:textId="77777777" w:rsidR="00551552" w:rsidRPr="00ED2284" w:rsidRDefault="00551552" w:rsidP="00FC442D">
            <w:pPr>
              <w:jc w:val="both"/>
              <w:rPr>
                <w:color w:val="000000"/>
              </w:rPr>
            </w:pPr>
          </w:p>
        </w:tc>
        <w:tc>
          <w:tcPr>
            <w:tcW w:w="567" w:type="dxa"/>
          </w:tcPr>
          <w:p w14:paraId="4A57D22A" w14:textId="77777777" w:rsidR="00551552" w:rsidRPr="00ED2284" w:rsidRDefault="00551552" w:rsidP="00FC442D">
            <w:pPr>
              <w:jc w:val="both"/>
              <w:rPr>
                <w:color w:val="000000"/>
              </w:rPr>
            </w:pPr>
            <w:r w:rsidRPr="00ED2284">
              <w:rPr>
                <w:color w:val="000000"/>
              </w:rPr>
              <w:t>(5)</w:t>
            </w:r>
          </w:p>
        </w:tc>
        <w:tc>
          <w:tcPr>
            <w:tcW w:w="6936" w:type="dxa"/>
            <w:gridSpan w:val="5"/>
          </w:tcPr>
          <w:p w14:paraId="1236B480" w14:textId="1BF4C1E8" w:rsidR="00551552" w:rsidRPr="00ED2284" w:rsidRDefault="00551552" w:rsidP="003333DB">
            <w:pPr>
              <w:jc w:val="both"/>
              <w:rPr>
                <w:color w:val="000000"/>
              </w:rPr>
            </w:pPr>
            <w:r w:rsidRPr="00ED2284">
              <w:rPr>
                <w:color w:val="000000"/>
              </w:rPr>
              <w:t xml:space="preserve">Esas Yasa, 14’üncü maddesine bağlı </w:t>
            </w:r>
            <w:r w:rsidR="003333DB" w:rsidRPr="00ED2284">
              <w:rPr>
                <w:color w:val="000000"/>
              </w:rPr>
              <w:t>İkinci Cetvelde yer alan “</w:t>
            </w:r>
            <w:r w:rsidRPr="00ED2284">
              <w:rPr>
                <w:color w:val="000000"/>
              </w:rPr>
              <w:t>Polis Müfettiş Muavini (İtfaiye Müfettiş Muavini Dahil)</w:t>
            </w:r>
            <w:r w:rsidR="003333DB" w:rsidRPr="00ED2284">
              <w:rPr>
                <w:color w:val="000000"/>
              </w:rPr>
              <w:t>”</w:t>
            </w:r>
            <w:r w:rsidRPr="00ED2284">
              <w:rPr>
                <w:color w:val="000000"/>
              </w:rPr>
              <w:t xml:space="preserve"> </w:t>
            </w:r>
            <w:r w:rsidR="003333DB" w:rsidRPr="00ED2284">
              <w:rPr>
                <w:color w:val="000000"/>
              </w:rPr>
              <w:t>kadro hizmet şemasının “</w:t>
            </w:r>
            <w:r w:rsidRPr="00ED2284">
              <w:rPr>
                <w:color w:val="000000"/>
              </w:rPr>
              <w:t>II.Aranan Nitelikler</w:t>
            </w:r>
            <w:r w:rsidR="003333DB" w:rsidRPr="00ED2284">
              <w:rPr>
                <w:color w:val="000000"/>
              </w:rPr>
              <w:t>”</w:t>
            </w:r>
            <w:r w:rsidR="003333DB" w:rsidRPr="00ED2284">
              <w:t xml:space="preserve"> </w:t>
            </w:r>
            <w:r w:rsidR="003333DB" w:rsidRPr="00ED2284">
              <w:rPr>
                <w:color w:val="000000"/>
              </w:rPr>
              <w:t>kısmının</w:t>
            </w:r>
            <w:r w:rsidRPr="00ED2284">
              <w:rPr>
                <w:color w:val="000000"/>
              </w:rPr>
              <w:t xml:space="preserve"> (3)’üncü ve (4)’üncü fıkralar</w:t>
            </w:r>
            <w:r w:rsidR="003333DB" w:rsidRPr="00ED2284">
              <w:rPr>
                <w:color w:val="000000"/>
              </w:rPr>
              <w:t>ı</w:t>
            </w:r>
            <w:r w:rsidRPr="00ED2284">
              <w:rPr>
                <w:color w:val="000000"/>
              </w:rPr>
              <w:t xml:space="preserve"> kaldırılmak ve yerlerine sırasıyla aşağıdaki yeni (3)’üncü ve (4)’üncü fıkralar konmak suretiyle değiştirilir:</w:t>
            </w:r>
          </w:p>
        </w:tc>
      </w:tr>
      <w:tr w:rsidR="005B1CD8" w:rsidRPr="00ED2284" w14:paraId="74773679" w14:textId="77777777" w:rsidTr="00E67725">
        <w:trPr>
          <w:cantSplit/>
          <w:trHeight w:val="286"/>
        </w:trPr>
        <w:tc>
          <w:tcPr>
            <w:tcW w:w="1702" w:type="dxa"/>
          </w:tcPr>
          <w:p w14:paraId="3469892A" w14:textId="77777777" w:rsidR="00551552" w:rsidRPr="00ED2284" w:rsidRDefault="00551552" w:rsidP="00FC442D">
            <w:pPr>
              <w:tabs>
                <w:tab w:val="left" w:pos="1560"/>
                <w:tab w:val="left" w:pos="2410"/>
              </w:tabs>
              <w:rPr>
                <w:color w:val="000000"/>
              </w:rPr>
            </w:pPr>
          </w:p>
        </w:tc>
        <w:tc>
          <w:tcPr>
            <w:tcW w:w="567" w:type="dxa"/>
          </w:tcPr>
          <w:p w14:paraId="4FBFE454" w14:textId="77777777" w:rsidR="00551552" w:rsidRPr="00ED2284" w:rsidRDefault="00551552" w:rsidP="00FC442D">
            <w:pPr>
              <w:jc w:val="both"/>
              <w:rPr>
                <w:color w:val="000000"/>
              </w:rPr>
            </w:pPr>
          </w:p>
        </w:tc>
        <w:tc>
          <w:tcPr>
            <w:tcW w:w="567" w:type="dxa"/>
          </w:tcPr>
          <w:p w14:paraId="0FA73CB7" w14:textId="77777777" w:rsidR="00551552" w:rsidRPr="00ED2284" w:rsidRDefault="00551552" w:rsidP="00FC442D">
            <w:pPr>
              <w:jc w:val="both"/>
              <w:rPr>
                <w:color w:val="000000"/>
              </w:rPr>
            </w:pPr>
          </w:p>
        </w:tc>
        <w:tc>
          <w:tcPr>
            <w:tcW w:w="6936" w:type="dxa"/>
            <w:gridSpan w:val="5"/>
          </w:tcPr>
          <w:p w14:paraId="1DD0F5ED" w14:textId="77777777" w:rsidR="00551552" w:rsidRPr="00ED2284" w:rsidRDefault="00551552" w:rsidP="00FC442D">
            <w:pPr>
              <w:jc w:val="both"/>
              <w:rPr>
                <w:color w:val="000000"/>
              </w:rPr>
            </w:pPr>
          </w:p>
        </w:tc>
      </w:tr>
      <w:tr w:rsidR="00F44EE9" w:rsidRPr="00ED2284" w14:paraId="1236B487" w14:textId="77777777" w:rsidTr="00E67725">
        <w:trPr>
          <w:cantSplit/>
          <w:trHeight w:val="286"/>
        </w:trPr>
        <w:tc>
          <w:tcPr>
            <w:tcW w:w="1702" w:type="dxa"/>
          </w:tcPr>
          <w:p w14:paraId="1236B482" w14:textId="77777777" w:rsidR="00551552" w:rsidRPr="00ED2284" w:rsidRDefault="00551552" w:rsidP="00FC442D">
            <w:pPr>
              <w:tabs>
                <w:tab w:val="left" w:pos="1560"/>
                <w:tab w:val="left" w:pos="2410"/>
              </w:tabs>
              <w:rPr>
                <w:color w:val="000000"/>
              </w:rPr>
            </w:pPr>
          </w:p>
        </w:tc>
        <w:tc>
          <w:tcPr>
            <w:tcW w:w="567" w:type="dxa"/>
          </w:tcPr>
          <w:p w14:paraId="1236B483" w14:textId="77777777" w:rsidR="00551552" w:rsidRPr="00ED2284" w:rsidRDefault="00551552" w:rsidP="00FC442D">
            <w:pPr>
              <w:jc w:val="both"/>
              <w:rPr>
                <w:color w:val="000000"/>
              </w:rPr>
            </w:pPr>
          </w:p>
        </w:tc>
        <w:tc>
          <w:tcPr>
            <w:tcW w:w="567" w:type="dxa"/>
          </w:tcPr>
          <w:p w14:paraId="08CAA905" w14:textId="77777777" w:rsidR="00551552" w:rsidRPr="00ED2284" w:rsidRDefault="00551552" w:rsidP="00FC442D">
            <w:pPr>
              <w:jc w:val="both"/>
              <w:rPr>
                <w:color w:val="000000"/>
              </w:rPr>
            </w:pPr>
          </w:p>
        </w:tc>
        <w:tc>
          <w:tcPr>
            <w:tcW w:w="398" w:type="dxa"/>
            <w:gridSpan w:val="2"/>
          </w:tcPr>
          <w:p w14:paraId="1236B484" w14:textId="1F9A981F" w:rsidR="00551552" w:rsidRPr="00ED2284" w:rsidRDefault="00551552" w:rsidP="00FC442D">
            <w:pPr>
              <w:jc w:val="both"/>
              <w:rPr>
                <w:color w:val="000000"/>
              </w:rPr>
            </w:pPr>
          </w:p>
        </w:tc>
        <w:tc>
          <w:tcPr>
            <w:tcW w:w="710" w:type="dxa"/>
            <w:gridSpan w:val="2"/>
          </w:tcPr>
          <w:p w14:paraId="1236B485" w14:textId="77777777" w:rsidR="00551552" w:rsidRPr="00ED2284" w:rsidRDefault="00551552" w:rsidP="00FC442D">
            <w:pPr>
              <w:jc w:val="both"/>
              <w:rPr>
                <w:color w:val="000000"/>
              </w:rPr>
            </w:pPr>
            <w:r w:rsidRPr="00ED2284">
              <w:rPr>
                <w:color w:val="000000"/>
              </w:rPr>
              <w:t>“(3)</w:t>
            </w:r>
          </w:p>
        </w:tc>
        <w:tc>
          <w:tcPr>
            <w:tcW w:w="5828" w:type="dxa"/>
          </w:tcPr>
          <w:p w14:paraId="1236B486" w14:textId="558DE091" w:rsidR="00551552" w:rsidRPr="00ED2284" w:rsidRDefault="00551552" w:rsidP="000914C2">
            <w:pPr>
              <w:jc w:val="both"/>
              <w:rPr>
                <w:color w:val="000000"/>
              </w:rPr>
            </w:pPr>
            <w:r w:rsidRPr="00ED2284">
              <w:rPr>
                <w:color w:val="000000"/>
              </w:rPr>
              <w:t xml:space="preserve">Son üç yıla ait yıllık sicil notları en az altmış ve </w:t>
            </w:r>
            <w:r w:rsidR="000914C2" w:rsidRPr="00ED2284">
              <w:rPr>
                <w:color w:val="000000"/>
              </w:rPr>
              <w:t xml:space="preserve">ortalaması </w:t>
            </w:r>
            <w:r w:rsidRPr="00ED2284">
              <w:rPr>
                <w:color w:val="000000"/>
              </w:rPr>
              <w:t>en az yetmiş olmak.</w:t>
            </w:r>
          </w:p>
        </w:tc>
      </w:tr>
      <w:tr w:rsidR="00F44EE9" w:rsidRPr="00ED2284" w14:paraId="1236B48E" w14:textId="77777777" w:rsidTr="00E67725">
        <w:trPr>
          <w:cantSplit/>
          <w:trHeight w:val="286"/>
        </w:trPr>
        <w:tc>
          <w:tcPr>
            <w:tcW w:w="1702" w:type="dxa"/>
          </w:tcPr>
          <w:p w14:paraId="1236B488" w14:textId="77777777" w:rsidR="00551552" w:rsidRPr="00ED2284" w:rsidRDefault="00551552" w:rsidP="00FC442D">
            <w:pPr>
              <w:tabs>
                <w:tab w:val="left" w:pos="1560"/>
                <w:tab w:val="left" w:pos="2410"/>
              </w:tabs>
              <w:rPr>
                <w:color w:val="000000"/>
              </w:rPr>
            </w:pPr>
          </w:p>
        </w:tc>
        <w:tc>
          <w:tcPr>
            <w:tcW w:w="567" w:type="dxa"/>
          </w:tcPr>
          <w:p w14:paraId="1236B489" w14:textId="77777777" w:rsidR="00551552" w:rsidRPr="00ED2284" w:rsidRDefault="00551552" w:rsidP="00FC442D">
            <w:pPr>
              <w:jc w:val="both"/>
              <w:rPr>
                <w:color w:val="000000"/>
              </w:rPr>
            </w:pPr>
          </w:p>
        </w:tc>
        <w:tc>
          <w:tcPr>
            <w:tcW w:w="567" w:type="dxa"/>
          </w:tcPr>
          <w:p w14:paraId="31A8ECBF" w14:textId="77777777" w:rsidR="00551552" w:rsidRPr="00ED2284" w:rsidRDefault="00551552" w:rsidP="00FC442D">
            <w:pPr>
              <w:jc w:val="both"/>
              <w:rPr>
                <w:color w:val="000000"/>
              </w:rPr>
            </w:pPr>
          </w:p>
        </w:tc>
        <w:tc>
          <w:tcPr>
            <w:tcW w:w="398" w:type="dxa"/>
            <w:gridSpan w:val="2"/>
          </w:tcPr>
          <w:p w14:paraId="1236B48A" w14:textId="42116DAA" w:rsidR="00551552" w:rsidRPr="00ED2284" w:rsidRDefault="00551552" w:rsidP="00FC442D">
            <w:pPr>
              <w:jc w:val="both"/>
              <w:rPr>
                <w:color w:val="000000"/>
              </w:rPr>
            </w:pPr>
          </w:p>
        </w:tc>
        <w:tc>
          <w:tcPr>
            <w:tcW w:w="710" w:type="dxa"/>
            <w:gridSpan w:val="2"/>
          </w:tcPr>
          <w:p w14:paraId="1236B48B" w14:textId="77777777" w:rsidR="00551552" w:rsidRPr="00ED2284" w:rsidRDefault="00551552" w:rsidP="00FC442D">
            <w:pPr>
              <w:jc w:val="both"/>
              <w:rPr>
                <w:color w:val="000000"/>
              </w:rPr>
            </w:pPr>
            <w:r w:rsidRPr="00ED2284">
              <w:rPr>
                <w:color w:val="000000"/>
              </w:rPr>
              <w:t xml:space="preserve"> (4)</w:t>
            </w:r>
          </w:p>
          <w:p w14:paraId="1236B48C" w14:textId="77777777" w:rsidR="00551552" w:rsidRPr="00ED2284" w:rsidRDefault="00551552" w:rsidP="00FC442D">
            <w:pPr>
              <w:rPr>
                <w:color w:val="000000"/>
              </w:rPr>
            </w:pPr>
          </w:p>
        </w:tc>
        <w:tc>
          <w:tcPr>
            <w:tcW w:w="5828" w:type="dxa"/>
          </w:tcPr>
          <w:p w14:paraId="1236B48D" w14:textId="0F3F4A6D" w:rsidR="00551552" w:rsidRPr="00ED2284" w:rsidRDefault="00551552" w:rsidP="00074389">
            <w:pPr>
              <w:jc w:val="both"/>
              <w:rPr>
                <w:color w:val="000000"/>
              </w:rPr>
            </w:pPr>
            <w:r w:rsidRPr="00ED2284">
              <w:rPr>
                <w:color w:val="000000"/>
              </w:rPr>
              <w:t>Bu Yasanın 73’üncü maddesinin (3)’üncü fıkrasının (D) bendinde belirtilen şekilde hesaplanacak olan puanlarının toplamı kırk veya üzerinde olmak.”</w:t>
            </w:r>
          </w:p>
        </w:tc>
      </w:tr>
      <w:tr w:rsidR="00F44EE9" w:rsidRPr="00ED2284" w14:paraId="1236B494" w14:textId="77777777" w:rsidTr="00E67725">
        <w:trPr>
          <w:cantSplit/>
          <w:trHeight w:val="286"/>
        </w:trPr>
        <w:tc>
          <w:tcPr>
            <w:tcW w:w="1702" w:type="dxa"/>
          </w:tcPr>
          <w:p w14:paraId="1236B48F" w14:textId="77777777" w:rsidR="00E003CD" w:rsidRPr="00ED2284" w:rsidRDefault="00E003CD" w:rsidP="00FC442D">
            <w:pPr>
              <w:tabs>
                <w:tab w:val="left" w:pos="1560"/>
                <w:tab w:val="left" w:pos="2410"/>
              </w:tabs>
              <w:rPr>
                <w:color w:val="000000"/>
              </w:rPr>
            </w:pPr>
          </w:p>
        </w:tc>
        <w:tc>
          <w:tcPr>
            <w:tcW w:w="567" w:type="dxa"/>
          </w:tcPr>
          <w:p w14:paraId="1236B490" w14:textId="77777777" w:rsidR="00E003CD" w:rsidRPr="00ED2284" w:rsidRDefault="00E003CD" w:rsidP="00FC442D">
            <w:pPr>
              <w:jc w:val="both"/>
              <w:rPr>
                <w:color w:val="000000"/>
              </w:rPr>
            </w:pPr>
          </w:p>
        </w:tc>
        <w:tc>
          <w:tcPr>
            <w:tcW w:w="965" w:type="dxa"/>
            <w:gridSpan w:val="3"/>
          </w:tcPr>
          <w:p w14:paraId="1236B491" w14:textId="77777777" w:rsidR="00E003CD" w:rsidRPr="00ED2284" w:rsidRDefault="00E003CD" w:rsidP="00FC442D">
            <w:pPr>
              <w:jc w:val="both"/>
              <w:rPr>
                <w:color w:val="000000"/>
              </w:rPr>
            </w:pPr>
          </w:p>
        </w:tc>
        <w:tc>
          <w:tcPr>
            <w:tcW w:w="710" w:type="dxa"/>
            <w:gridSpan w:val="2"/>
          </w:tcPr>
          <w:p w14:paraId="1236B492" w14:textId="77777777" w:rsidR="00E003CD" w:rsidRPr="00ED2284" w:rsidRDefault="00E003CD" w:rsidP="00FC442D">
            <w:pPr>
              <w:jc w:val="both"/>
              <w:rPr>
                <w:color w:val="000000"/>
              </w:rPr>
            </w:pPr>
          </w:p>
        </w:tc>
        <w:tc>
          <w:tcPr>
            <w:tcW w:w="5828" w:type="dxa"/>
          </w:tcPr>
          <w:p w14:paraId="1236B493" w14:textId="77777777" w:rsidR="00E003CD" w:rsidRPr="00ED2284" w:rsidRDefault="00E003CD" w:rsidP="00FC442D">
            <w:pPr>
              <w:jc w:val="both"/>
              <w:rPr>
                <w:color w:val="000000"/>
              </w:rPr>
            </w:pPr>
          </w:p>
        </w:tc>
      </w:tr>
    </w:tbl>
    <w:p w14:paraId="29C6CC04" w14:textId="77777777" w:rsidR="00E67725" w:rsidRPr="00ED2284" w:rsidRDefault="00E67725">
      <w:r w:rsidRPr="00ED2284">
        <w:br w:type="page"/>
      </w:r>
    </w:p>
    <w:tbl>
      <w:tblPr>
        <w:tblW w:w="9781" w:type="dxa"/>
        <w:tblInd w:w="-34" w:type="dxa"/>
        <w:tblLayout w:type="fixed"/>
        <w:tblLook w:val="0000" w:firstRow="0" w:lastRow="0" w:firstColumn="0" w:lastColumn="0" w:noHBand="0" w:noVBand="0"/>
      </w:tblPr>
      <w:tblGrid>
        <w:gridCol w:w="1697"/>
        <w:gridCol w:w="570"/>
        <w:gridCol w:w="285"/>
        <w:gridCol w:w="282"/>
        <w:gridCol w:w="143"/>
        <w:gridCol w:w="284"/>
        <w:gridCol w:w="425"/>
        <w:gridCol w:w="142"/>
        <w:gridCol w:w="709"/>
        <w:gridCol w:w="567"/>
        <w:gridCol w:w="138"/>
        <w:gridCol w:w="360"/>
        <w:gridCol w:w="69"/>
        <w:gridCol w:w="4082"/>
        <w:gridCol w:w="19"/>
        <w:gridCol w:w="9"/>
      </w:tblGrid>
      <w:tr w:rsidR="005B1CD8" w:rsidRPr="00ED2284" w14:paraId="1236B499" w14:textId="77777777" w:rsidTr="005859D8">
        <w:trPr>
          <w:gridAfter w:val="1"/>
          <w:wAfter w:w="9" w:type="dxa"/>
          <w:cantSplit/>
          <w:trHeight w:val="286"/>
        </w:trPr>
        <w:tc>
          <w:tcPr>
            <w:tcW w:w="1697" w:type="dxa"/>
          </w:tcPr>
          <w:p w14:paraId="1236B495" w14:textId="5A69D96B" w:rsidR="00551552" w:rsidRPr="00ED2284" w:rsidRDefault="00E67725" w:rsidP="00FC442D">
            <w:pPr>
              <w:tabs>
                <w:tab w:val="left" w:pos="1560"/>
                <w:tab w:val="left" w:pos="2410"/>
              </w:tabs>
              <w:rPr>
                <w:color w:val="000000"/>
              </w:rPr>
            </w:pPr>
            <w:r w:rsidRPr="00ED2284">
              <w:lastRenderedPageBreak/>
              <w:br w:type="page"/>
            </w:r>
          </w:p>
        </w:tc>
        <w:tc>
          <w:tcPr>
            <w:tcW w:w="570" w:type="dxa"/>
          </w:tcPr>
          <w:p w14:paraId="1236B496" w14:textId="77777777" w:rsidR="00551552" w:rsidRPr="00ED2284" w:rsidRDefault="00551552" w:rsidP="00FC442D">
            <w:pPr>
              <w:jc w:val="both"/>
              <w:rPr>
                <w:color w:val="000000"/>
              </w:rPr>
            </w:pPr>
          </w:p>
        </w:tc>
        <w:tc>
          <w:tcPr>
            <w:tcW w:w="567" w:type="dxa"/>
            <w:gridSpan w:val="2"/>
          </w:tcPr>
          <w:p w14:paraId="2D1FC472" w14:textId="77777777" w:rsidR="00551552" w:rsidRPr="00ED2284" w:rsidRDefault="00551552" w:rsidP="00FC442D">
            <w:pPr>
              <w:jc w:val="both"/>
              <w:rPr>
                <w:color w:val="000000"/>
              </w:rPr>
            </w:pPr>
            <w:r w:rsidRPr="00ED2284">
              <w:rPr>
                <w:color w:val="000000"/>
              </w:rPr>
              <w:t>(6)</w:t>
            </w:r>
          </w:p>
        </w:tc>
        <w:tc>
          <w:tcPr>
            <w:tcW w:w="6938" w:type="dxa"/>
            <w:gridSpan w:val="11"/>
          </w:tcPr>
          <w:p w14:paraId="1236B498" w14:textId="5A5F36F2" w:rsidR="00551552" w:rsidRPr="00ED2284" w:rsidRDefault="00551552" w:rsidP="00AB3E8E">
            <w:pPr>
              <w:jc w:val="both"/>
              <w:rPr>
                <w:color w:val="000000"/>
              </w:rPr>
            </w:pPr>
            <w:r w:rsidRPr="00ED2284">
              <w:rPr>
                <w:color w:val="000000"/>
              </w:rPr>
              <w:t xml:space="preserve">Esas Yasa, 14’üncü maddesine bağlı </w:t>
            </w:r>
            <w:r w:rsidR="00751B83" w:rsidRPr="00ED2284">
              <w:rPr>
                <w:color w:val="000000"/>
              </w:rPr>
              <w:t>İkinci Cetvelde yer alan “</w:t>
            </w:r>
            <w:r w:rsidRPr="00ED2284">
              <w:rPr>
                <w:color w:val="000000"/>
              </w:rPr>
              <w:t>Polis Çavuşu (İtfaiye Çavuşu Dahil)</w:t>
            </w:r>
            <w:r w:rsidR="00751B83" w:rsidRPr="00ED2284">
              <w:rPr>
                <w:color w:val="000000"/>
              </w:rPr>
              <w:t>”</w:t>
            </w:r>
            <w:r w:rsidRPr="00ED2284">
              <w:rPr>
                <w:color w:val="000000"/>
              </w:rPr>
              <w:t xml:space="preserve"> </w:t>
            </w:r>
            <w:r w:rsidR="00751B83" w:rsidRPr="00ED2284">
              <w:rPr>
                <w:color w:val="000000"/>
              </w:rPr>
              <w:t>kadro hizmet şemasının “</w:t>
            </w:r>
            <w:r w:rsidRPr="00ED2284">
              <w:rPr>
                <w:color w:val="000000"/>
              </w:rPr>
              <w:t>II.Aranan Nitelikler</w:t>
            </w:r>
            <w:r w:rsidR="00751B83" w:rsidRPr="00ED2284">
              <w:rPr>
                <w:color w:val="000000"/>
              </w:rPr>
              <w:t>”</w:t>
            </w:r>
            <w:r w:rsidR="00751B83" w:rsidRPr="00ED2284">
              <w:t xml:space="preserve"> </w:t>
            </w:r>
            <w:r w:rsidR="00751B83" w:rsidRPr="00ED2284">
              <w:rPr>
                <w:color w:val="000000"/>
              </w:rPr>
              <w:t>kısmı</w:t>
            </w:r>
            <w:r w:rsidR="00AB3E8E" w:rsidRPr="00ED2284">
              <w:rPr>
                <w:color w:val="000000"/>
              </w:rPr>
              <w:t xml:space="preserve"> </w:t>
            </w:r>
            <w:r w:rsidR="00ED2284">
              <w:rPr>
                <w:color w:val="000000"/>
              </w:rPr>
              <w:t xml:space="preserve">kaldırılmak ve </w:t>
            </w:r>
            <w:r w:rsidR="00AB3E8E" w:rsidRPr="00ED2284">
              <w:rPr>
                <w:color w:val="000000"/>
              </w:rPr>
              <w:t xml:space="preserve">yerine aşağıdaki yeni ”II.Aranan Nitelikler” kısmı </w:t>
            </w:r>
            <w:r w:rsidRPr="00ED2284">
              <w:rPr>
                <w:color w:val="000000"/>
              </w:rPr>
              <w:t>konmak suretiyle değiştirilir:</w:t>
            </w:r>
          </w:p>
        </w:tc>
      </w:tr>
      <w:tr w:rsidR="00AB3E8E" w:rsidRPr="00ED2284" w14:paraId="1792909F" w14:textId="77777777" w:rsidTr="005859D8">
        <w:trPr>
          <w:gridAfter w:val="1"/>
          <w:wAfter w:w="9" w:type="dxa"/>
          <w:cantSplit/>
          <w:trHeight w:val="286"/>
        </w:trPr>
        <w:tc>
          <w:tcPr>
            <w:tcW w:w="1697" w:type="dxa"/>
          </w:tcPr>
          <w:p w14:paraId="5A9854FD" w14:textId="77777777" w:rsidR="00AB3E8E" w:rsidRPr="00ED2284" w:rsidRDefault="00AB3E8E" w:rsidP="00FC442D">
            <w:pPr>
              <w:tabs>
                <w:tab w:val="left" w:pos="1560"/>
                <w:tab w:val="left" w:pos="2410"/>
              </w:tabs>
            </w:pPr>
          </w:p>
        </w:tc>
        <w:tc>
          <w:tcPr>
            <w:tcW w:w="570" w:type="dxa"/>
          </w:tcPr>
          <w:p w14:paraId="210164AC" w14:textId="77777777" w:rsidR="00AB3E8E" w:rsidRPr="00ED2284" w:rsidRDefault="00AB3E8E" w:rsidP="00FC442D">
            <w:pPr>
              <w:jc w:val="both"/>
              <w:rPr>
                <w:color w:val="000000"/>
              </w:rPr>
            </w:pPr>
          </w:p>
        </w:tc>
        <w:tc>
          <w:tcPr>
            <w:tcW w:w="567" w:type="dxa"/>
            <w:gridSpan w:val="2"/>
          </w:tcPr>
          <w:p w14:paraId="4D7FF080" w14:textId="77777777" w:rsidR="00AB3E8E" w:rsidRPr="00ED2284" w:rsidRDefault="00AB3E8E" w:rsidP="00FC442D">
            <w:pPr>
              <w:jc w:val="both"/>
              <w:rPr>
                <w:color w:val="000000"/>
              </w:rPr>
            </w:pPr>
          </w:p>
        </w:tc>
        <w:tc>
          <w:tcPr>
            <w:tcW w:w="6938" w:type="dxa"/>
            <w:gridSpan w:val="11"/>
          </w:tcPr>
          <w:p w14:paraId="403A4C6C" w14:textId="77777777" w:rsidR="00AB3E8E" w:rsidRPr="00ED2284" w:rsidRDefault="00AB3E8E" w:rsidP="00AB3E8E">
            <w:pPr>
              <w:jc w:val="both"/>
              <w:rPr>
                <w:color w:val="000000"/>
              </w:rPr>
            </w:pPr>
          </w:p>
        </w:tc>
      </w:tr>
      <w:tr w:rsidR="00AB3E8E" w:rsidRPr="00ED2284" w14:paraId="4CA420CB" w14:textId="77777777" w:rsidTr="00AB3E8E">
        <w:trPr>
          <w:gridAfter w:val="1"/>
          <w:wAfter w:w="9" w:type="dxa"/>
          <w:cantSplit/>
          <w:trHeight w:val="286"/>
        </w:trPr>
        <w:tc>
          <w:tcPr>
            <w:tcW w:w="1697" w:type="dxa"/>
          </w:tcPr>
          <w:p w14:paraId="3CE49E6A" w14:textId="77777777" w:rsidR="00AB3E8E" w:rsidRPr="00ED2284" w:rsidRDefault="00AB3E8E" w:rsidP="00FC442D">
            <w:pPr>
              <w:tabs>
                <w:tab w:val="left" w:pos="1560"/>
                <w:tab w:val="left" w:pos="2410"/>
              </w:tabs>
              <w:rPr>
                <w:color w:val="000000"/>
              </w:rPr>
            </w:pPr>
          </w:p>
        </w:tc>
        <w:tc>
          <w:tcPr>
            <w:tcW w:w="570" w:type="dxa"/>
          </w:tcPr>
          <w:p w14:paraId="299E2EB6" w14:textId="77777777" w:rsidR="00AB3E8E" w:rsidRPr="00ED2284" w:rsidRDefault="00AB3E8E" w:rsidP="00FC442D">
            <w:pPr>
              <w:jc w:val="both"/>
              <w:rPr>
                <w:color w:val="000000"/>
              </w:rPr>
            </w:pPr>
          </w:p>
        </w:tc>
        <w:tc>
          <w:tcPr>
            <w:tcW w:w="567" w:type="dxa"/>
            <w:gridSpan w:val="2"/>
          </w:tcPr>
          <w:p w14:paraId="3472CCAB" w14:textId="77777777" w:rsidR="00AB3E8E" w:rsidRPr="00ED2284" w:rsidRDefault="00AB3E8E" w:rsidP="00FC442D">
            <w:pPr>
              <w:jc w:val="both"/>
              <w:rPr>
                <w:color w:val="000000"/>
              </w:rPr>
            </w:pPr>
          </w:p>
        </w:tc>
        <w:tc>
          <w:tcPr>
            <w:tcW w:w="427" w:type="dxa"/>
            <w:gridSpan w:val="2"/>
          </w:tcPr>
          <w:p w14:paraId="1E47FEF7" w14:textId="77777777" w:rsidR="00AB3E8E" w:rsidRPr="00ED2284" w:rsidRDefault="00AB3E8E" w:rsidP="00FC442D">
            <w:pPr>
              <w:jc w:val="both"/>
              <w:rPr>
                <w:color w:val="000000"/>
              </w:rPr>
            </w:pPr>
          </w:p>
        </w:tc>
        <w:tc>
          <w:tcPr>
            <w:tcW w:w="6511" w:type="dxa"/>
            <w:gridSpan w:val="9"/>
          </w:tcPr>
          <w:p w14:paraId="332279B7" w14:textId="701C65FF" w:rsidR="00AB3E8E" w:rsidRPr="00ED2284" w:rsidRDefault="00AB3E8E" w:rsidP="00FC442D">
            <w:pPr>
              <w:jc w:val="both"/>
              <w:rPr>
                <w:color w:val="000000"/>
              </w:rPr>
            </w:pPr>
            <w:r w:rsidRPr="00ED2284">
              <w:rPr>
                <w:color w:val="000000"/>
              </w:rPr>
              <w:t>“II.ARANAN NİTELİKLER:</w:t>
            </w:r>
          </w:p>
        </w:tc>
      </w:tr>
      <w:tr w:rsidR="00AB3E8E" w:rsidRPr="00ED2284" w14:paraId="54369E1F" w14:textId="77777777" w:rsidTr="005859D8">
        <w:trPr>
          <w:gridAfter w:val="1"/>
          <w:wAfter w:w="9" w:type="dxa"/>
          <w:cantSplit/>
          <w:trHeight w:val="286"/>
        </w:trPr>
        <w:tc>
          <w:tcPr>
            <w:tcW w:w="1697" w:type="dxa"/>
          </w:tcPr>
          <w:p w14:paraId="281BAB63" w14:textId="77777777" w:rsidR="00AB3E8E" w:rsidRPr="00ED2284" w:rsidRDefault="00AB3E8E" w:rsidP="00FC442D">
            <w:pPr>
              <w:tabs>
                <w:tab w:val="left" w:pos="1560"/>
                <w:tab w:val="left" w:pos="2410"/>
              </w:tabs>
              <w:rPr>
                <w:color w:val="000000"/>
              </w:rPr>
            </w:pPr>
          </w:p>
        </w:tc>
        <w:tc>
          <w:tcPr>
            <w:tcW w:w="570" w:type="dxa"/>
          </w:tcPr>
          <w:p w14:paraId="488ACC08" w14:textId="77777777" w:rsidR="00AB3E8E" w:rsidRPr="00ED2284" w:rsidRDefault="00AB3E8E" w:rsidP="00FC442D">
            <w:pPr>
              <w:jc w:val="both"/>
              <w:rPr>
                <w:color w:val="000000"/>
              </w:rPr>
            </w:pPr>
          </w:p>
        </w:tc>
        <w:tc>
          <w:tcPr>
            <w:tcW w:w="567" w:type="dxa"/>
            <w:gridSpan w:val="2"/>
          </w:tcPr>
          <w:p w14:paraId="0FC22B4C" w14:textId="77777777" w:rsidR="00AB3E8E" w:rsidRPr="00ED2284" w:rsidRDefault="00AB3E8E" w:rsidP="00FC442D">
            <w:pPr>
              <w:jc w:val="both"/>
              <w:rPr>
                <w:color w:val="000000"/>
              </w:rPr>
            </w:pPr>
          </w:p>
        </w:tc>
        <w:tc>
          <w:tcPr>
            <w:tcW w:w="6938" w:type="dxa"/>
            <w:gridSpan w:val="11"/>
          </w:tcPr>
          <w:p w14:paraId="2703B4AA" w14:textId="586ED4A6" w:rsidR="00AB3E8E" w:rsidRPr="00ED2284" w:rsidRDefault="00AB3E8E" w:rsidP="00AB3E8E">
            <w:pPr>
              <w:jc w:val="both"/>
              <w:rPr>
                <w:color w:val="000000"/>
              </w:rPr>
            </w:pPr>
          </w:p>
        </w:tc>
      </w:tr>
      <w:tr w:rsidR="00F44EE9" w:rsidRPr="00ED2284" w14:paraId="1236B4A0" w14:textId="77777777" w:rsidTr="00AB3E8E">
        <w:trPr>
          <w:gridAfter w:val="1"/>
          <w:wAfter w:w="9" w:type="dxa"/>
          <w:cantSplit/>
          <w:trHeight w:val="286"/>
        </w:trPr>
        <w:tc>
          <w:tcPr>
            <w:tcW w:w="1697" w:type="dxa"/>
          </w:tcPr>
          <w:p w14:paraId="1236B49A" w14:textId="7E056D75" w:rsidR="00E003CD" w:rsidRPr="00ED2284" w:rsidRDefault="00E003CD" w:rsidP="00FC442D">
            <w:pPr>
              <w:tabs>
                <w:tab w:val="left" w:pos="1560"/>
                <w:tab w:val="left" w:pos="2410"/>
              </w:tabs>
              <w:rPr>
                <w:color w:val="000000"/>
              </w:rPr>
            </w:pPr>
          </w:p>
        </w:tc>
        <w:tc>
          <w:tcPr>
            <w:tcW w:w="570" w:type="dxa"/>
          </w:tcPr>
          <w:p w14:paraId="1236B49B" w14:textId="77777777" w:rsidR="00E003CD" w:rsidRPr="00ED2284" w:rsidRDefault="00E003CD" w:rsidP="00FC442D">
            <w:pPr>
              <w:jc w:val="both"/>
              <w:rPr>
                <w:color w:val="000000"/>
              </w:rPr>
            </w:pPr>
          </w:p>
        </w:tc>
        <w:tc>
          <w:tcPr>
            <w:tcW w:w="1561" w:type="dxa"/>
            <w:gridSpan w:val="6"/>
          </w:tcPr>
          <w:p w14:paraId="1236B49C" w14:textId="77777777" w:rsidR="00E003CD" w:rsidRPr="00ED2284" w:rsidRDefault="00E003CD" w:rsidP="00FC442D">
            <w:pPr>
              <w:jc w:val="both"/>
              <w:rPr>
                <w:color w:val="000000"/>
              </w:rPr>
            </w:pPr>
          </w:p>
        </w:tc>
        <w:tc>
          <w:tcPr>
            <w:tcW w:w="709" w:type="dxa"/>
          </w:tcPr>
          <w:p w14:paraId="1236B49D" w14:textId="77777777" w:rsidR="00E003CD" w:rsidRPr="00ED2284" w:rsidRDefault="00E003CD" w:rsidP="00FC442D">
            <w:pPr>
              <w:jc w:val="both"/>
              <w:rPr>
                <w:color w:val="000000"/>
              </w:rPr>
            </w:pPr>
            <w:r w:rsidRPr="00ED2284">
              <w:rPr>
                <w:color w:val="000000"/>
              </w:rPr>
              <w:t>“(1)</w:t>
            </w:r>
          </w:p>
        </w:tc>
        <w:tc>
          <w:tcPr>
            <w:tcW w:w="567" w:type="dxa"/>
          </w:tcPr>
          <w:p w14:paraId="1236B49E" w14:textId="77777777" w:rsidR="00E003CD" w:rsidRPr="00ED2284" w:rsidRDefault="00E003CD" w:rsidP="00FC442D">
            <w:pPr>
              <w:jc w:val="both"/>
              <w:rPr>
                <w:color w:val="000000"/>
              </w:rPr>
            </w:pPr>
            <w:r w:rsidRPr="00ED2284">
              <w:rPr>
                <w:color w:val="000000"/>
              </w:rPr>
              <w:t>(A)</w:t>
            </w:r>
          </w:p>
        </w:tc>
        <w:tc>
          <w:tcPr>
            <w:tcW w:w="4668" w:type="dxa"/>
            <w:gridSpan w:val="5"/>
          </w:tcPr>
          <w:p w14:paraId="1236B49F" w14:textId="5BBD0DA3" w:rsidR="00E003CD" w:rsidRPr="00ED2284" w:rsidRDefault="00E003CD" w:rsidP="008B6453">
            <w:pPr>
              <w:jc w:val="both"/>
              <w:rPr>
                <w:color w:val="000000"/>
              </w:rPr>
            </w:pPr>
            <w:r w:rsidRPr="00ED2284">
              <w:rPr>
                <w:color w:val="000000"/>
              </w:rPr>
              <w:t>En az lise mezunu (</w:t>
            </w:r>
            <w:r w:rsidR="008B6453" w:rsidRPr="00ED2284">
              <w:rPr>
                <w:color w:val="000000"/>
              </w:rPr>
              <w:t>i</w:t>
            </w:r>
            <w:r w:rsidRPr="00ED2284">
              <w:rPr>
                <w:color w:val="000000"/>
              </w:rPr>
              <w:t>tfaiye memurları için en az ortaokul mezunu) olup,</w:t>
            </w:r>
          </w:p>
        </w:tc>
      </w:tr>
      <w:tr w:rsidR="00F44EE9" w:rsidRPr="00ED2284" w14:paraId="1236B4A8" w14:textId="77777777" w:rsidTr="00AB3E8E">
        <w:trPr>
          <w:gridAfter w:val="1"/>
          <w:wAfter w:w="9" w:type="dxa"/>
          <w:cantSplit/>
          <w:trHeight w:val="286"/>
        </w:trPr>
        <w:tc>
          <w:tcPr>
            <w:tcW w:w="1697" w:type="dxa"/>
          </w:tcPr>
          <w:p w14:paraId="1236B4A1" w14:textId="77777777" w:rsidR="00E003CD" w:rsidRPr="00ED2284" w:rsidRDefault="00E003CD" w:rsidP="00FC442D">
            <w:pPr>
              <w:tabs>
                <w:tab w:val="left" w:pos="1560"/>
                <w:tab w:val="left" w:pos="2410"/>
              </w:tabs>
              <w:rPr>
                <w:color w:val="000000"/>
              </w:rPr>
            </w:pPr>
          </w:p>
        </w:tc>
        <w:tc>
          <w:tcPr>
            <w:tcW w:w="570" w:type="dxa"/>
          </w:tcPr>
          <w:p w14:paraId="1236B4A2" w14:textId="77777777" w:rsidR="00E003CD" w:rsidRPr="00ED2284" w:rsidRDefault="00E003CD" w:rsidP="00FC442D">
            <w:pPr>
              <w:jc w:val="both"/>
              <w:rPr>
                <w:color w:val="000000"/>
              </w:rPr>
            </w:pPr>
          </w:p>
        </w:tc>
        <w:tc>
          <w:tcPr>
            <w:tcW w:w="1561" w:type="dxa"/>
            <w:gridSpan w:val="6"/>
          </w:tcPr>
          <w:p w14:paraId="1236B4A3" w14:textId="77777777" w:rsidR="00E003CD" w:rsidRPr="00ED2284" w:rsidRDefault="00E003CD" w:rsidP="00FC442D">
            <w:pPr>
              <w:jc w:val="both"/>
              <w:rPr>
                <w:color w:val="000000"/>
              </w:rPr>
            </w:pPr>
          </w:p>
        </w:tc>
        <w:tc>
          <w:tcPr>
            <w:tcW w:w="709" w:type="dxa"/>
          </w:tcPr>
          <w:p w14:paraId="1236B4A4" w14:textId="77777777" w:rsidR="00E003CD" w:rsidRPr="00ED2284" w:rsidRDefault="00E003CD" w:rsidP="00FC442D">
            <w:pPr>
              <w:jc w:val="both"/>
              <w:rPr>
                <w:color w:val="000000"/>
              </w:rPr>
            </w:pPr>
          </w:p>
        </w:tc>
        <w:tc>
          <w:tcPr>
            <w:tcW w:w="567" w:type="dxa"/>
          </w:tcPr>
          <w:p w14:paraId="1236B4A5" w14:textId="77777777" w:rsidR="00E003CD" w:rsidRPr="00ED2284" w:rsidRDefault="00E003CD" w:rsidP="00FC442D">
            <w:pPr>
              <w:jc w:val="both"/>
              <w:rPr>
                <w:color w:val="000000"/>
              </w:rPr>
            </w:pPr>
          </w:p>
        </w:tc>
        <w:tc>
          <w:tcPr>
            <w:tcW w:w="567" w:type="dxa"/>
            <w:gridSpan w:val="3"/>
          </w:tcPr>
          <w:p w14:paraId="1236B4A6" w14:textId="77777777" w:rsidR="00E003CD" w:rsidRPr="00ED2284" w:rsidRDefault="00E003CD" w:rsidP="00FC442D">
            <w:pPr>
              <w:jc w:val="both"/>
              <w:rPr>
                <w:color w:val="000000"/>
              </w:rPr>
            </w:pPr>
            <w:r w:rsidRPr="00ED2284">
              <w:rPr>
                <w:color w:val="000000"/>
              </w:rPr>
              <w:t>(a)</w:t>
            </w:r>
          </w:p>
        </w:tc>
        <w:tc>
          <w:tcPr>
            <w:tcW w:w="4101" w:type="dxa"/>
            <w:gridSpan w:val="2"/>
          </w:tcPr>
          <w:p w14:paraId="1236B4A7" w14:textId="199ACE1C" w:rsidR="00E003CD" w:rsidRPr="00ED2284" w:rsidRDefault="00E003CD" w:rsidP="008B6453">
            <w:pPr>
              <w:jc w:val="both"/>
              <w:rPr>
                <w:color w:val="000000"/>
              </w:rPr>
            </w:pPr>
            <w:r w:rsidRPr="00ED2284">
              <w:rPr>
                <w:color w:val="000000"/>
              </w:rPr>
              <w:t xml:space="preserve">En az sekiz yıl süre ile </w:t>
            </w:r>
            <w:r w:rsidR="008B6453" w:rsidRPr="00ED2284">
              <w:rPr>
                <w:color w:val="000000"/>
              </w:rPr>
              <w:t>“P</w:t>
            </w:r>
            <w:r w:rsidRPr="00ED2284">
              <w:rPr>
                <w:color w:val="000000"/>
              </w:rPr>
              <w:t xml:space="preserve">olis </w:t>
            </w:r>
            <w:r w:rsidR="008B6453" w:rsidRPr="00ED2284">
              <w:rPr>
                <w:color w:val="000000"/>
              </w:rPr>
              <w:t>M</w:t>
            </w:r>
            <w:r w:rsidRPr="00ED2284">
              <w:rPr>
                <w:color w:val="000000"/>
              </w:rPr>
              <w:t xml:space="preserve">emuru (İtfaiye </w:t>
            </w:r>
            <w:r w:rsidR="008B6453" w:rsidRPr="00ED2284">
              <w:rPr>
                <w:color w:val="000000"/>
              </w:rPr>
              <w:t>Ç</w:t>
            </w:r>
            <w:r w:rsidRPr="00ED2284">
              <w:rPr>
                <w:color w:val="000000"/>
              </w:rPr>
              <w:t xml:space="preserve">avuşu için </w:t>
            </w:r>
            <w:r w:rsidR="008B6453" w:rsidRPr="00ED2284">
              <w:rPr>
                <w:color w:val="000000"/>
              </w:rPr>
              <w:t>İ</w:t>
            </w:r>
            <w:r w:rsidRPr="00ED2284">
              <w:rPr>
                <w:color w:val="000000"/>
              </w:rPr>
              <w:t xml:space="preserve">tfaiye </w:t>
            </w:r>
            <w:r w:rsidR="008B6453" w:rsidRPr="00ED2284">
              <w:rPr>
                <w:color w:val="000000"/>
              </w:rPr>
              <w:t>M</w:t>
            </w:r>
            <w:r w:rsidRPr="00ED2284">
              <w:rPr>
                <w:color w:val="000000"/>
              </w:rPr>
              <w:t>emuru)</w:t>
            </w:r>
            <w:r w:rsidR="008B6453" w:rsidRPr="00ED2284">
              <w:rPr>
                <w:color w:val="000000"/>
              </w:rPr>
              <w:t>”</w:t>
            </w:r>
            <w:r w:rsidRPr="00ED2284">
              <w:rPr>
                <w:color w:val="000000"/>
              </w:rPr>
              <w:t xml:space="preserve"> </w:t>
            </w:r>
            <w:r w:rsidR="008B6453" w:rsidRPr="00ED2284">
              <w:rPr>
                <w:color w:val="000000"/>
              </w:rPr>
              <w:t xml:space="preserve">kadrosunda </w:t>
            </w:r>
            <w:r w:rsidRPr="00ED2284">
              <w:rPr>
                <w:color w:val="000000"/>
              </w:rPr>
              <w:t xml:space="preserve">görev yapmış olmak; ortaokul mezunu </w:t>
            </w:r>
            <w:r w:rsidR="008B6453" w:rsidRPr="00ED2284">
              <w:rPr>
                <w:color w:val="000000"/>
              </w:rPr>
              <w:t>i</w:t>
            </w:r>
            <w:r w:rsidRPr="00ED2284">
              <w:rPr>
                <w:color w:val="000000"/>
              </w:rPr>
              <w:t xml:space="preserve">tfaiye </w:t>
            </w:r>
            <w:r w:rsidR="008B6453" w:rsidRPr="00ED2284">
              <w:rPr>
                <w:color w:val="000000"/>
              </w:rPr>
              <w:t>m</w:t>
            </w:r>
            <w:r w:rsidRPr="00ED2284">
              <w:rPr>
                <w:color w:val="000000"/>
              </w:rPr>
              <w:t xml:space="preserve">emurları için en az on yıl süre ile </w:t>
            </w:r>
            <w:r w:rsidR="008B6453" w:rsidRPr="00ED2284">
              <w:rPr>
                <w:color w:val="000000"/>
              </w:rPr>
              <w:t>“İ</w:t>
            </w:r>
            <w:r w:rsidRPr="00ED2284">
              <w:rPr>
                <w:color w:val="000000"/>
              </w:rPr>
              <w:t xml:space="preserve">tfaiye </w:t>
            </w:r>
            <w:r w:rsidR="008B6453" w:rsidRPr="00ED2284">
              <w:rPr>
                <w:color w:val="000000"/>
              </w:rPr>
              <w:t>M</w:t>
            </w:r>
            <w:r w:rsidRPr="00ED2284">
              <w:rPr>
                <w:color w:val="000000"/>
              </w:rPr>
              <w:t>emuru</w:t>
            </w:r>
            <w:r w:rsidR="008B6453" w:rsidRPr="00ED2284">
              <w:rPr>
                <w:color w:val="000000"/>
              </w:rPr>
              <w:t>”</w:t>
            </w:r>
            <w:r w:rsidRPr="00ED2284">
              <w:rPr>
                <w:color w:val="000000"/>
              </w:rPr>
              <w:t xml:space="preserve"> </w:t>
            </w:r>
            <w:r w:rsidR="008B6453" w:rsidRPr="00ED2284">
              <w:rPr>
                <w:color w:val="000000"/>
              </w:rPr>
              <w:t xml:space="preserve">kadrosunda </w:t>
            </w:r>
            <w:r w:rsidRPr="00ED2284">
              <w:rPr>
                <w:color w:val="000000"/>
              </w:rPr>
              <w:t>görev yapmış olmak;</w:t>
            </w:r>
          </w:p>
        </w:tc>
      </w:tr>
      <w:tr w:rsidR="00F44EE9" w:rsidRPr="00ED2284" w14:paraId="1236B4B0" w14:textId="77777777" w:rsidTr="00AB3E8E">
        <w:trPr>
          <w:gridAfter w:val="1"/>
          <w:wAfter w:w="9" w:type="dxa"/>
          <w:cantSplit/>
          <w:trHeight w:val="286"/>
        </w:trPr>
        <w:tc>
          <w:tcPr>
            <w:tcW w:w="1697" w:type="dxa"/>
          </w:tcPr>
          <w:p w14:paraId="1236B4A9" w14:textId="77777777" w:rsidR="00E003CD" w:rsidRPr="00ED2284" w:rsidRDefault="00E003CD" w:rsidP="00FC442D">
            <w:pPr>
              <w:tabs>
                <w:tab w:val="left" w:pos="1560"/>
                <w:tab w:val="left" w:pos="2410"/>
              </w:tabs>
              <w:rPr>
                <w:color w:val="000000"/>
              </w:rPr>
            </w:pPr>
          </w:p>
        </w:tc>
        <w:tc>
          <w:tcPr>
            <w:tcW w:w="570" w:type="dxa"/>
          </w:tcPr>
          <w:p w14:paraId="1236B4AA" w14:textId="77777777" w:rsidR="00E003CD" w:rsidRPr="00ED2284" w:rsidRDefault="00E003CD" w:rsidP="00FC442D">
            <w:pPr>
              <w:jc w:val="both"/>
              <w:rPr>
                <w:color w:val="000000"/>
              </w:rPr>
            </w:pPr>
          </w:p>
        </w:tc>
        <w:tc>
          <w:tcPr>
            <w:tcW w:w="1561" w:type="dxa"/>
            <w:gridSpan w:val="6"/>
          </w:tcPr>
          <w:p w14:paraId="1236B4AB" w14:textId="77777777" w:rsidR="00E003CD" w:rsidRPr="00ED2284" w:rsidRDefault="00E003CD" w:rsidP="00FC442D">
            <w:pPr>
              <w:jc w:val="both"/>
              <w:rPr>
                <w:color w:val="000000"/>
              </w:rPr>
            </w:pPr>
          </w:p>
        </w:tc>
        <w:tc>
          <w:tcPr>
            <w:tcW w:w="709" w:type="dxa"/>
          </w:tcPr>
          <w:p w14:paraId="1236B4AC" w14:textId="77777777" w:rsidR="00E003CD" w:rsidRPr="00ED2284" w:rsidRDefault="00E003CD" w:rsidP="00FC442D">
            <w:pPr>
              <w:jc w:val="both"/>
              <w:rPr>
                <w:color w:val="000000"/>
              </w:rPr>
            </w:pPr>
          </w:p>
        </w:tc>
        <w:tc>
          <w:tcPr>
            <w:tcW w:w="567" w:type="dxa"/>
          </w:tcPr>
          <w:p w14:paraId="1236B4AD" w14:textId="77777777" w:rsidR="00E003CD" w:rsidRPr="00ED2284" w:rsidRDefault="00E003CD" w:rsidP="00FC442D">
            <w:pPr>
              <w:jc w:val="both"/>
              <w:rPr>
                <w:color w:val="000000"/>
              </w:rPr>
            </w:pPr>
          </w:p>
        </w:tc>
        <w:tc>
          <w:tcPr>
            <w:tcW w:w="567" w:type="dxa"/>
            <w:gridSpan w:val="3"/>
          </w:tcPr>
          <w:p w14:paraId="1236B4AE" w14:textId="77777777" w:rsidR="00E003CD" w:rsidRPr="00ED2284" w:rsidRDefault="00E003CD" w:rsidP="00FC442D">
            <w:pPr>
              <w:jc w:val="both"/>
              <w:rPr>
                <w:color w:val="000000"/>
              </w:rPr>
            </w:pPr>
            <w:r w:rsidRPr="00ED2284">
              <w:rPr>
                <w:color w:val="000000"/>
              </w:rPr>
              <w:t>(b)</w:t>
            </w:r>
          </w:p>
        </w:tc>
        <w:tc>
          <w:tcPr>
            <w:tcW w:w="4101" w:type="dxa"/>
            <w:gridSpan w:val="2"/>
          </w:tcPr>
          <w:p w14:paraId="1236B4AF" w14:textId="6CA1990A" w:rsidR="00E003CD" w:rsidRPr="00ED2284" w:rsidRDefault="00E003CD" w:rsidP="000914C2">
            <w:pPr>
              <w:jc w:val="both"/>
              <w:rPr>
                <w:color w:val="000000"/>
              </w:rPr>
            </w:pPr>
            <w:r w:rsidRPr="00ED2284">
              <w:rPr>
                <w:color w:val="000000"/>
              </w:rPr>
              <w:t xml:space="preserve">Son üç yıla ait yıllık sicil notları en az altmış ve </w:t>
            </w:r>
            <w:r w:rsidR="000914C2" w:rsidRPr="00ED2284">
              <w:rPr>
                <w:color w:val="000000"/>
              </w:rPr>
              <w:t xml:space="preserve">ortalaması </w:t>
            </w:r>
            <w:r w:rsidRPr="00ED2284">
              <w:rPr>
                <w:color w:val="000000"/>
              </w:rPr>
              <w:t>en az yetmiş olmak.</w:t>
            </w:r>
          </w:p>
        </w:tc>
      </w:tr>
      <w:tr w:rsidR="00F44EE9" w:rsidRPr="00ED2284" w14:paraId="1236B4B8" w14:textId="77777777" w:rsidTr="00AB3E8E">
        <w:trPr>
          <w:gridAfter w:val="1"/>
          <w:wAfter w:w="9" w:type="dxa"/>
          <w:cantSplit/>
          <w:trHeight w:val="286"/>
        </w:trPr>
        <w:tc>
          <w:tcPr>
            <w:tcW w:w="1697" w:type="dxa"/>
          </w:tcPr>
          <w:p w14:paraId="1236B4B1" w14:textId="77777777" w:rsidR="00E003CD" w:rsidRPr="00ED2284" w:rsidRDefault="00E003CD" w:rsidP="00FC442D">
            <w:pPr>
              <w:tabs>
                <w:tab w:val="left" w:pos="1560"/>
                <w:tab w:val="left" w:pos="2410"/>
              </w:tabs>
              <w:rPr>
                <w:color w:val="000000"/>
              </w:rPr>
            </w:pPr>
          </w:p>
        </w:tc>
        <w:tc>
          <w:tcPr>
            <w:tcW w:w="570" w:type="dxa"/>
          </w:tcPr>
          <w:p w14:paraId="1236B4B2" w14:textId="77777777" w:rsidR="00E003CD" w:rsidRPr="00ED2284" w:rsidRDefault="00E003CD" w:rsidP="00FC442D">
            <w:pPr>
              <w:jc w:val="both"/>
              <w:rPr>
                <w:color w:val="000000"/>
              </w:rPr>
            </w:pPr>
          </w:p>
        </w:tc>
        <w:tc>
          <w:tcPr>
            <w:tcW w:w="1561" w:type="dxa"/>
            <w:gridSpan w:val="6"/>
          </w:tcPr>
          <w:p w14:paraId="1236B4B3" w14:textId="77777777" w:rsidR="00E003CD" w:rsidRPr="00ED2284" w:rsidRDefault="00E003CD" w:rsidP="00FC442D">
            <w:pPr>
              <w:jc w:val="both"/>
              <w:rPr>
                <w:color w:val="000000"/>
              </w:rPr>
            </w:pPr>
          </w:p>
        </w:tc>
        <w:tc>
          <w:tcPr>
            <w:tcW w:w="709" w:type="dxa"/>
          </w:tcPr>
          <w:p w14:paraId="1236B4B4" w14:textId="77777777" w:rsidR="00E003CD" w:rsidRPr="00ED2284" w:rsidRDefault="00E003CD" w:rsidP="00FC442D">
            <w:pPr>
              <w:jc w:val="both"/>
              <w:rPr>
                <w:color w:val="000000"/>
              </w:rPr>
            </w:pPr>
          </w:p>
        </w:tc>
        <w:tc>
          <w:tcPr>
            <w:tcW w:w="567" w:type="dxa"/>
          </w:tcPr>
          <w:p w14:paraId="1236B4B5" w14:textId="77777777" w:rsidR="00E003CD" w:rsidRPr="00ED2284" w:rsidRDefault="00E003CD" w:rsidP="00FC442D">
            <w:pPr>
              <w:jc w:val="both"/>
              <w:rPr>
                <w:color w:val="000000"/>
              </w:rPr>
            </w:pPr>
          </w:p>
        </w:tc>
        <w:tc>
          <w:tcPr>
            <w:tcW w:w="567" w:type="dxa"/>
            <w:gridSpan w:val="3"/>
          </w:tcPr>
          <w:p w14:paraId="1236B4B6" w14:textId="77777777" w:rsidR="00E003CD" w:rsidRPr="00ED2284" w:rsidRDefault="00E003CD" w:rsidP="00FC442D">
            <w:pPr>
              <w:jc w:val="both"/>
              <w:rPr>
                <w:color w:val="000000"/>
              </w:rPr>
            </w:pPr>
            <w:r w:rsidRPr="00ED2284">
              <w:rPr>
                <w:color w:val="000000"/>
              </w:rPr>
              <w:t>(c)</w:t>
            </w:r>
          </w:p>
        </w:tc>
        <w:tc>
          <w:tcPr>
            <w:tcW w:w="4101" w:type="dxa"/>
            <w:gridSpan w:val="2"/>
          </w:tcPr>
          <w:p w14:paraId="1236B4B7" w14:textId="62E1B5E0" w:rsidR="00E003CD" w:rsidRPr="00ED2284" w:rsidRDefault="00E003CD" w:rsidP="008B6453">
            <w:pPr>
              <w:jc w:val="both"/>
              <w:rPr>
                <w:color w:val="000000"/>
              </w:rPr>
            </w:pPr>
            <w:r w:rsidRPr="00ED2284">
              <w:rPr>
                <w:color w:val="000000"/>
              </w:rPr>
              <w:t>Bu Yasanın 73’üncü maddesinin (3)’üncü fıkrasının (D) bendinde belirtilen şekilde hesaplanacak olan puanlarının toplamı kırk veya üzerinde olmak; veya</w:t>
            </w:r>
          </w:p>
        </w:tc>
      </w:tr>
      <w:tr w:rsidR="00F44EE9" w:rsidRPr="00ED2284" w14:paraId="1236B4BF" w14:textId="77777777" w:rsidTr="00AB3E8E">
        <w:trPr>
          <w:gridAfter w:val="1"/>
          <w:wAfter w:w="9" w:type="dxa"/>
          <w:cantSplit/>
          <w:trHeight w:val="286"/>
        </w:trPr>
        <w:tc>
          <w:tcPr>
            <w:tcW w:w="1697" w:type="dxa"/>
          </w:tcPr>
          <w:p w14:paraId="1236B4B9" w14:textId="77777777" w:rsidR="00E003CD" w:rsidRPr="00ED2284" w:rsidRDefault="00E003CD" w:rsidP="00FC442D">
            <w:pPr>
              <w:tabs>
                <w:tab w:val="left" w:pos="1560"/>
                <w:tab w:val="left" w:pos="2410"/>
              </w:tabs>
              <w:rPr>
                <w:color w:val="000000"/>
              </w:rPr>
            </w:pPr>
          </w:p>
        </w:tc>
        <w:tc>
          <w:tcPr>
            <w:tcW w:w="570" w:type="dxa"/>
          </w:tcPr>
          <w:p w14:paraId="1236B4BA" w14:textId="77777777" w:rsidR="00E003CD" w:rsidRPr="00ED2284" w:rsidRDefault="00E003CD" w:rsidP="00FC442D">
            <w:pPr>
              <w:jc w:val="both"/>
              <w:rPr>
                <w:color w:val="000000"/>
              </w:rPr>
            </w:pPr>
          </w:p>
        </w:tc>
        <w:tc>
          <w:tcPr>
            <w:tcW w:w="1561" w:type="dxa"/>
            <w:gridSpan w:val="6"/>
          </w:tcPr>
          <w:p w14:paraId="1236B4BB" w14:textId="77777777" w:rsidR="00E003CD" w:rsidRPr="00ED2284" w:rsidRDefault="00E003CD" w:rsidP="00FC442D">
            <w:pPr>
              <w:jc w:val="both"/>
              <w:rPr>
                <w:color w:val="000000"/>
              </w:rPr>
            </w:pPr>
          </w:p>
        </w:tc>
        <w:tc>
          <w:tcPr>
            <w:tcW w:w="709" w:type="dxa"/>
          </w:tcPr>
          <w:p w14:paraId="1236B4BC" w14:textId="77777777" w:rsidR="00E003CD" w:rsidRPr="00ED2284" w:rsidRDefault="00E003CD" w:rsidP="00FC442D">
            <w:pPr>
              <w:jc w:val="both"/>
              <w:rPr>
                <w:color w:val="000000"/>
              </w:rPr>
            </w:pPr>
          </w:p>
        </w:tc>
        <w:tc>
          <w:tcPr>
            <w:tcW w:w="567" w:type="dxa"/>
          </w:tcPr>
          <w:p w14:paraId="1236B4BD" w14:textId="77777777" w:rsidR="00E003CD" w:rsidRPr="00ED2284" w:rsidRDefault="00E003CD" w:rsidP="00FC442D">
            <w:pPr>
              <w:jc w:val="both"/>
              <w:rPr>
                <w:color w:val="000000"/>
              </w:rPr>
            </w:pPr>
            <w:r w:rsidRPr="00ED2284">
              <w:rPr>
                <w:color w:val="000000"/>
              </w:rPr>
              <w:t>(B)</w:t>
            </w:r>
          </w:p>
        </w:tc>
        <w:tc>
          <w:tcPr>
            <w:tcW w:w="4668" w:type="dxa"/>
            <w:gridSpan w:val="5"/>
          </w:tcPr>
          <w:p w14:paraId="1236B4BE" w14:textId="08E5DCDB" w:rsidR="00E003CD" w:rsidRPr="00ED2284" w:rsidRDefault="00E003CD" w:rsidP="00953F5D">
            <w:pPr>
              <w:jc w:val="both"/>
              <w:rPr>
                <w:color w:val="000000"/>
              </w:rPr>
            </w:pPr>
            <w:r w:rsidRPr="00ED2284">
              <w:rPr>
                <w:color w:val="000000"/>
              </w:rPr>
              <w:t xml:space="preserve">Polis Akademisinden veya </w:t>
            </w:r>
            <w:r w:rsidR="008B6453" w:rsidRPr="00ED2284">
              <w:rPr>
                <w:color w:val="000000"/>
              </w:rPr>
              <w:t>herhangi</w:t>
            </w:r>
            <w:r w:rsidRPr="00ED2284">
              <w:rPr>
                <w:color w:val="000000"/>
              </w:rPr>
              <w:t xml:space="preserve"> bir üniversitenin Hukuk veya Siyasal Bilgiler fakültesinden </w:t>
            </w:r>
            <w:r w:rsidR="00953F5D" w:rsidRPr="00ED2284">
              <w:rPr>
                <w:color w:val="000000"/>
              </w:rPr>
              <w:t>lisans diplomasına sahip olmak</w:t>
            </w:r>
            <w:r w:rsidRPr="00ED2284">
              <w:rPr>
                <w:color w:val="000000"/>
              </w:rPr>
              <w:t>; veya</w:t>
            </w:r>
          </w:p>
        </w:tc>
      </w:tr>
      <w:tr w:rsidR="00F44EE9" w:rsidRPr="00ED2284" w14:paraId="1236B4C6" w14:textId="77777777" w:rsidTr="00AB3E8E">
        <w:trPr>
          <w:gridAfter w:val="1"/>
          <w:wAfter w:w="9" w:type="dxa"/>
          <w:cantSplit/>
          <w:trHeight w:val="286"/>
        </w:trPr>
        <w:tc>
          <w:tcPr>
            <w:tcW w:w="1697" w:type="dxa"/>
          </w:tcPr>
          <w:p w14:paraId="1236B4C0" w14:textId="77777777" w:rsidR="00E003CD" w:rsidRPr="00ED2284" w:rsidRDefault="00E003CD" w:rsidP="00FC442D">
            <w:pPr>
              <w:tabs>
                <w:tab w:val="left" w:pos="1560"/>
                <w:tab w:val="left" w:pos="2410"/>
              </w:tabs>
              <w:rPr>
                <w:color w:val="000000"/>
              </w:rPr>
            </w:pPr>
          </w:p>
        </w:tc>
        <w:tc>
          <w:tcPr>
            <w:tcW w:w="570" w:type="dxa"/>
          </w:tcPr>
          <w:p w14:paraId="1236B4C1" w14:textId="77777777" w:rsidR="00E003CD" w:rsidRPr="00ED2284" w:rsidRDefault="00E003CD" w:rsidP="00FC442D">
            <w:pPr>
              <w:jc w:val="both"/>
              <w:rPr>
                <w:color w:val="000000"/>
              </w:rPr>
            </w:pPr>
          </w:p>
        </w:tc>
        <w:tc>
          <w:tcPr>
            <w:tcW w:w="1561" w:type="dxa"/>
            <w:gridSpan w:val="6"/>
          </w:tcPr>
          <w:p w14:paraId="1236B4C2" w14:textId="77777777" w:rsidR="00E003CD" w:rsidRPr="00ED2284" w:rsidRDefault="00E003CD" w:rsidP="00FC442D">
            <w:pPr>
              <w:jc w:val="both"/>
              <w:rPr>
                <w:color w:val="000000"/>
              </w:rPr>
            </w:pPr>
          </w:p>
        </w:tc>
        <w:tc>
          <w:tcPr>
            <w:tcW w:w="709" w:type="dxa"/>
          </w:tcPr>
          <w:p w14:paraId="1236B4C3" w14:textId="77777777" w:rsidR="00E003CD" w:rsidRPr="00ED2284" w:rsidRDefault="00E003CD" w:rsidP="00FC442D">
            <w:pPr>
              <w:jc w:val="both"/>
              <w:rPr>
                <w:color w:val="000000"/>
              </w:rPr>
            </w:pPr>
          </w:p>
        </w:tc>
        <w:tc>
          <w:tcPr>
            <w:tcW w:w="567" w:type="dxa"/>
          </w:tcPr>
          <w:p w14:paraId="1236B4C4" w14:textId="77777777" w:rsidR="00E003CD" w:rsidRPr="00ED2284" w:rsidRDefault="00E003CD" w:rsidP="00FC442D">
            <w:pPr>
              <w:jc w:val="both"/>
              <w:rPr>
                <w:color w:val="000000"/>
              </w:rPr>
            </w:pPr>
            <w:r w:rsidRPr="00ED2284">
              <w:rPr>
                <w:color w:val="000000"/>
              </w:rPr>
              <w:t>(C)</w:t>
            </w:r>
          </w:p>
        </w:tc>
        <w:tc>
          <w:tcPr>
            <w:tcW w:w="4668" w:type="dxa"/>
            <w:gridSpan w:val="5"/>
          </w:tcPr>
          <w:p w14:paraId="1236B4C5" w14:textId="472F46FF" w:rsidR="00E003CD" w:rsidRPr="00ED2284" w:rsidRDefault="00E003CD" w:rsidP="00953F5D">
            <w:pPr>
              <w:jc w:val="both"/>
              <w:rPr>
                <w:color w:val="000000"/>
              </w:rPr>
            </w:pPr>
            <w:r w:rsidRPr="00ED2284">
              <w:rPr>
                <w:color w:val="000000"/>
              </w:rPr>
              <w:t>Teknik eleman olarak atanacaklar için konusu ile ilgili bir üniversite veya dengi bir yüksekokuldan mezun olmak</w:t>
            </w:r>
            <w:r w:rsidR="00953F5D" w:rsidRPr="00ED2284">
              <w:rPr>
                <w:color w:val="000000"/>
              </w:rPr>
              <w:t>.</w:t>
            </w:r>
          </w:p>
        </w:tc>
      </w:tr>
      <w:tr w:rsidR="00D12198" w:rsidRPr="00ED2284" w14:paraId="1236B4CC" w14:textId="77777777" w:rsidTr="00AB3E8E">
        <w:trPr>
          <w:gridAfter w:val="1"/>
          <w:wAfter w:w="9" w:type="dxa"/>
          <w:cantSplit/>
          <w:trHeight w:val="286"/>
        </w:trPr>
        <w:tc>
          <w:tcPr>
            <w:tcW w:w="1697" w:type="dxa"/>
          </w:tcPr>
          <w:p w14:paraId="1236B4C7" w14:textId="77777777" w:rsidR="00E003CD" w:rsidRPr="00ED2284" w:rsidRDefault="00E003CD" w:rsidP="00FC442D">
            <w:pPr>
              <w:tabs>
                <w:tab w:val="left" w:pos="1560"/>
                <w:tab w:val="left" w:pos="2410"/>
              </w:tabs>
              <w:rPr>
                <w:color w:val="000000"/>
              </w:rPr>
            </w:pPr>
          </w:p>
        </w:tc>
        <w:tc>
          <w:tcPr>
            <w:tcW w:w="570" w:type="dxa"/>
          </w:tcPr>
          <w:p w14:paraId="1236B4C8" w14:textId="77777777" w:rsidR="00E003CD" w:rsidRPr="00ED2284" w:rsidRDefault="00E003CD" w:rsidP="00FC442D">
            <w:pPr>
              <w:jc w:val="both"/>
              <w:rPr>
                <w:color w:val="000000"/>
              </w:rPr>
            </w:pPr>
          </w:p>
        </w:tc>
        <w:tc>
          <w:tcPr>
            <w:tcW w:w="1561" w:type="dxa"/>
            <w:gridSpan w:val="6"/>
          </w:tcPr>
          <w:p w14:paraId="1236B4C9" w14:textId="77777777" w:rsidR="00E003CD" w:rsidRPr="00ED2284" w:rsidRDefault="00E003CD" w:rsidP="00FC442D">
            <w:pPr>
              <w:jc w:val="both"/>
              <w:rPr>
                <w:color w:val="000000"/>
              </w:rPr>
            </w:pPr>
          </w:p>
        </w:tc>
        <w:tc>
          <w:tcPr>
            <w:tcW w:w="709" w:type="dxa"/>
          </w:tcPr>
          <w:p w14:paraId="1236B4CA" w14:textId="77777777" w:rsidR="00E003CD" w:rsidRPr="00ED2284" w:rsidRDefault="00E003CD" w:rsidP="00FC442D">
            <w:pPr>
              <w:jc w:val="both"/>
              <w:rPr>
                <w:color w:val="000000"/>
              </w:rPr>
            </w:pPr>
            <w:r w:rsidRPr="00ED2284">
              <w:rPr>
                <w:color w:val="000000"/>
              </w:rPr>
              <w:t>(2)</w:t>
            </w:r>
          </w:p>
        </w:tc>
        <w:tc>
          <w:tcPr>
            <w:tcW w:w="5235" w:type="dxa"/>
            <w:gridSpan w:val="6"/>
          </w:tcPr>
          <w:p w14:paraId="1236B4CB" w14:textId="77777777" w:rsidR="00E003CD" w:rsidRPr="00ED2284" w:rsidRDefault="00E003CD" w:rsidP="00FC442D">
            <w:pPr>
              <w:jc w:val="both"/>
              <w:rPr>
                <w:color w:val="000000"/>
              </w:rPr>
            </w:pPr>
            <w:r w:rsidRPr="00ED2284">
              <w:rPr>
                <w:color w:val="000000"/>
              </w:rPr>
              <w:t>İlgili mevzuat uyarınca yapılacak sınavlarda başarılı olmak.”</w:t>
            </w:r>
          </w:p>
        </w:tc>
      </w:tr>
      <w:tr w:rsidR="00D12198" w:rsidRPr="00ED2284" w14:paraId="1236B4D2" w14:textId="77777777" w:rsidTr="00AB3E8E">
        <w:trPr>
          <w:gridAfter w:val="1"/>
          <w:wAfter w:w="9" w:type="dxa"/>
          <w:cantSplit/>
          <w:trHeight w:val="286"/>
        </w:trPr>
        <w:tc>
          <w:tcPr>
            <w:tcW w:w="1697" w:type="dxa"/>
          </w:tcPr>
          <w:p w14:paraId="1236B4CD" w14:textId="77777777" w:rsidR="00E003CD" w:rsidRPr="00ED2284" w:rsidRDefault="00E003CD" w:rsidP="00FC442D">
            <w:pPr>
              <w:tabs>
                <w:tab w:val="left" w:pos="1560"/>
                <w:tab w:val="left" w:pos="2410"/>
              </w:tabs>
              <w:rPr>
                <w:color w:val="000000"/>
              </w:rPr>
            </w:pPr>
          </w:p>
        </w:tc>
        <w:tc>
          <w:tcPr>
            <w:tcW w:w="570" w:type="dxa"/>
          </w:tcPr>
          <w:p w14:paraId="1236B4CE" w14:textId="77777777" w:rsidR="00E003CD" w:rsidRPr="00ED2284" w:rsidRDefault="00E003CD" w:rsidP="00FC442D">
            <w:pPr>
              <w:jc w:val="both"/>
              <w:rPr>
                <w:color w:val="000000"/>
              </w:rPr>
            </w:pPr>
          </w:p>
        </w:tc>
        <w:tc>
          <w:tcPr>
            <w:tcW w:w="1561" w:type="dxa"/>
            <w:gridSpan w:val="6"/>
          </w:tcPr>
          <w:p w14:paraId="1236B4CF" w14:textId="77777777" w:rsidR="00E003CD" w:rsidRPr="00ED2284" w:rsidRDefault="00E003CD" w:rsidP="00FC442D">
            <w:pPr>
              <w:jc w:val="both"/>
              <w:rPr>
                <w:color w:val="000000"/>
              </w:rPr>
            </w:pPr>
          </w:p>
        </w:tc>
        <w:tc>
          <w:tcPr>
            <w:tcW w:w="709" w:type="dxa"/>
          </w:tcPr>
          <w:p w14:paraId="1236B4D0" w14:textId="77777777" w:rsidR="00E003CD" w:rsidRPr="00ED2284" w:rsidRDefault="00E003CD" w:rsidP="00FC442D">
            <w:pPr>
              <w:rPr>
                <w:color w:val="000000"/>
              </w:rPr>
            </w:pPr>
          </w:p>
        </w:tc>
        <w:tc>
          <w:tcPr>
            <w:tcW w:w="5235" w:type="dxa"/>
            <w:gridSpan w:val="6"/>
          </w:tcPr>
          <w:p w14:paraId="1236B4D1" w14:textId="77777777" w:rsidR="00E003CD" w:rsidRPr="00ED2284" w:rsidRDefault="00E003CD" w:rsidP="00FC442D">
            <w:pPr>
              <w:jc w:val="both"/>
              <w:rPr>
                <w:color w:val="000000"/>
              </w:rPr>
            </w:pPr>
          </w:p>
        </w:tc>
      </w:tr>
      <w:tr w:rsidR="00551552" w:rsidRPr="00ED2284" w14:paraId="1236B4D7" w14:textId="77777777" w:rsidTr="005859D8">
        <w:trPr>
          <w:gridAfter w:val="2"/>
          <w:wAfter w:w="28" w:type="dxa"/>
          <w:cantSplit/>
          <w:trHeight w:val="286"/>
        </w:trPr>
        <w:tc>
          <w:tcPr>
            <w:tcW w:w="1697" w:type="dxa"/>
          </w:tcPr>
          <w:p w14:paraId="1236B4D4" w14:textId="2039CFA0" w:rsidR="00551552" w:rsidRPr="00ED2284" w:rsidRDefault="00551552" w:rsidP="00551552">
            <w:pPr>
              <w:tabs>
                <w:tab w:val="left" w:pos="1560"/>
                <w:tab w:val="left" w:pos="2410"/>
              </w:tabs>
              <w:rPr>
                <w:color w:val="000000"/>
              </w:rPr>
            </w:pPr>
            <w:r w:rsidRPr="00ED2284">
              <w:rPr>
                <w:color w:val="000000"/>
              </w:rPr>
              <w:t xml:space="preserve">Esas Yasanın 63’üncü Maddesinin </w:t>
            </w:r>
          </w:p>
        </w:tc>
        <w:tc>
          <w:tcPr>
            <w:tcW w:w="8056" w:type="dxa"/>
            <w:gridSpan w:val="13"/>
          </w:tcPr>
          <w:p w14:paraId="1236B4D6" w14:textId="54F94DF7" w:rsidR="00551552" w:rsidRPr="00ED2284" w:rsidRDefault="00302D92" w:rsidP="00551552">
            <w:pPr>
              <w:jc w:val="both"/>
              <w:rPr>
                <w:color w:val="000000"/>
              </w:rPr>
            </w:pPr>
            <w:r w:rsidRPr="00ED2284">
              <w:rPr>
                <w:color w:val="000000"/>
              </w:rPr>
              <w:t>3</w:t>
            </w:r>
            <w:r w:rsidR="00551552" w:rsidRPr="00ED2284">
              <w:rPr>
                <w:color w:val="000000"/>
              </w:rPr>
              <w:t>.</w:t>
            </w:r>
            <w:r w:rsidR="00E67725" w:rsidRPr="00ED2284">
              <w:rPr>
                <w:color w:val="000000"/>
              </w:rPr>
              <w:t xml:space="preserve"> </w:t>
            </w:r>
            <w:r w:rsidR="00551552" w:rsidRPr="00ED2284">
              <w:rPr>
                <w:color w:val="000000"/>
              </w:rPr>
              <w:t>Esas Yasa, 63’üncü maddesinin (8)’inci fıkrası kaldırılmak ve yerine aşağıdaki yeni (8)’inci fıkra konmak suretiyle değiştirilir:</w:t>
            </w:r>
          </w:p>
        </w:tc>
      </w:tr>
      <w:tr w:rsidR="00F44EE9" w:rsidRPr="00ED2284" w14:paraId="1236B4DC" w14:textId="77777777" w:rsidTr="005859D8">
        <w:trPr>
          <w:cantSplit/>
          <w:trHeight w:val="286"/>
        </w:trPr>
        <w:tc>
          <w:tcPr>
            <w:tcW w:w="1697" w:type="dxa"/>
          </w:tcPr>
          <w:p w14:paraId="1236B4D8" w14:textId="39B5EE09" w:rsidR="00E003CD" w:rsidRPr="00ED2284" w:rsidRDefault="00E67725" w:rsidP="00FC442D">
            <w:pPr>
              <w:tabs>
                <w:tab w:val="left" w:pos="1560"/>
                <w:tab w:val="left" w:pos="2410"/>
              </w:tabs>
              <w:rPr>
                <w:color w:val="000000"/>
              </w:rPr>
            </w:pPr>
            <w:r w:rsidRPr="00ED2284">
              <w:rPr>
                <w:color w:val="000000"/>
              </w:rPr>
              <w:t>Değiştirilmesi</w:t>
            </w:r>
          </w:p>
        </w:tc>
        <w:tc>
          <w:tcPr>
            <w:tcW w:w="855" w:type="dxa"/>
            <w:gridSpan w:val="2"/>
          </w:tcPr>
          <w:p w14:paraId="1236B4D9" w14:textId="77777777" w:rsidR="00E003CD" w:rsidRPr="00ED2284" w:rsidRDefault="00E003CD" w:rsidP="00FC442D">
            <w:pPr>
              <w:jc w:val="both"/>
              <w:rPr>
                <w:color w:val="000000"/>
              </w:rPr>
            </w:pPr>
          </w:p>
        </w:tc>
        <w:tc>
          <w:tcPr>
            <w:tcW w:w="709" w:type="dxa"/>
            <w:gridSpan w:val="3"/>
          </w:tcPr>
          <w:p w14:paraId="1236B4DA" w14:textId="77777777" w:rsidR="00E003CD" w:rsidRPr="00ED2284" w:rsidRDefault="00E003CD" w:rsidP="00FC442D">
            <w:pPr>
              <w:ind w:right="-59"/>
              <w:jc w:val="both"/>
              <w:rPr>
                <w:color w:val="000000"/>
              </w:rPr>
            </w:pPr>
            <w:r w:rsidRPr="00ED2284">
              <w:rPr>
                <w:color w:val="000000"/>
              </w:rPr>
              <w:t>“(8)</w:t>
            </w:r>
          </w:p>
        </w:tc>
        <w:tc>
          <w:tcPr>
            <w:tcW w:w="6520" w:type="dxa"/>
            <w:gridSpan w:val="10"/>
          </w:tcPr>
          <w:p w14:paraId="1236B4DB" w14:textId="26613417" w:rsidR="00E003CD" w:rsidRPr="00ED2284" w:rsidRDefault="00E003CD" w:rsidP="00380D0E">
            <w:pPr>
              <w:jc w:val="both"/>
              <w:rPr>
                <w:color w:val="000000"/>
              </w:rPr>
            </w:pPr>
            <w:r w:rsidRPr="00ED2284">
              <w:rPr>
                <w:color w:val="000000"/>
              </w:rPr>
              <w:t>Polis Genel Müdürlüğünce önceden ilan edilen vücut ölçülerine sahip olmak</w:t>
            </w:r>
            <w:r w:rsidR="00380D0E" w:rsidRPr="00ED2284">
              <w:rPr>
                <w:color w:val="000000"/>
              </w:rPr>
              <w:t>;</w:t>
            </w:r>
            <w:r w:rsidRPr="00ED2284">
              <w:rPr>
                <w:color w:val="000000"/>
              </w:rPr>
              <w:t>”</w:t>
            </w:r>
          </w:p>
        </w:tc>
      </w:tr>
      <w:tr w:rsidR="00F44EE9" w:rsidRPr="00ED2284" w14:paraId="1236B4E3" w14:textId="77777777" w:rsidTr="005859D8">
        <w:trPr>
          <w:cantSplit/>
          <w:trHeight w:val="286"/>
        </w:trPr>
        <w:tc>
          <w:tcPr>
            <w:tcW w:w="1697" w:type="dxa"/>
          </w:tcPr>
          <w:p w14:paraId="1236B4DD" w14:textId="77777777" w:rsidR="00E003CD" w:rsidRPr="00ED2284" w:rsidRDefault="00E003CD" w:rsidP="00FC442D">
            <w:pPr>
              <w:tabs>
                <w:tab w:val="left" w:pos="1560"/>
                <w:tab w:val="left" w:pos="2410"/>
              </w:tabs>
              <w:rPr>
                <w:color w:val="000000"/>
              </w:rPr>
            </w:pPr>
          </w:p>
        </w:tc>
        <w:tc>
          <w:tcPr>
            <w:tcW w:w="570" w:type="dxa"/>
          </w:tcPr>
          <w:p w14:paraId="1236B4DE" w14:textId="77777777" w:rsidR="00E003CD" w:rsidRPr="00ED2284" w:rsidRDefault="00E003CD" w:rsidP="00FC442D">
            <w:pPr>
              <w:tabs>
                <w:tab w:val="left" w:pos="1560"/>
                <w:tab w:val="left" w:pos="2410"/>
              </w:tabs>
              <w:rPr>
                <w:color w:val="000000"/>
              </w:rPr>
            </w:pPr>
          </w:p>
        </w:tc>
        <w:tc>
          <w:tcPr>
            <w:tcW w:w="710" w:type="dxa"/>
            <w:gridSpan w:val="3"/>
          </w:tcPr>
          <w:p w14:paraId="1236B4DF"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2265" w:type="dxa"/>
            <w:gridSpan w:val="6"/>
          </w:tcPr>
          <w:p w14:paraId="1236B4E0"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360" w:type="dxa"/>
          </w:tcPr>
          <w:p w14:paraId="1236B4E1" w14:textId="77777777" w:rsidR="00E003CD" w:rsidRPr="00ED2284" w:rsidRDefault="00E003CD" w:rsidP="00FC442D">
            <w:pPr>
              <w:tabs>
                <w:tab w:val="left" w:pos="608"/>
                <w:tab w:val="left" w:pos="1560"/>
                <w:tab w:val="left" w:pos="2410"/>
              </w:tabs>
              <w:jc w:val="both"/>
              <w:rPr>
                <w:color w:val="000000"/>
              </w:rPr>
            </w:pPr>
          </w:p>
        </w:tc>
        <w:tc>
          <w:tcPr>
            <w:tcW w:w="4179" w:type="dxa"/>
            <w:gridSpan w:val="4"/>
          </w:tcPr>
          <w:p w14:paraId="1236B4E2" w14:textId="77777777" w:rsidR="00E003CD" w:rsidRPr="00ED2284" w:rsidRDefault="00E003CD" w:rsidP="00FC442D">
            <w:pPr>
              <w:tabs>
                <w:tab w:val="left" w:pos="608"/>
                <w:tab w:val="left" w:pos="1560"/>
                <w:tab w:val="left" w:pos="2410"/>
              </w:tabs>
              <w:jc w:val="both"/>
              <w:rPr>
                <w:color w:val="000000"/>
              </w:rPr>
            </w:pPr>
          </w:p>
        </w:tc>
      </w:tr>
      <w:tr w:rsidR="00F44EE9" w:rsidRPr="00ED2284" w14:paraId="1236B4E9" w14:textId="77777777" w:rsidTr="005859D8">
        <w:trPr>
          <w:cantSplit/>
          <w:trHeight w:val="286"/>
        </w:trPr>
        <w:tc>
          <w:tcPr>
            <w:tcW w:w="1697" w:type="dxa"/>
          </w:tcPr>
          <w:p w14:paraId="1236B4E4" w14:textId="7B30CDCD" w:rsidR="00E003CD" w:rsidRPr="00ED2284" w:rsidRDefault="00E67725" w:rsidP="00FC442D">
            <w:pPr>
              <w:tabs>
                <w:tab w:val="left" w:pos="1560"/>
                <w:tab w:val="left" w:pos="2410"/>
              </w:tabs>
              <w:rPr>
                <w:color w:val="000000"/>
              </w:rPr>
            </w:pPr>
            <w:r w:rsidRPr="00ED2284">
              <w:br w:type="page"/>
            </w:r>
            <w:r w:rsidR="00E003CD" w:rsidRPr="00ED2284">
              <w:rPr>
                <w:color w:val="000000"/>
              </w:rPr>
              <w:t>Esas Yasanın 68’inci</w:t>
            </w:r>
          </w:p>
          <w:p w14:paraId="1236B4E5" w14:textId="01E4AD3E" w:rsidR="00E003CD" w:rsidRPr="00ED2284" w:rsidRDefault="00E003CD" w:rsidP="00380D0E">
            <w:pPr>
              <w:tabs>
                <w:tab w:val="left" w:pos="1560"/>
                <w:tab w:val="left" w:pos="2410"/>
              </w:tabs>
              <w:rPr>
                <w:color w:val="000000"/>
              </w:rPr>
            </w:pPr>
            <w:r w:rsidRPr="00ED2284">
              <w:rPr>
                <w:color w:val="000000"/>
              </w:rPr>
              <w:t xml:space="preserve">Maddesinin </w:t>
            </w:r>
          </w:p>
        </w:tc>
        <w:tc>
          <w:tcPr>
            <w:tcW w:w="570" w:type="dxa"/>
          </w:tcPr>
          <w:p w14:paraId="1236B4E6" w14:textId="28566A60" w:rsidR="00E003CD" w:rsidRPr="00ED2284" w:rsidRDefault="00302D92" w:rsidP="00FC442D">
            <w:pPr>
              <w:pStyle w:val="PlainText"/>
              <w:rPr>
                <w:rFonts w:ascii="Times New Roman" w:hAnsi="Times New Roman" w:cs="Times New Roman"/>
                <w:color w:val="000000"/>
                <w:sz w:val="24"/>
                <w:szCs w:val="24"/>
              </w:rPr>
            </w:pPr>
            <w:r w:rsidRPr="00ED2284">
              <w:rPr>
                <w:rFonts w:ascii="Times New Roman" w:hAnsi="Times New Roman" w:cs="Times New Roman"/>
                <w:color w:val="000000"/>
                <w:sz w:val="24"/>
                <w:szCs w:val="24"/>
              </w:rPr>
              <w:t>4</w:t>
            </w:r>
            <w:r w:rsidR="00E003CD" w:rsidRPr="00ED2284">
              <w:rPr>
                <w:rFonts w:ascii="Times New Roman" w:hAnsi="Times New Roman" w:cs="Times New Roman"/>
                <w:color w:val="000000"/>
                <w:sz w:val="24"/>
                <w:szCs w:val="24"/>
              </w:rPr>
              <w:t>.</w:t>
            </w:r>
          </w:p>
        </w:tc>
        <w:tc>
          <w:tcPr>
            <w:tcW w:w="710" w:type="dxa"/>
            <w:gridSpan w:val="3"/>
          </w:tcPr>
          <w:p w14:paraId="1236B4E7"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(1)</w:t>
            </w:r>
          </w:p>
        </w:tc>
        <w:tc>
          <w:tcPr>
            <w:tcW w:w="6804" w:type="dxa"/>
            <w:gridSpan w:val="11"/>
          </w:tcPr>
          <w:p w14:paraId="1236B4E8" w14:textId="77777777" w:rsidR="00E003CD" w:rsidRPr="00ED2284" w:rsidRDefault="00E003CD" w:rsidP="00FC442D">
            <w:pPr>
              <w:tabs>
                <w:tab w:val="left" w:pos="608"/>
                <w:tab w:val="left" w:pos="1560"/>
                <w:tab w:val="left" w:pos="2410"/>
              </w:tabs>
              <w:jc w:val="both"/>
              <w:rPr>
                <w:color w:val="000000"/>
              </w:rPr>
            </w:pPr>
            <w:r w:rsidRPr="00ED2284">
              <w:rPr>
                <w:color w:val="000000"/>
              </w:rPr>
              <w:t>Esas Yasa, 68’inci maddesinin (2)’nci fıkrasının (A) bendi kaldırılmak ve yerine aşağıdaki yeni (A) bendi konmak suretiyle değiştirilir:</w:t>
            </w:r>
          </w:p>
        </w:tc>
      </w:tr>
      <w:tr w:rsidR="00F55672" w:rsidRPr="00ED2284" w14:paraId="6C5A545F" w14:textId="77777777" w:rsidTr="005859D8">
        <w:trPr>
          <w:cantSplit/>
          <w:trHeight w:val="286"/>
        </w:trPr>
        <w:tc>
          <w:tcPr>
            <w:tcW w:w="1697" w:type="dxa"/>
          </w:tcPr>
          <w:p w14:paraId="173165F0" w14:textId="3D34CD6E" w:rsidR="00F55672" w:rsidRPr="00ED2284" w:rsidRDefault="00F55672" w:rsidP="00FC442D">
            <w:pPr>
              <w:tabs>
                <w:tab w:val="left" w:pos="1560"/>
                <w:tab w:val="left" w:pos="2410"/>
              </w:tabs>
              <w:rPr>
                <w:color w:val="000000"/>
              </w:rPr>
            </w:pPr>
            <w:r w:rsidRPr="00ED2284">
              <w:rPr>
                <w:color w:val="000000"/>
              </w:rPr>
              <w:t>Değiştirilmesi</w:t>
            </w:r>
          </w:p>
        </w:tc>
        <w:tc>
          <w:tcPr>
            <w:tcW w:w="570" w:type="dxa"/>
          </w:tcPr>
          <w:p w14:paraId="5D2072BD" w14:textId="77777777" w:rsidR="00F55672" w:rsidRPr="00ED2284" w:rsidRDefault="00F55672" w:rsidP="00FC442D">
            <w:pPr>
              <w:pStyle w:val="PlainText"/>
              <w:rPr>
                <w:rFonts w:ascii="Times New Roman" w:hAnsi="Times New Roman" w:cs="Times New Roman"/>
                <w:color w:val="000000"/>
                <w:sz w:val="24"/>
                <w:szCs w:val="24"/>
              </w:rPr>
            </w:pPr>
          </w:p>
        </w:tc>
        <w:tc>
          <w:tcPr>
            <w:tcW w:w="710" w:type="dxa"/>
            <w:gridSpan w:val="3"/>
          </w:tcPr>
          <w:p w14:paraId="40DEB299" w14:textId="77777777" w:rsidR="00F55672" w:rsidRPr="00ED2284" w:rsidRDefault="00F55672" w:rsidP="00FC442D">
            <w:pPr>
              <w:pStyle w:val="PlainText"/>
              <w:ind w:right="-106"/>
              <w:rPr>
                <w:rFonts w:ascii="Times New Roman" w:hAnsi="Times New Roman" w:cs="Times New Roman"/>
                <w:color w:val="000000"/>
                <w:sz w:val="24"/>
                <w:szCs w:val="24"/>
              </w:rPr>
            </w:pPr>
          </w:p>
        </w:tc>
        <w:tc>
          <w:tcPr>
            <w:tcW w:w="6804" w:type="dxa"/>
            <w:gridSpan w:val="11"/>
          </w:tcPr>
          <w:p w14:paraId="3A766DAD" w14:textId="77777777" w:rsidR="00F55672" w:rsidRPr="00ED2284" w:rsidRDefault="00F55672" w:rsidP="00FC442D">
            <w:pPr>
              <w:tabs>
                <w:tab w:val="left" w:pos="608"/>
                <w:tab w:val="left" w:pos="1560"/>
                <w:tab w:val="left" w:pos="2410"/>
              </w:tabs>
              <w:jc w:val="both"/>
              <w:rPr>
                <w:color w:val="000000"/>
              </w:rPr>
            </w:pPr>
          </w:p>
        </w:tc>
      </w:tr>
      <w:tr w:rsidR="00F44EE9" w:rsidRPr="00ED2284" w14:paraId="1236B4F0" w14:textId="77777777" w:rsidTr="005859D8">
        <w:trPr>
          <w:cantSplit/>
          <w:trHeight w:val="286"/>
        </w:trPr>
        <w:tc>
          <w:tcPr>
            <w:tcW w:w="1697" w:type="dxa"/>
          </w:tcPr>
          <w:p w14:paraId="1236B4EA" w14:textId="3AC22B4B" w:rsidR="00E003CD" w:rsidRPr="00ED2284" w:rsidRDefault="00E003CD" w:rsidP="00FC442D">
            <w:pPr>
              <w:tabs>
                <w:tab w:val="left" w:pos="1560"/>
                <w:tab w:val="left" w:pos="2410"/>
              </w:tabs>
              <w:rPr>
                <w:color w:val="000000"/>
              </w:rPr>
            </w:pPr>
          </w:p>
        </w:tc>
        <w:tc>
          <w:tcPr>
            <w:tcW w:w="570" w:type="dxa"/>
          </w:tcPr>
          <w:p w14:paraId="1236B4EB" w14:textId="77777777" w:rsidR="00E003CD" w:rsidRPr="00ED2284" w:rsidRDefault="00E003CD" w:rsidP="00FC442D">
            <w:pPr>
              <w:tabs>
                <w:tab w:val="left" w:pos="1560"/>
                <w:tab w:val="left" w:pos="2410"/>
              </w:tabs>
              <w:rPr>
                <w:color w:val="000000"/>
              </w:rPr>
            </w:pPr>
          </w:p>
        </w:tc>
        <w:tc>
          <w:tcPr>
            <w:tcW w:w="710" w:type="dxa"/>
            <w:gridSpan w:val="3"/>
          </w:tcPr>
          <w:p w14:paraId="1236B4EC"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gridSpan w:val="2"/>
          </w:tcPr>
          <w:p w14:paraId="1236B4ED"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6095" w:type="dxa"/>
            <w:gridSpan w:val="9"/>
          </w:tcPr>
          <w:p w14:paraId="1236B4EE" w14:textId="77777777" w:rsidR="00E003CD" w:rsidRPr="00ED2284" w:rsidRDefault="00E003CD" w:rsidP="00FC442D">
            <w:pPr>
              <w:tabs>
                <w:tab w:val="left" w:pos="608"/>
                <w:tab w:val="left" w:pos="1560"/>
                <w:tab w:val="left" w:pos="2410"/>
              </w:tabs>
              <w:jc w:val="both"/>
              <w:rPr>
                <w:color w:val="000000"/>
              </w:rPr>
            </w:pPr>
            <w:r w:rsidRPr="00ED2284">
              <w:rPr>
                <w:color w:val="000000"/>
              </w:rPr>
              <w:t>Başvuruları kabul edilerek Polis Genel Müdürlüğü tarafından ilan edilen vücut ölçülerine sahip olduğu tespit edilenler, önce yeterlik sınavına alınırlar.</w:t>
            </w:r>
          </w:p>
          <w:p w14:paraId="1236B4EF" w14:textId="1CCA7B29" w:rsidR="00E003CD" w:rsidRPr="00ED2284" w:rsidRDefault="00E003CD" w:rsidP="0060274E">
            <w:pPr>
              <w:tabs>
                <w:tab w:val="left" w:pos="608"/>
                <w:tab w:val="left" w:pos="1560"/>
                <w:tab w:val="left" w:pos="2410"/>
              </w:tabs>
              <w:jc w:val="both"/>
              <w:rPr>
                <w:color w:val="000000"/>
              </w:rPr>
            </w:pPr>
            <w:r w:rsidRPr="00ED2284">
              <w:rPr>
                <w:color w:val="000000"/>
              </w:rPr>
              <w:tab/>
              <w:t>Ancak başvuruları kabul edilenlerden aranan öğrenim koşulunun üzerinde mezuniyeti bulunanlar yeterlik sınavından muaf tutulurlar.”</w:t>
            </w:r>
          </w:p>
        </w:tc>
      </w:tr>
      <w:tr w:rsidR="00F44EE9" w:rsidRPr="00ED2284" w14:paraId="1236B4F6" w14:textId="77777777" w:rsidTr="005859D8">
        <w:trPr>
          <w:cantSplit/>
          <w:trHeight w:val="286"/>
        </w:trPr>
        <w:tc>
          <w:tcPr>
            <w:tcW w:w="1697" w:type="dxa"/>
          </w:tcPr>
          <w:p w14:paraId="1236B4F1" w14:textId="77777777" w:rsidR="00E003CD" w:rsidRPr="00ED2284" w:rsidRDefault="00E003CD" w:rsidP="00FC442D">
            <w:pPr>
              <w:tabs>
                <w:tab w:val="left" w:pos="1560"/>
                <w:tab w:val="left" w:pos="2410"/>
              </w:tabs>
              <w:rPr>
                <w:color w:val="000000"/>
              </w:rPr>
            </w:pPr>
          </w:p>
        </w:tc>
        <w:tc>
          <w:tcPr>
            <w:tcW w:w="570" w:type="dxa"/>
          </w:tcPr>
          <w:p w14:paraId="1236B4F2" w14:textId="77777777" w:rsidR="00E003CD" w:rsidRPr="00ED2284" w:rsidRDefault="00E003CD" w:rsidP="00FC442D">
            <w:pPr>
              <w:tabs>
                <w:tab w:val="left" w:pos="1560"/>
                <w:tab w:val="left" w:pos="2410"/>
              </w:tabs>
              <w:rPr>
                <w:color w:val="000000"/>
              </w:rPr>
            </w:pPr>
          </w:p>
        </w:tc>
        <w:tc>
          <w:tcPr>
            <w:tcW w:w="710" w:type="dxa"/>
            <w:gridSpan w:val="3"/>
          </w:tcPr>
          <w:p w14:paraId="1236B4F3"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gridSpan w:val="2"/>
          </w:tcPr>
          <w:p w14:paraId="1236B4F4"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6095" w:type="dxa"/>
            <w:gridSpan w:val="9"/>
          </w:tcPr>
          <w:p w14:paraId="1236B4F5" w14:textId="77777777" w:rsidR="00E003CD" w:rsidRPr="00ED2284" w:rsidRDefault="00E003CD" w:rsidP="00FC442D">
            <w:pPr>
              <w:tabs>
                <w:tab w:val="left" w:pos="608"/>
                <w:tab w:val="left" w:pos="1560"/>
                <w:tab w:val="left" w:pos="2410"/>
              </w:tabs>
              <w:jc w:val="both"/>
              <w:rPr>
                <w:color w:val="000000"/>
              </w:rPr>
            </w:pPr>
          </w:p>
        </w:tc>
      </w:tr>
    </w:tbl>
    <w:p w14:paraId="0B8C359D" w14:textId="77777777" w:rsidR="00302D92" w:rsidRPr="00ED2284" w:rsidRDefault="00302D92">
      <w:r w:rsidRPr="00ED2284">
        <w:br w:type="page"/>
      </w:r>
    </w:p>
    <w:tbl>
      <w:tblPr>
        <w:tblW w:w="9781" w:type="dxa"/>
        <w:tblInd w:w="-34" w:type="dxa"/>
        <w:tblLayout w:type="fixed"/>
        <w:tblLook w:val="0000" w:firstRow="0" w:lastRow="0" w:firstColumn="0" w:lastColumn="0" w:noHBand="0" w:noVBand="0"/>
      </w:tblPr>
      <w:tblGrid>
        <w:gridCol w:w="1700"/>
        <w:gridCol w:w="656"/>
        <w:gridCol w:w="54"/>
        <w:gridCol w:w="567"/>
        <w:gridCol w:w="709"/>
        <w:gridCol w:w="90"/>
        <w:gridCol w:w="477"/>
        <w:gridCol w:w="90"/>
        <w:gridCol w:w="619"/>
        <w:gridCol w:w="89"/>
        <w:gridCol w:w="620"/>
        <w:gridCol w:w="4110"/>
      </w:tblGrid>
      <w:tr w:rsidR="00F44EE9" w:rsidRPr="00ED2284" w14:paraId="1236B4FB" w14:textId="77777777" w:rsidTr="005859D8">
        <w:trPr>
          <w:cantSplit/>
          <w:trHeight w:val="286"/>
        </w:trPr>
        <w:tc>
          <w:tcPr>
            <w:tcW w:w="1700" w:type="dxa"/>
          </w:tcPr>
          <w:p w14:paraId="1236B4F7" w14:textId="163BB49A" w:rsidR="00E003CD" w:rsidRPr="00ED2284" w:rsidRDefault="00E003CD" w:rsidP="00FC442D">
            <w:pPr>
              <w:tabs>
                <w:tab w:val="left" w:pos="1560"/>
                <w:tab w:val="left" w:pos="2410"/>
              </w:tabs>
              <w:rPr>
                <w:color w:val="000000"/>
              </w:rPr>
            </w:pPr>
          </w:p>
        </w:tc>
        <w:tc>
          <w:tcPr>
            <w:tcW w:w="710" w:type="dxa"/>
            <w:gridSpan w:val="2"/>
          </w:tcPr>
          <w:p w14:paraId="1236B4F8" w14:textId="77777777" w:rsidR="00E003CD" w:rsidRPr="00ED2284" w:rsidRDefault="00E003CD" w:rsidP="00FC442D">
            <w:pPr>
              <w:tabs>
                <w:tab w:val="left" w:pos="1560"/>
                <w:tab w:val="left" w:pos="2410"/>
              </w:tabs>
              <w:rPr>
                <w:color w:val="000000"/>
              </w:rPr>
            </w:pPr>
          </w:p>
        </w:tc>
        <w:tc>
          <w:tcPr>
            <w:tcW w:w="567" w:type="dxa"/>
          </w:tcPr>
          <w:p w14:paraId="1236B4F9"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(2)</w:t>
            </w:r>
          </w:p>
        </w:tc>
        <w:tc>
          <w:tcPr>
            <w:tcW w:w="6804" w:type="dxa"/>
            <w:gridSpan w:val="8"/>
          </w:tcPr>
          <w:p w14:paraId="1236B4FA" w14:textId="77777777" w:rsidR="00E003CD" w:rsidRPr="00ED2284" w:rsidRDefault="00E003CD" w:rsidP="00FC442D">
            <w:pPr>
              <w:tabs>
                <w:tab w:val="left" w:pos="608"/>
                <w:tab w:val="left" w:pos="1560"/>
                <w:tab w:val="left" w:pos="2410"/>
              </w:tabs>
              <w:jc w:val="both"/>
              <w:rPr>
                <w:color w:val="000000"/>
              </w:rPr>
            </w:pPr>
            <w:r w:rsidRPr="00ED2284">
              <w:rPr>
                <w:color w:val="000000"/>
              </w:rPr>
              <w:t>Esas Yasa, 68’inci maddesinin (3)’üncü fıkrası kaldırılmak ve yerine aşağıdaki yeni (3)’üncü fıkra konmak suretiyle değiştirilir:</w:t>
            </w:r>
          </w:p>
        </w:tc>
      </w:tr>
      <w:tr w:rsidR="00551552" w:rsidRPr="00ED2284" w14:paraId="21649EF4" w14:textId="77777777" w:rsidTr="005859D8">
        <w:trPr>
          <w:cantSplit/>
          <w:trHeight w:val="286"/>
        </w:trPr>
        <w:tc>
          <w:tcPr>
            <w:tcW w:w="1700" w:type="dxa"/>
          </w:tcPr>
          <w:p w14:paraId="574F07FA" w14:textId="77777777" w:rsidR="00551552" w:rsidRPr="00ED2284" w:rsidRDefault="00551552" w:rsidP="00FC442D">
            <w:pPr>
              <w:tabs>
                <w:tab w:val="left" w:pos="1560"/>
                <w:tab w:val="left" w:pos="2410"/>
              </w:tabs>
              <w:rPr>
                <w:color w:val="000000"/>
              </w:rPr>
            </w:pPr>
          </w:p>
        </w:tc>
        <w:tc>
          <w:tcPr>
            <w:tcW w:w="710" w:type="dxa"/>
            <w:gridSpan w:val="2"/>
          </w:tcPr>
          <w:p w14:paraId="0DF1E7E0" w14:textId="77777777" w:rsidR="00551552" w:rsidRPr="00ED2284" w:rsidRDefault="00551552" w:rsidP="00FC442D">
            <w:pPr>
              <w:tabs>
                <w:tab w:val="left" w:pos="1560"/>
                <w:tab w:val="left" w:pos="2410"/>
              </w:tabs>
              <w:rPr>
                <w:color w:val="000000"/>
              </w:rPr>
            </w:pPr>
          </w:p>
        </w:tc>
        <w:tc>
          <w:tcPr>
            <w:tcW w:w="567" w:type="dxa"/>
          </w:tcPr>
          <w:p w14:paraId="14593EFD" w14:textId="77777777" w:rsidR="00551552" w:rsidRPr="00ED2284" w:rsidRDefault="00551552" w:rsidP="00FC442D">
            <w:pPr>
              <w:pStyle w:val="PlainText"/>
              <w:ind w:right="-106"/>
              <w:rPr>
                <w:rFonts w:ascii="Times New Roman" w:hAnsi="Times New Roman" w:cs="Times New Roman"/>
                <w:color w:val="000000"/>
                <w:sz w:val="24"/>
                <w:szCs w:val="24"/>
              </w:rPr>
            </w:pPr>
          </w:p>
        </w:tc>
        <w:tc>
          <w:tcPr>
            <w:tcW w:w="6804" w:type="dxa"/>
            <w:gridSpan w:val="8"/>
          </w:tcPr>
          <w:p w14:paraId="3ED235BE" w14:textId="77777777" w:rsidR="00551552" w:rsidRPr="00ED2284" w:rsidRDefault="00551552" w:rsidP="00FC442D">
            <w:pPr>
              <w:tabs>
                <w:tab w:val="left" w:pos="608"/>
                <w:tab w:val="left" w:pos="1560"/>
                <w:tab w:val="left" w:pos="2410"/>
              </w:tabs>
              <w:jc w:val="both"/>
              <w:rPr>
                <w:color w:val="000000"/>
              </w:rPr>
            </w:pPr>
          </w:p>
        </w:tc>
      </w:tr>
      <w:tr w:rsidR="00F44EE9" w:rsidRPr="00ED2284" w14:paraId="1236B501" w14:textId="77777777" w:rsidTr="005859D8">
        <w:trPr>
          <w:cantSplit/>
          <w:trHeight w:val="286"/>
        </w:trPr>
        <w:tc>
          <w:tcPr>
            <w:tcW w:w="1700" w:type="dxa"/>
          </w:tcPr>
          <w:p w14:paraId="1236B4FC" w14:textId="77777777" w:rsidR="00E003CD" w:rsidRPr="00ED2284" w:rsidRDefault="00E003CD" w:rsidP="00FC442D">
            <w:pPr>
              <w:tabs>
                <w:tab w:val="left" w:pos="1560"/>
                <w:tab w:val="left" w:pos="2410"/>
              </w:tabs>
              <w:rPr>
                <w:color w:val="000000"/>
              </w:rPr>
            </w:pPr>
          </w:p>
        </w:tc>
        <w:tc>
          <w:tcPr>
            <w:tcW w:w="710" w:type="dxa"/>
            <w:gridSpan w:val="2"/>
          </w:tcPr>
          <w:p w14:paraId="1236B4FD" w14:textId="77777777" w:rsidR="00E003CD" w:rsidRPr="00ED2284" w:rsidRDefault="00E003CD" w:rsidP="00FC442D">
            <w:pPr>
              <w:tabs>
                <w:tab w:val="left" w:pos="1560"/>
                <w:tab w:val="left" w:pos="2410"/>
              </w:tabs>
              <w:rPr>
                <w:color w:val="000000"/>
              </w:rPr>
            </w:pPr>
          </w:p>
        </w:tc>
        <w:tc>
          <w:tcPr>
            <w:tcW w:w="567" w:type="dxa"/>
          </w:tcPr>
          <w:p w14:paraId="1236B4FE"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4FF"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“(3)</w:t>
            </w:r>
          </w:p>
        </w:tc>
        <w:tc>
          <w:tcPr>
            <w:tcW w:w="6095" w:type="dxa"/>
            <w:gridSpan w:val="7"/>
          </w:tcPr>
          <w:p w14:paraId="1236B500" w14:textId="5156868C" w:rsidR="00E003CD" w:rsidRPr="00ED2284" w:rsidRDefault="00E003CD" w:rsidP="00AB3E8E">
            <w:pPr>
              <w:pStyle w:val="Bodytext41"/>
              <w:shd w:val="clear" w:color="auto" w:fill="auto"/>
              <w:spacing w:line="240" w:lineRule="auto"/>
              <w:ind w:firstLine="0"/>
              <w:rPr>
                <w:color w:val="000000"/>
                <w:sz w:val="24"/>
                <w:szCs w:val="24"/>
              </w:rPr>
            </w:pPr>
            <w:r w:rsidRPr="00ED2284">
              <w:rPr>
                <w:color w:val="000000"/>
                <w:sz w:val="24"/>
                <w:szCs w:val="24"/>
              </w:rPr>
              <w:t>Yukarıdaki (2)</w:t>
            </w:r>
            <w:r w:rsidR="0060274E" w:rsidRPr="00ED2284">
              <w:rPr>
                <w:color w:val="000000"/>
                <w:sz w:val="24"/>
                <w:szCs w:val="24"/>
              </w:rPr>
              <w:t>’</w:t>
            </w:r>
            <w:r w:rsidRPr="00ED2284">
              <w:rPr>
                <w:color w:val="000000"/>
                <w:sz w:val="24"/>
                <w:szCs w:val="24"/>
              </w:rPr>
              <w:t xml:space="preserve">nci fıkra uyarınca yapılacak sınavlarda  başarılı olanlar ile </w:t>
            </w:r>
            <w:r w:rsidR="00AB3E8E" w:rsidRPr="00ED2284">
              <w:rPr>
                <w:color w:val="000000"/>
                <w:sz w:val="24"/>
                <w:szCs w:val="24"/>
              </w:rPr>
              <w:t xml:space="preserve">sözkonusu </w:t>
            </w:r>
            <w:r w:rsidRPr="00ED2284">
              <w:rPr>
                <w:color w:val="000000"/>
                <w:sz w:val="24"/>
                <w:szCs w:val="24"/>
              </w:rPr>
              <w:t>fıkranın (A) bendi uyarınca yeterlik sınavından muaf tutulanlar, spor sınavına girmeye hak kazanırlar.”</w:t>
            </w:r>
          </w:p>
        </w:tc>
      </w:tr>
      <w:tr w:rsidR="00F44EE9" w:rsidRPr="00ED2284" w14:paraId="1236B507" w14:textId="77777777" w:rsidTr="005859D8">
        <w:trPr>
          <w:cantSplit/>
          <w:trHeight w:val="286"/>
        </w:trPr>
        <w:tc>
          <w:tcPr>
            <w:tcW w:w="1700" w:type="dxa"/>
          </w:tcPr>
          <w:p w14:paraId="1236B502" w14:textId="77777777" w:rsidR="00E003CD" w:rsidRPr="00ED2284" w:rsidRDefault="00E003CD" w:rsidP="00FC442D">
            <w:pPr>
              <w:tabs>
                <w:tab w:val="left" w:pos="1560"/>
                <w:tab w:val="left" w:pos="2410"/>
              </w:tabs>
              <w:rPr>
                <w:color w:val="000000"/>
              </w:rPr>
            </w:pPr>
          </w:p>
        </w:tc>
        <w:tc>
          <w:tcPr>
            <w:tcW w:w="710" w:type="dxa"/>
            <w:gridSpan w:val="2"/>
          </w:tcPr>
          <w:p w14:paraId="1236B503" w14:textId="77777777" w:rsidR="00E003CD" w:rsidRPr="00ED2284" w:rsidRDefault="00E003CD" w:rsidP="00FC442D">
            <w:pPr>
              <w:tabs>
                <w:tab w:val="left" w:pos="1560"/>
                <w:tab w:val="left" w:pos="2410"/>
              </w:tabs>
              <w:rPr>
                <w:color w:val="000000"/>
              </w:rPr>
            </w:pPr>
          </w:p>
        </w:tc>
        <w:tc>
          <w:tcPr>
            <w:tcW w:w="567" w:type="dxa"/>
          </w:tcPr>
          <w:p w14:paraId="1236B504"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05"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6095" w:type="dxa"/>
            <w:gridSpan w:val="7"/>
          </w:tcPr>
          <w:p w14:paraId="1236B506" w14:textId="77777777" w:rsidR="00E003CD" w:rsidRPr="00ED2284" w:rsidRDefault="00E003CD" w:rsidP="00FC442D">
            <w:pPr>
              <w:pStyle w:val="Bodytext41"/>
              <w:shd w:val="clear" w:color="auto" w:fill="auto"/>
              <w:spacing w:line="240" w:lineRule="auto"/>
              <w:ind w:firstLine="0"/>
              <w:rPr>
                <w:color w:val="000000"/>
                <w:sz w:val="24"/>
                <w:szCs w:val="24"/>
              </w:rPr>
            </w:pPr>
          </w:p>
        </w:tc>
      </w:tr>
      <w:tr w:rsidR="00F44EE9" w:rsidRPr="00ED2284" w14:paraId="1236B50C" w14:textId="77777777" w:rsidTr="005859D8">
        <w:trPr>
          <w:cantSplit/>
          <w:trHeight w:val="286"/>
        </w:trPr>
        <w:tc>
          <w:tcPr>
            <w:tcW w:w="1700" w:type="dxa"/>
          </w:tcPr>
          <w:p w14:paraId="1236B508" w14:textId="77777777" w:rsidR="00E003CD" w:rsidRPr="00ED2284" w:rsidRDefault="00E003CD" w:rsidP="00FC442D">
            <w:pPr>
              <w:tabs>
                <w:tab w:val="left" w:pos="1560"/>
                <w:tab w:val="left" w:pos="2410"/>
              </w:tabs>
              <w:rPr>
                <w:color w:val="000000"/>
              </w:rPr>
            </w:pPr>
          </w:p>
        </w:tc>
        <w:tc>
          <w:tcPr>
            <w:tcW w:w="710" w:type="dxa"/>
            <w:gridSpan w:val="2"/>
          </w:tcPr>
          <w:p w14:paraId="1236B509" w14:textId="77777777" w:rsidR="00E003CD" w:rsidRPr="00ED2284" w:rsidRDefault="00E003CD" w:rsidP="00FC442D">
            <w:pPr>
              <w:tabs>
                <w:tab w:val="left" w:pos="1560"/>
                <w:tab w:val="left" w:pos="2410"/>
              </w:tabs>
              <w:rPr>
                <w:color w:val="000000"/>
              </w:rPr>
            </w:pPr>
          </w:p>
        </w:tc>
        <w:tc>
          <w:tcPr>
            <w:tcW w:w="567" w:type="dxa"/>
          </w:tcPr>
          <w:p w14:paraId="1236B50A"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(3)</w:t>
            </w:r>
          </w:p>
        </w:tc>
        <w:tc>
          <w:tcPr>
            <w:tcW w:w="6804" w:type="dxa"/>
            <w:gridSpan w:val="8"/>
          </w:tcPr>
          <w:p w14:paraId="1236B50B" w14:textId="77777777" w:rsidR="00E003CD" w:rsidRPr="00ED2284" w:rsidRDefault="00E003CD" w:rsidP="00FC442D">
            <w:pPr>
              <w:tabs>
                <w:tab w:val="left" w:pos="608"/>
                <w:tab w:val="left" w:pos="1560"/>
                <w:tab w:val="left" w:pos="2410"/>
              </w:tabs>
              <w:jc w:val="both"/>
              <w:rPr>
                <w:color w:val="000000"/>
              </w:rPr>
            </w:pPr>
            <w:r w:rsidRPr="00ED2284">
              <w:rPr>
                <w:color w:val="000000"/>
              </w:rPr>
              <w:t>Esas Yasa, 68’inci maddesinin (6)’ncı fıkrası kaldırılmak ve yerine aşağıdaki yeni (6)’ncı fıkra konmak suretiyle değiştirilir:</w:t>
            </w:r>
          </w:p>
        </w:tc>
      </w:tr>
      <w:tr w:rsidR="00551552" w:rsidRPr="00ED2284" w14:paraId="6456F5F2" w14:textId="77777777" w:rsidTr="005859D8">
        <w:trPr>
          <w:cantSplit/>
          <w:trHeight w:val="286"/>
        </w:trPr>
        <w:tc>
          <w:tcPr>
            <w:tcW w:w="1700" w:type="dxa"/>
          </w:tcPr>
          <w:p w14:paraId="1C63D2C2" w14:textId="77777777" w:rsidR="00551552" w:rsidRPr="00ED2284" w:rsidRDefault="00551552" w:rsidP="00FC442D">
            <w:pPr>
              <w:tabs>
                <w:tab w:val="left" w:pos="1560"/>
                <w:tab w:val="left" w:pos="2410"/>
              </w:tabs>
              <w:rPr>
                <w:color w:val="000000"/>
              </w:rPr>
            </w:pPr>
          </w:p>
        </w:tc>
        <w:tc>
          <w:tcPr>
            <w:tcW w:w="710" w:type="dxa"/>
            <w:gridSpan w:val="2"/>
          </w:tcPr>
          <w:p w14:paraId="3C991FB0" w14:textId="77777777" w:rsidR="00551552" w:rsidRPr="00ED2284" w:rsidRDefault="00551552" w:rsidP="00FC442D">
            <w:pPr>
              <w:tabs>
                <w:tab w:val="left" w:pos="1560"/>
                <w:tab w:val="left" w:pos="2410"/>
              </w:tabs>
              <w:rPr>
                <w:color w:val="000000"/>
              </w:rPr>
            </w:pPr>
          </w:p>
        </w:tc>
        <w:tc>
          <w:tcPr>
            <w:tcW w:w="567" w:type="dxa"/>
          </w:tcPr>
          <w:p w14:paraId="59617A27" w14:textId="77777777" w:rsidR="00551552" w:rsidRPr="00ED2284" w:rsidRDefault="00551552" w:rsidP="00FC442D">
            <w:pPr>
              <w:pStyle w:val="PlainText"/>
              <w:ind w:right="-106"/>
              <w:rPr>
                <w:rFonts w:ascii="Times New Roman" w:hAnsi="Times New Roman" w:cs="Times New Roman"/>
                <w:color w:val="000000"/>
                <w:sz w:val="24"/>
                <w:szCs w:val="24"/>
              </w:rPr>
            </w:pPr>
          </w:p>
        </w:tc>
        <w:tc>
          <w:tcPr>
            <w:tcW w:w="6804" w:type="dxa"/>
            <w:gridSpan w:val="8"/>
          </w:tcPr>
          <w:p w14:paraId="0B98147F" w14:textId="77777777" w:rsidR="00551552" w:rsidRPr="00ED2284" w:rsidRDefault="00551552" w:rsidP="00FC442D">
            <w:pPr>
              <w:tabs>
                <w:tab w:val="left" w:pos="608"/>
                <w:tab w:val="left" w:pos="1560"/>
                <w:tab w:val="left" w:pos="2410"/>
              </w:tabs>
              <w:jc w:val="both"/>
              <w:rPr>
                <w:color w:val="000000"/>
              </w:rPr>
            </w:pPr>
          </w:p>
        </w:tc>
      </w:tr>
      <w:tr w:rsidR="00F44EE9" w:rsidRPr="00ED2284" w14:paraId="1236B513" w14:textId="77777777" w:rsidTr="00916852">
        <w:trPr>
          <w:cantSplit/>
          <w:trHeight w:val="286"/>
        </w:trPr>
        <w:tc>
          <w:tcPr>
            <w:tcW w:w="1700" w:type="dxa"/>
          </w:tcPr>
          <w:p w14:paraId="1236B50D" w14:textId="77777777" w:rsidR="00E003CD" w:rsidRPr="00ED2284" w:rsidRDefault="00E003CD" w:rsidP="00FC442D">
            <w:pPr>
              <w:tabs>
                <w:tab w:val="left" w:pos="1560"/>
                <w:tab w:val="left" w:pos="2410"/>
              </w:tabs>
              <w:rPr>
                <w:color w:val="000000"/>
              </w:rPr>
            </w:pPr>
          </w:p>
        </w:tc>
        <w:tc>
          <w:tcPr>
            <w:tcW w:w="710" w:type="dxa"/>
            <w:gridSpan w:val="2"/>
          </w:tcPr>
          <w:p w14:paraId="1236B50E" w14:textId="77777777" w:rsidR="00E003CD" w:rsidRPr="00ED2284" w:rsidRDefault="00E003CD" w:rsidP="00FC442D">
            <w:pPr>
              <w:tabs>
                <w:tab w:val="left" w:pos="1560"/>
                <w:tab w:val="left" w:pos="2410"/>
              </w:tabs>
              <w:rPr>
                <w:color w:val="000000"/>
              </w:rPr>
            </w:pPr>
          </w:p>
        </w:tc>
        <w:tc>
          <w:tcPr>
            <w:tcW w:w="567" w:type="dxa"/>
          </w:tcPr>
          <w:p w14:paraId="1236B50F"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10" w14:textId="77777777" w:rsidR="00E003CD" w:rsidRPr="00ED2284" w:rsidRDefault="00E003CD" w:rsidP="00FC442D">
            <w:pPr>
              <w:pStyle w:val="PlainText"/>
              <w:ind w:right="-106"/>
              <w:rPr>
                <w:rFonts w:ascii="Times New Roman" w:hAnsi="Times New Roman" w:cs="Times New Roman"/>
                <w:sz w:val="24"/>
                <w:szCs w:val="24"/>
              </w:rPr>
            </w:pPr>
            <w:r w:rsidRPr="00ED2284">
              <w:rPr>
                <w:rFonts w:ascii="Times New Roman" w:hAnsi="Times New Roman" w:cs="Times New Roman"/>
                <w:sz w:val="24"/>
                <w:szCs w:val="24"/>
              </w:rPr>
              <w:t>“(6)</w:t>
            </w:r>
          </w:p>
        </w:tc>
        <w:tc>
          <w:tcPr>
            <w:tcW w:w="567" w:type="dxa"/>
            <w:gridSpan w:val="2"/>
          </w:tcPr>
          <w:p w14:paraId="1236B511" w14:textId="65AF07C1" w:rsidR="00E003CD" w:rsidRPr="00ED2284" w:rsidRDefault="00E003CD" w:rsidP="006F6112">
            <w:pPr>
              <w:pStyle w:val="Bodytext41"/>
              <w:shd w:val="clear" w:color="auto" w:fill="auto"/>
              <w:spacing w:line="240" w:lineRule="auto"/>
              <w:ind w:firstLine="0"/>
              <w:jc w:val="center"/>
              <w:rPr>
                <w:sz w:val="24"/>
                <w:szCs w:val="24"/>
              </w:rPr>
            </w:pPr>
            <w:r w:rsidRPr="00ED2284">
              <w:rPr>
                <w:sz w:val="24"/>
                <w:szCs w:val="24"/>
              </w:rPr>
              <w:t>(</w:t>
            </w:r>
            <w:r w:rsidR="0060274E" w:rsidRPr="00ED2284">
              <w:rPr>
                <w:sz w:val="24"/>
                <w:szCs w:val="24"/>
              </w:rPr>
              <w:t>A</w:t>
            </w:r>
            <w:r w:rsidRPr="00ED2284">
              <w:rPr>
                <w:sz w:val="24"/>
                <w:szCs w:val="24"/>
              </w:rPr>
              <w:t>)</w:t>
            </w:r>
          </w:p>
        </w:tc>
        <w:tc>
          <w:tcPr>
            <w:tcW w:w="5528" w:type="dxa"/>
            <w:gridSpan w:val="5"/>
          </w:tcPr>
          <w:p w14:paraId="1236B512" w14:textId="56E3EBAA" w:rsidR="00E003CD" w:rsidRPr="00ED2284" w:rsidRDefault="00E003CD" w:rsidP="009B5DF5">
            <w:pPr>
              <w:pStyle w:val="Bodytext41"/>
              <w:shd w:val="clear" w:color="auto" w:fill="auto"/>
              <w:spacing w:line="240" w:lineRule="auto"/>
              <w:ind w:firstLine="0"/>
              <w:rPr>
                <w:sz w:val="24"/>
                <w:szCs w:val="24"/>
              </w:rPr>
            </w:pPr>
            <w:r w:rsidRPr="00ED2284">
              <w:rPr>
                <w:sz w:val="24"/>
                <w:szCs w:val="24"/>
              </w:rPr>
              <w:t>Yukarıdaki (5)’inci fıkraya uygun olarak puanlar düşürüldükten sonra başarı listesi aşağıdaki kriterlere uygun olarak oluşturulur</w:t>
            </w:r>
            <w:r w:rsidR="0060274E" w:rsidRPr="00ED2284">
              <w:rPr>
                <w:sz w:val="24"/>
                <w:szCs w:val="24"/>
              </w:rPr>
              <w:t>:</w:t>
            </w:r>
          </w:p>
        </w:tc>
      </w:tr>
      <w:tr w:rsidR="00F44EE9" w:rsidRPr="00ED2284" w14:paraId="1236B51B" w14:textId="77777777" w:rsidTr="00D1512A">
        <w:trPr>
          <w:cantSplit/>
          <w:trHeight w:val="286"/>
        </w:trPr>
        <w:tc>
          <w:tcPr>
            <w:tcW w:w="1700" w:type="dxa"/>
          </w:tcPr>
          <w:p w14:paraId="1236B514" w14:textId="77777777" w:rsidR="00E003CD" w:rsidRPr="00ED2284" w:rsidRDefault="00E003CD" w:rsidP="00FC442D">
            <w:pPr>
              <w:tabs>
                <w:tab w:val="left" w:pos="1560"/>
                <w:tab w:val="left" w:pos="2410"/>
              </w:tabs>
              <w:rPr>
                <w:color w:val="000000"/>
              </w:rPr>
            </w:pPr>
          </w:p>
        </w:tc>
        <w:tc>
          <w:tcPr>
            <w:tcW w:w="710" w:type="dxa"/>
            <w:gridSpan w:val="2"/>
          </w:tcPr>
          <w:p w14:paraId="1236B515" w14:textId="77777777" w:rsidR="00E003CD" w:rsidRPr="00ED2284" w:rsidRDefault="00E003CD" w:rsidP="00FC442D">
            <w:pPr>
              <w:tabs>
                <w:tab w:val="left" w:pos="1560"/>
                <w:tab w:val="left" w:pos="2410"/>
              </w:tabs>
              <w:rPr>
                <w:color w:val="000000"/>
              </w:rPr>
            </w:pPr>
          </w:p>
        </w:tc>
        <w:tc>
          <w:tcPr>
            <w:tcW w:w="567" w:type="dxa"/>
          </w:tcPr>
          <w:p w14:paraId="1236B516"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17" w14:textId="77777777" w:rsidR="00E003CD" w:rsidRPr="00ED2284" w:rsidRDefault="00E003CD" w:rsidP="00FC442D">
            <w:pPr>
              <w:pStyle w:val="PlainText"/>
              <w:ind w:right="-106"/>
              <w:rPr>
                <w:rFonts w:ascii="Times New Roman" w:hAnsi="Times New Roman" w:cs="Times New Roman"/>
                <w:sz w:val="24"/>
                <w:szCs w:val="24"/>
              </w:rPr>
            </w:pPr>
          </w:p>
        </w:tc>
        <w:tc>
          <w:tcPr>
            <w:tcW w:w="567" w:type="dxa"/>
            <w:gridSpan w:val="2"/>
          </w:tcPr>
          <w:p w14:paraId="1236B518" w14:textId="77777777" w:rsidR="00E003CD" w:rsidRPr="00ED2284" w:rsidRDefault="00E003CD" w:rsidP="006F6112">
            <w:pPr>
              <w:pStyle w:val="Bodytext41"/>
              <w:shd w:val="clear" w:color="auto" w:fill="auto"/>
              <w:spacing w:line="240" w:lineRule="auto"/>
              <w:ind w:firstLine="0"/>
              <w:jc w:val="center"/>
              <w:rPr>
                <w:sz w:val="24"/>
                <w:szCs w:val="24"/>
              </w:rPr>
            </w:pPr>
          </w:p>
        </w:tc>
        <w:tc>
          <w:tcPr>
            <w:tcW w:w="709" w:type="dxa"/>
            <w:gridSpan w:val="2"/>
          </w:tcPr>
          <w:p w14:paraId="1236B519" w14:textId="0D32E1EB" w:rsidR="00E003CD" w:rsidRPr="00ED2284" w:rsidRDefault="00E003CD" w:rsidP="0060274E">
            <w:pPr>
              <w:pStyle w:val="Bodytext41"/>
              <w:shd w:val="clear" w:color="auto" w:fill="auto"/>
              <w:spacing w:line="240" w:lineRule="auto"/>
              <w:ind w:firstLine="0"/>
              <w:jc w:val="center"/>
              <w:rPr>
                <w:sz w:val="24"/>
                <w:szCs w:val="24"/>
              </w:rPr>
            </w:pPr>
            <w:r w:rsidRPr="00ED2284">
              <w:rPr>
                <w:sz w:val="24"/>
                <w:szCs w:val="24"/>
              </w:rPr>
              <w:t>(</w:t>
            </w:r>
            <w:r w:rsidR="0060274E" w:rsidRPr="00ED2284">
              <w:rPr>
                <w:sz w:val="24"/>
                <w:szCs w:val="24"/>
              </w:rPr>
              <w:t>a</w:t>
            </w:r>
            <w:r w:rsidRPr="00ED2284">
              <w:rPr>
                <w:sz w:val="24"/>
                <w:szCs w:val="24"/>
              </w:rPr>
              <w:t>)</w:t>
            </w:r>
          </w:p>
        </w:tc>
        <w:tc>
          <w:tcPr>
            <w:tcW w:w="4819" w:type="dxa"/>
            <w:gridSpan w:val="3"/>
          </w:tcPr>
          <w:p w14:paraId="1236B51A" w14:textId="5F87F113" w:rsidR="00E003CD" w:rsidRPr="00ED2284" w:rsidRDefault="00E003CD" w:rsidP="00C71006">
            <w:pPr>
              <w:pStyle w:val="Bodytext41"/>
              <w:shd w:val="clear" w:color="auto" w:fill="auto"/>
              <w:spacing w:line="240" w:lineRule="auto"/>
              <w:ind w:firstLine="0"/>
              <w:rPr>
                <w:sz w:val="24"/>
                <w:szCs w:val="24"/>
              </w:rPr>
            </w:pPr>
            <w:r w:rsidRPr="00ED2284">
              <w:rPr>
                <w:sz w:val="24"/>
                <w:szCs w:val="24"/>
              </w:rPr>
              <w:t>İngilizce sınav notunun %20’(yüzde yirmi)</w:t>
            </w:r>
            <w:r w:rsidR="0060274E" w:rsidRPr="00ED2284">
              <w:rPr>
                <w:sz w:val="24"/>
                <w:szCs w:val="24"/>
              </w:rPr>
              <w:t>’si;</w:t>
            </w:r>
          </w:p>
        </w:tc>
      </w:tr>
      <w:tr w:rsidR="00F44EE9" w:rsidRPr="00ED2284" w14:paraId="1236B523" w14:textId="77777777" w:rsidTr="00D1512A">
        <w:trPr>
          <w:cantSplit/>
          <w:trHeight w:val="286"/>
        </w:trPr>
        <w:tc>
          <w:tcPr>
            <w:tcW w:w="1700" w:type="dxa"/>
          </w:tcPr>
          <w:p w14:paraId="1236B51C" w14:textId="77777777" w:rsidR="00E003CD" w:rsidRPr="00ED2284" w:rsidRDefault="00E003CD" w:rsidP="00FC442D">
            <w:pPr>
              <w:tabs>
                <w:tab w:val="left" w:pos="1560"/>
                <w:tab w:val="left" w:pos="2410"/>
              </w:tabs>
              <w:rPr>
                <w:color w:val="000000"/>
              </w:rPr>
            </w:pPr>
          </w:p>
        </w:tc>
        <w:tc>
          <w:tcPr>
            <w:tcW w:w="710" w:type="dxa"/>
            <w:gridSpan w:val="2"/>
          </w:tcPr>
          <w:p w14:paraId="1236B51D" w14:textId="77777777" w:rsidR="00E003CD" w:rsidRPr="00ED2284" w:rsidRDefault="00E003CD" w:rsidP="00FC442D">
            <w:pPr>
              <w:tabs>
                <w:tab w:val="left" w:pos="1560"/>
                <w:tab w:val="left" w:pos="2410"/>
              </w:tabs>
              <w:rPr>
                <w:color w:val="000000"/>
              </w:rPr>
            </w:pPr>
          </w:p>
        </w:tc>
        <w:tc>
          <w:tcPr>
            <w:tcW w:w="567" w:type="dxa"/>
          </w:tcPr>
          <w:p w14:paraId="1236B51E"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1F" w14:textId="77777777" w:rsidR="00E003CD" w:rsidRPr="00ED2284" w:rsidRDefault="00E003CD" w:rsidP="00FC442D">
            <w:pPr>
              <w:pStyle w:val="PlainText"/>
              <w:ind w:right="-106"/>
              <w:rPr>
                <w:rFonts w:ascii="Times New Roman" w:hAnsi="Times New Roman" w:cs="Times New Roman"/>
                <w:sz w:val="24"/>
                <w:szCs w:val="24"/>
              </w:rPr>
            </w:pPr>
          </w:p>
        </w:tc>
        <w:tc>
          <w:tcPr>
            <w:tcW w:w="567" w:type="dxa"/>
            <w:gridSpan w:val="2"/>
          </w:tcPr>
          <w:p w14:paraId="1236B520" w14:textId="77777777" w:rsidR="00E003CD" w:rsidRPr="00ED2284" w:rsidRDefault="00E003CD" w:rsidP="006F6112">
            <w:pPr>
              <w:pStyle w:val="Bodytext41"/>
              <w:shd w:val="clear" w:color="auto" w:fill="auto"/>
              <w:spacing w:line="240" w:lineRule="auto"/>
              <w:ind w:firstLine="0"/>
              <w:jc w:val="center"/>
              <w:rPr>
                <w:sz w:val="24"/>
                <w:szCs w:val="24"/>
              </w:rPr>
            </w:pPr>
          </w:p>
        </w:tc>
        <w:tc>
          <w:tcPr>
            <w:tcW w:w="709" w:type="dxa"/>
            <w:gridSpan w:val="2"/>
          </w:tcPr>
          <w:p w14:paraId="1236B521" w14:textId="3919A60A" w:rsidR="00E003CD" w:rsidRPr="00ED2284" w:rsidRDefault="00E003CD" w:rsidP="0060274E">
            <w:pPr>
              <w:pStyle w:val="Bodytext41"/>
              <w:shd w:val="clear" w:color="auto" w:fill="auto"/>
              <w:spacing w:line="240" w:lineRule="auto"/>
              <w:ind w:firstLine="0"/>
              <w:jc w:val="center"/>
              <w:rPr>
                <w:sz w:val="24"/>
                <w:szCs w:val="24"/>
              </w:rPr>
            </w:pPr>
            <w:r w:rsidRPr="00ED2284">
              <w:rPr>
                <w:sz w:val="24"/>
                <w:szCs w:val="24"/>
              </w:rPr>
              <w:t>(</w:t>
            </w:r>
            <w:r w:rsidR="0060274E" w:rsidRPr="00ED2284">
              <w:rPr>
                <w:sz w:val="24"/>
                <w:szCs w:val="24"/>
              </w:rPr>
              <w:t>b</w:t>
            </w:r>
            <w:r w:rsidRPr="00ED2284">
              <w:rPr>
                <w:sz w:val="24"/>
                <w:szCs w:val="24"/>
              </w:rPr>
              <w:t>)</w:t>
            </w:r>
          </w:p>
        </w:tc>
        <w:tc>
          <w:tcPr>
            <w:tcW w:w="4819" w:type="dxa"/>
            <w:gridSpan w:val="3"/>
          </w:tcPr>
          <w:p w14:paraId="1236B522" w14:textId="4C8EFBA1" w:rsidR="00E003CD" w:rsidRPr="00ED2284" w:rsidRDefault="00E003CD" w:rsidP="0060274E">
            <w:pPr>
              <w:pStyle w:val="Bodytext41"/>
              <w:shd w:val="clear" w:color="auto" w:fill="auto"/>
              <w:spacing w:line="240" w:lineRule="auto"/>
              <w:ind w:firstLine="0"/>
              <w:rPr>
                <w:sz w:val="24"/>
                <w:szCs w:val="24"/>
              </w:rPr>
            </w:pPr>
            <w:r w:rsidRPr="00ED2284">
              <w:rPr>
                <w:sz w:val="24"/>
                <w:szCs w:val="24"/>
              </w:rPr>
              <w:t>Spor sınavı notunun %</w:t>
            </w:r>
            <w:r w:rsidR="0060274E" w:rsidRPr="00ED2284">
              <w:rPr>
                <w:sz w:val="24"/>
                <w:szCs w:val="24"/>
              </w:rPr>
              <w:t xml:space="preserve"> </w:t>
            </w:r>
            <w:r w:rsidRPr="00ED2284">
              <w:rPr>
                <w:sz w:val="24"/>
                <w:szCs w:val="24"/>
              </w:rPr>
              <w:t>20</w:t>
            </w:r>
            <w:r w:rsidR="0060274E" w:rsidRPr="00ED2284">
              <w:rPr>
                <w:sz w:val="24"/>
                <w:szCs w:val="24"/>
              </w:rPr>
              <w:t xml:space="preserve"> </w:t>
            </w:r>
            <w:r w:rsidRPr="00ED2284">
              <w:rPr>
                <w:sz w:val="24"/>
                <w:szCs w:val="24"/>
              </w:rPr>
              <w:t>(yüzde yirmi)</w:t>
            </w:r>
            <w:r w:rsidR="0060274E" w:rsidRPr="00ED2284">
              <w:rPr>
                <w:sz w:val="24"/>
                <w:szCs w:val="24"/>
              </w:rPr>
              <w:t>’si; ve</w:t>
            </w:r>
          </w:p>
        </w:tc>
      </w:tr>
      <w:tr w:rsidR="00F44EE9" w:rsidRPr="00ED2284" w14:paraId="1236B52B" w14:textId="77777777" w:rsidTr="00D1512A">
        <w:trPr>
          <w:cantSplit/>
          <w:trHeight w:val="133"/>
        </w:trPr>
        <w:tc>
          <w:tcPr>
            <w:tcW w:w="1700" w:type="dxa"/>
          </w:tcPr>
          <w:p w14:paraId="1236B524" w14:textId="77777777" w:rsidR="00E003CD" w:rsidRPr="00ED2284" w:rsidRDefault="00E003CD" w:rsidP="00FC442D">
            <w:pPr>
              <w:tabs>
                <w:tab w:val="left" w:pos="1560"/>
                <w:tab w:val="left" w:pos="2410"/>
              </w:tabs>
              <w:rPr>
                <w:color w:val="000000"/>
              </w:rPr>
            </w:pPr>
          </w:p>
        </w:tc>
        <w:tc>
          <w:tcPr>
            <w:tcW w:w="710" w:type="dxa"/>
            <w:gridSpan w:val="2"/>
          </w:tcPr>
          <w:p w14:paraId="1236B525" w14:textId="77777777" w:rsidR="00E003CD" w:rsidRPr="00ED2284" w:rsidRDefault="00E003CD" w:rsidP="00FC442D">
            <w:pPr>
              <w:tabs>
                <w:tab w:val="left" w:pos="1560"/>
                <w:tab w:val="left" w:pos="2410"/>
              </w:tabs>
              <w:rPr>
                <w:color w:val="000000"/>
              </w:rPr>
            </w:pPr>
          </w:p>
        </w:tc>
        <w:tc>
          <w:tcPr>
            <w:tcW w:w="567" w:type="dxa"/>
          </w:tcPr>
          <w:p w14:paraId="1236B526"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27" w14:textId="77777777" w:rsidR="00E003CD" w:rsidRPr="00ED2284" w:rsidRDefault="00E003CD" w:rsidP="00FC442D">
            <w:pPr>
              <w:pStyle w:val="PlainText"/>
              <w:ind w:right="-106"/>
              <w:rPr>
                <w:rFonts w:ascii="Times New Roman" w:hAnsi="Times New Roman" w:cs="Times New Roman"/>
                <w:sz w:val="24"/>
                <w:szCs w:val="24"/>
              </w:rPr>
            </w:pPr>
          </w:p>
        </w:tc>
        <w:tc>
          <w:tcPr>
            <w:tcW w:w="567" w:type="dxa"/>
            <w:gridSpan w:val="2"/>
          </w:tcPr>
          <w:p w14:paraId="1236B528" w14:textId="77777777" w:rsidR="00E003CD" w:rsidRPr="00ED2284" w:rsidRDefault="00E003CD" w:rsidP="006F6112">
            <w:pPr>
              <w:pStyle w:val="Bodytext41"/>
              <w:shd w:val="clear" w:color="auto" w:fill="auto"/>
              <w:spacing w:line="240" w:lineRule="auto"/>
              <w:ind w:firstLine="0"/>
              <w:jc w:val="center"/>
              <w:rPr>
                <w:sz w:val="24"/>
                <w:szCs w:val="24"/>
              </w:rPr>
            </w:pPr>
          </w:p>
        </w:tc>
        <w:tc>
          <w:tcPr>
            <w:tcW w:w="709" w:type="dxa"/>
            <w:gridSpan w:val="2"/>
          </w:tcPr>
          <w:p w14:paraId="1236B529" w14:textId="688E74B4" w:rsidR="00E003CD" w:rsidRPr="00ED2284" w:rsidRDefault="00E003CD" w:rsidP="0060274E">
            <w:pPr>
              <w:pStyle w:val="Bodytext41"/>
              <w:shd w:val="clear" w:color="auto" w:fill="auto"/>
              <w:spacing w:line="240" w:lineRule="auto"/>
              <w:ind w:firstLine="0"/>
              <w:jc w:val="center"/>
              <w:rPr>
                <w:sz w:val="24"/>
                <w:szCs w:val="24"/>
              </w:rPr>
            </w:pPr>
            <w:r w:rsidRPr="00ED2284">
              <w:rPr>
                <w:sz w:val="24"/>
                <w:szCs w:val="24"/>
              </w:rPr>
              <w:t>(</w:t>
            </w:r>
            <w:r w:rsidR="0060274E" w:rsidRPr="00ED2284">
              <w:rPr>
                <w:sz w:val="24"/>
                <w:szCs w:val="24"/>
              </w:rPr>
              <w:t>c</w:t>
            </w:r>
            <w:r w:rsidRPr="00ED2284">
              <w:rPr>
                <w:sz w:val="24"/>
                <w:szCs w:val="24"/>
              </w:rPr>
              <w:t>)</w:t>
            </w:r>
          </w:p>
        </w:tc>
        <w:tc>
          <w:tcPr>
            <w:tcW w:w="4819" w:type="dxa"/>
            <w:gridSpan w:val="3"/>
          </w:tcPr>
          <w:p w14:paraId="1236B52A" w14:textId="26FCD548" w:rsidR="00E003CD" w:rsidRPr="00ED2284" w:rsidRDefault="00E003CD" w:rsidP="0060274E">
            <w:pPr>
              <w:pStyle w:val="Bodytext41"/>
              <w:shd w:val="clear" w:color="auto" w:fill="auto"/>
              <w:spacing w:line="240" w:lineRule="auto"/>
              <w:ind w:firstLine="0"/>
              <w:rPr>
                <w:sz w:val="24"/>
                <w:szCs w:val="24"/>
              </w:rPr>
            </w:pPr>
            <w:r w:rsidRPr="00ED2284">
              <w:rPr>
                <w:sz w:val="24"/>
                <w:szCs w:val="24"/>
              </w:rPr>
              <w:t>Yarışma sınav notunun %</w:t>
            </w:r>
            <w:r w:rsidR="0060274E" w:rsidRPr="00ED2284">
              <w:rPr>
                <w:sz w:val="24"/>
                <w:szCs w:val="24"/>
              </w:rPr>
              <w:t xml:space="preserve"> </w:t>
            </w:r>
            <w:r w:rsidRPr="00ED2284">
              <w:rPr>
                <w:sz w:val="24"/>
                <w:szCs w:val="24"/>
              </w:rPr>
              <w:t>60’(yüzde altmış)</w:t>
            </w:r>
            <w:r w:rsidR="0060274E" w:rsidRPr="00ED2284">
              <w:rPr>
                <w:sz w:val="24"/>
                <w:szCs w:val="24"/>
              </w:rPr>
              <w:t>’ı.</w:t>
            </w:r>
          </w:p>
        </w:tc>
      </w:tr>
      <w:tr w:rsidR="00F44EE9" w:rsidRPr="00ED2284" w14:paraId="1236B532" w14:textId="77777777" w:rsidTr="00916852">
        <w:trPr>
          <w:cantSplit/>
          <w:trHeight w:val="286"/>
        </w:trPr>
        <w:tc>
          <w:tcPr>
            <w:tcW w:w="1700" w:type="dxa"/>
          </w:tcPr>
          <w:p w14:paraId="1236B52C" w14:textId="77777777" w:rsidR="00E003CD" w:rsidRPr="00ED2284" w:rsidRDefault="00E003CD" w:rsidP="00FC442D">
            <w:pPr>
              <w:tabs>
                <w:tab w:val="left" w:pos="1560"/>
                <w:tab w:val="left" w:pos="2410"/>
              </w:tabs>
              <w:rPr>
                <w:color w:val="000000"/>
              </w:rPr>
            </w:pPr>
          </w:p>
        </w:tc>
        <w:tc>
          <w:tcPr>
            <w:tcW w:w="710" w:type="dxa"/>
            <w:gridSpan w:val="2"/>
          </w:tcPr>
          <w:p w14:paraId="1236B52D" w14:textId="77777777" w:rsidR="00E003CD" w:rsidRPr="00ED2284" w:rsidRDefault="00E003CD" w:rsidP="00FC442D">
            <w:pPr>
              <w:tabs>
                <w:tab w:val="left" w:pos="1560"/>
                <w:tab w:val="left" w:pos="2410"/>
              </w:tabs>
              <w:rPr>
                <w:color w:val="000000"/>
              </w:rPr>
            </w:pPr>
          </w:p>
        </w:tc>
        <w:tc>
          <w:tcPr>
            <w:tcW w:w="567" w:type="dxa"/>
          </w:tcPr>
          <w:p w14:paraId="1236B52E"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2F"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567" w:type="dxa"/>
            <w:gridSpan w:val="2"/>
          </w:tcPr>
          <w:p w14:paraId="1236B530" w14:textId="3C06D9A4" w:rsidR="00E003CD" w:rsidRPr="00ED2284" w:rsidRDefault="00E003CD" w:rsidP="006F6112">
            <w:pPr>
              <w:pStyle w:val="Bodytext41"/>
              <w:shd w:val="clear" w:color="auto" w:fill="auto"/>
              <w:spacing w:line="240" w:lineRule="auto"/>
              <w:ind w:firstLine="0"/>
              <w:jc w:val="center"/>
              <w:rPr>
                <w:sz w:val="24"/>
                <w:szCs w:val="24"/>
              </w:rPr>
            </w:pPr>
            <w:r w:rsidRPr="00ED2284">
              <w:rPr>
                <w:sz w:val="24"/>
                <w:szCs w:val="24"/>
              </w:rPr>
              <w:t>(</w:t>
            </w:r>
            <w:r w:rsidR="005859D8" w:rsidRPr="00ED2284">
              <w:rPr>
                <w:sz w:val="24"/>
                <w:szCs w:val="24"/>
              </w:rPr>
              <w:t>B</w:t>
            </w:r>
            <w:r w:rsidRPr="00ED2284">
              <w:rPr>
                <w:sz w:val="24"/>
                <w:szCs w:val="24"/>
              </w:rPr>
              <w:t>)</w:t>
            </w:r>
          </w:p>
        </w:tc>
        <w:tc>
          <w:tcPr>
            <w:tcW w:w="5528" w:type="dxa"/>
            <w:gridSpan w:val="5"/>
          </w:tcPr>
          <w:p w14:paraId="1236B531" w14:textId="11CBB5B0" w:rsidR="00E003CD" w:rsidRPr="00ED2284" w:rsidRDefault="00E003CD" w:rsidP="0060274E">
            <w:pPr>
              <w:pStyle w:val="Bodytext41"/>
              <w:shd w:val="clear" w:color="auto" w:fill="auto"/>
              <w:spacing w:line="240" w:lineRule="auto"/>
              <w:ind w:firstLine="0"/>
              <w:rPr>
                <w:sz w:val="24"/>
                <w:szCs w:val="24"/>
              </w:rPr>
            </w:pPr>
            <w:r w:rsidRPr="00ED2284">
              <w:rPr>
                <w:sz w:val="24"/>
                <w:szCs w:val="24"/>
              </w:rPr>
              <w:t>Yukarıdaki (</w:t>
            </w:r>
            <w:r w:rsidR="0060274E" w:rsidRPr="00ED2284">
              <w:rPr>
                <w:sz w:val="24"/>
                <w:szCs w:val="24"/>
              </w:rPr>
              <w:t>A</w:t>
            </w:r>
            <w:r w:rsidRPr="00ED2284">
              <w:rPr>
                <w:sz w:val="24"/>
                <w:szCs w:val="24"/>
              </w:rPr>
              <w:t>) bendinde belirtilen kriterlere uygun olarak sınav notlarından alınan yüzdeliklerin toplam puanına göre oluşturulan başarı sırasına göre münhal kadro sayısı kadar asil, münhal kadro sayısının %</w:t>
            </w:r>
            <w:r w:rsidR="0060274E" w:rsidRPr="00ED2284">
              <w:rPr>
                <w:sz w:val="24"/>
                <w:szCs w:val="24"/>
              </w:rPr>
              <w:t xml:space="preserve"> </w:t>
            </w:r>
            <w:r w:rsidRPr="00ED2284">
              <w:rPr>
                <w:sz w:val="24"/>
                <w:szCs w:val="24"/>
              </w:rPr>
              <w:t>30</w:t>
            </w:r>
            <w:r w:rsidR="0060274E" w:rsidRPr="00ED2284">
              <w:rPr>
                <w:sz w:val="24"/>
                <w:szCs w:val="24"/>
              </w:rPr>
              <w:t xml:space="preserve">               </w:t>
            </w:r>
            <w:r w:rsidRPr="00ED2284">
              <w:rPr>
                <w:sz w:val="24"/>
                <w:szCs w:val="24"/>
              </w:rPr>
              <w:t>(yüzde otuz)</w:t>
            </w:r>
            <w:r w:rsidR="0060274E" w:rsidRPr="00ED2284">
              <w:rPr>
                <w:sz w:val="24"/>
                <w:szCs w:val="24"/>
              </w:rPr>
              <w:t>’u</w:t>
            </w:r>
            <w:r w:rsidRPr="00ED2284">
              <w:rPr>
                <w:sz w:val="24"/>
                <w:szCs w:val="24"/>
              </w:rPr>
              <w:t xml:space="preserve"> (küsuratlar bir üste tamamlanır) kadar da yedek tespit edilerek</w:t>
            </w:r>
            <w:r w:rsidR="0060274E" w:rsidRPr="00ED2284">
              <w:rPr>
                <w:sz w:val="24"/>
                <w:szCs w:val="24"/>
              </w:rPr>
              <w:t>,</w:t>
            </w:r>
            <w:r w:rsidRPr="00ED2284">
              <w:rPr>
                <w:sz w:val="24"/>
                <w:szCs w:val="24"/>
              </w:rPr>
              <w:t xml:space="preserve"> Polis Genel Müdürlüğü tarafından Devlet Hastanesine sevk edilir. Puanlarda eşitlik olması halinde</w:t>
            </w:r>
            <w:r w:rsidR="00ED2284">
              <w:rPr>
                <w:sz w:val="24"/>
                <w:szCs w:val="24"/>
              </w:rPr>
              <w:t>,</w:t>
            </w:r>
            <w:r w:rsidRPr="00ED2284">
              <w:rPr>
                <w:sz w:val="24"/>
                <w:szCs w:val="24"/>
              </w:rPr>
              <w:t xml:space="preserve"> sırasıyla yazılı yarışma sınav notu ve </w:t>
            </w:r>
            <w:r w:rsidR="0060274E" w:rsidRPr="00ED2284">
              <w:rPr>
                <w:sz w:val="24"/>
                <w:szCs w:val="24"/>
              </w:rPr>
              <w:t>i</w:t>
            </w:r>
            <w:r w:rsidRPr="00ED2284">
              <w:rPr>
                <w:sz w:val="24"/>
                <w:szCs w:val="24"/>
              </w:rPr>
              <w:t>ngilizce sınav notu dikkate alınır.”</w:t>
            </w:r>
          </w:p>
        </w:tc>
      </w:tr>
      <w:tr w:rsidR="00F44EE9" w:rsidRPr="00ED2284" w14:paraId="1236B538" w14:textId="77777777" w:rsidTr="005859D8">
        <w:trPr>
          <w:cantSplit/>
          <w:trHeight w:val="286"/>
        </w:trPr>
        <w:tc>
          <w:tcPr>
            <w:tcW w:w="1700" w:type="dxa"/>
          </w:tcPr>
          <w:p w14:paraId="1236B533" w14:textId="77777777" w:rsidR="00E003CD" w:rsidRPr="00ED2284" w:rsidRDefault="00E003CD" w:rsidP="00FC442D">
            <w:pPr>
              <w:tabs>
                <w:tab w:val="left" w:pos="1560"/>
                <w:tab w:val="left" w:pos="2410"/>
              </w:tabs>
              <w:rPr>
                <w:color w:val="000000"/>
              </w:rPr>
            </w:pPr>
          </w:p>
        </w:tc>
        <w:tc>
          <w:tcPr>
            <w:tcW w:w="710" w:type="dxa"/>
            <w:gridSpan w:val="2"/>
          </w:tcPr>
          <w:p w14:paraId="1236B534" w14:textId="77777777" w:rsidR="00E003CD" w:rsidRPr="00ED2284" w:rsidRDefault="00E003CD" w:rsidP="00FC442D">
            <w:pPr>
              <w:tabs>
                <w:tab w:val="left" w:pos="1560"/>
                <w:tab w:val="left" w:pos="2410"/>
              </w:tabs>
              <w:rPr>
                <w:color w:val="000000"/>
              </w:rPr>
            </w:pPr>
          </w:p>
        </w:tc>
        <w:tc>
          <w:tcPr>
            <w:tcW w:w="567" w:type="dxa"/>
          </w:tcPr>
          <w:p w14:paraId="1236B535"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36"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6095" w:type="dxa"/>
            <w:gridSpan w:val="7"/>
          </w:tcPr>
          <w:p w14:paraId="1236B537" w14:textId="77777777" w:rsidR="00E003CD" w:rsidRPr="00ED2284" w:rsidRDefault="00E003CD" w:rsidP="00FC442D">
            <w:pPr>
              <w:pStyle w:val="Bodytext41"/>
              <w:shd w:val="clear" w:color="auto" w:fill="auto"/>
              <w:spacing w:line="240" w:lineRule="auto"/>
              <w:ind w:firstLine="0"/>
              <w:rPr>
                <w:color w:val="000000"/>
                <w:sz w:val="24"/>
                <w:szCs w:val="24"/>
              </w:rPr>
            </w:pPr>
          </w:p>
        </w:tc>
      </w:tr>
      <w:tr w:rsidR="00F44EE9" w:rsidRPr="00ED2284" w14:paraId="1236B53D" w14:textId="77777777" w:rsidTr="005859D8">
        <w:trPr>
          <w:cantSplit/>
          <w:trHeight w:val="286"/>
        </w:trPr>
        <w:tc>
          <w:tcPr>
            <w:tcW w:w="1700" w:type="dxa"/>
          </w:tcPr>
          <w:p w14:paraId="1236B539" w14:textId="77777777" w:rsidR="00E003CD" w:rsidRPr="00ED2284" w:rsidRDefault="00E003CD" w:rsidP="00FC442D">
            <w:pPr>
              <w:tabs>
                <w:tab w:val="left" w:pos="1560"/>
                <w:tab w:val="left" w:pos="2410"/>
              </w:tabs>
              <w:rPr>
                <w:color w:val="000000"/>
              </w:rPr>
            </w:pPr>
          </w:p>
        </w:tc>
        <w:tc>
          <w:tcPr>
            <w:tcW w:w="710" w:type="dxa"/>
            <w:gridSpan w:val="2"/>
          </w:tcPr>
          <w:p w14:paraId="1236B53A" w14:textId="77777777" w:rsidR="00E003CD" w:rsidRPr="00ED2284" w:rsidRDefault="00E003CD" w:rsidP="00FC442D">
            <w:pPr>
              <w:tabs>
                <w:tab w:val="left" w:pos="1560"/>
                <w:tab w:val="left" w:pos="2410"/>
              </w:tabs>
              <w:rPr>
                <w:color w:val="000000"/>
              </w:rPr>
            </w:pPr>
          </w:p>
        </w:tc>
        <w:tc>
          <w:tcPr>
            <w:tcW w:w="567" w:type="dxa"/>
          </w:tcPr>
          <w:p w14:paraId="1236B53B"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(4)</w:t>
            </w:r>
          </w:p>
        </w:tc>
        <w:tc>
          <w:tcPr>
            <w:tcW w:w="6804" w:type="dxa"/>
            <w:gridSpan w:val="8"/>
          </w:tcPr>
          <w:p w14:paraId="1236B53C" w14:textId="460AA07A" w:rsidR="00E003CD" w:rsidRPr="00ED2284" w:rsidRDefault="00E003CD" w:rsidP="00FC442D">
            <w:pPr>
              <w:tabs>
                <w:tab w:val="left" w:pos="608"/>
                <w:tab w:val="left" w:pos="1560"/>
                <w:tab w:val="left" w:pos="2410"/>
              </w:tabs>
              <w:jc w:val="both"/>
              <w:rPr>
                <w:color w:val="000000"/>
              </w:rPr>
            </w:pPr>
            <w:r w:rsidRPr="00ED2284">
              <w:rPr>
                <w:color w:val="000000"/>
              </w:rPr>
              <w:t>Esas Yasa, 68’inci maddesinin (8)</w:t>
            </w:r>
            <w:r w:rsidR="0060274E" w:rsidRPr="00ED2284">
              <w:rPr>
                <w:color w:val="000000"/>
              </w:rPr>
              <w:t>’</w:t>
            </w:r>
            <w:r w:rsidRPr="00ED2284">
              <w:rPr>
                <w:color w:val="000000"/>
              </w:rPr>
              <w:t>inci fıkrası kaldırılmak ve yerine aşağıdaki yeni (8)’inci fıkra konmak suretiyle değiştirilir:</w:t>
            </w:r>
          </w:p>
        </w:tc>
      </w:tr>
      <w:tr w:rsidR="00551552" w:rsidRPr="00ED2284" w14:paraId="691B5301" w14:textId="77777777" w:rsidTr="005859D8">
        <w:trPr>
          <w:cantSplit/>
          <w:trHeight w:val="286"/>
        </w:trPr>
        <w:tc>
          <w:tcPr>
            <w:tcW w:w="1700" w:type="dxa"/>
          </w:tcPr>
          <w:p w14:paraId="43CC2E6C" w14:textId="77777777" w:rsidR="00551552" w:rsidRPr="00ED2284" w:rsidRDefault="00551552" w:rsidP="00FC442D">
            <w:pPr>
              <w:tabs>
                <w:tab w:val="left" w:pos="1560"/>
                <w:tab w:val="left" w:pos="2410"/>
              </w:tabs>
              <w:rPr>
                <w:color w:val="000000"/>
              </w:rPr>
            </w:pPr>
          </w:p>
        </w:tc>
        <w:tc>
          <w:tcPr>
            <w:tcW w:w="710" w:type="dxa"/>
            <w:gridSpan w:val="2"/>
          </w:tcPr>
          <w:p w14:paraId="0B1DBAA8" w14:textId="77777777" w:rsidR="00551552" w:rsidRPr="00ED2284" w:rsidRDefault="00551552" w:rsidP="00FC442D">
            <w:pPr>
              <w:tabs>
                <w:tab w:val="left" w:pos="1560"/>
                <w:tab w:val="left" w:pos="2410"/>
              </w:tabs>
              <w:rPr>
                <w:color w:val="000000"/>
              </w:rPr>
            </w:pPr>
          </w:p>
        </w:tc>
        <w:tc>
          <w:tcPr>
            <w:tcW w:w="567" w:type="dxa"/>
          </w:tcPr>
          <w:p w14:paraId="0E8E7535" w14:textId="77777777" w:rsidR="00551552" w:rsidRPr="00ED2284" w:rsidRDefault="00551552" w:rsidP="00FC442D">
            <w:pPr>
              <w:pStyle w:val="PlainText"/>
              <w:ind w:right="-106"/>
              <w:rPr>
                <w:rFonts w:ascii="Times New Roman" w:hAnsi="Times New Roman" w:cs="Times New Roman"/>
                <w:color w:val="000000"/>
                <w:sz w:val="24"/>
                <w:szCs w:val="24"/>
              </w:rPr>
            </w:pPr>
          </w:p>
        </w:tc>
        <w:tc>
          <w:tcPr>
            <w:tcW w:w="6804" w:type="dxa"/>
            <w:gridSpan w:val="8"/>
          </w:tcPr>
          <w:p w14:paraId="0A33323F" w14:textId="77777777" w:rsidR="00551552" w:rsidRPr="00ED2284" w:rsidRDefault="00551552" w:rsidP="00FC442D">
            <w:pPr>
              <w:tabs>
                <w:tab w:val="left" w:pos="608"/>
                <w:tab w:val="left" w:pos="1560"/>
                <w:tab w:val="left" w:pos="2410"/>
              </w:tabs>
              <w:jc w:val="both"/>
              <w:rPr>
                <w:color w:val="000000"/>
              </w:rPr>
            </w:pPr>
          </w:p>
        </w:tc>
      </w:tr>
      <w:tr w:rsidR="00F44EE9" w:rsidRPr="00ED2284" w14:paraId="1236B543" w14:textId="77777777" w:rsidTr="00C71006">
        <w:trPr>
          <w:cantSplit/>
          <w:trHeight w:val="286"/>
        </w:trPr>
        <w:tc>
          <w:tcPr>
            <w:tcW w:w="1700" w:type="dxa"/>
          </w:tcPr>
          <w:p w14:paraId="1236B53E" w14:textId="77777777" w:rsidR="00E003CD" w:rsidRPr="00ED2284" w:rsidRDefault="00E003CD" w:rsidP="00FC442D">
            <w:pPr>
              <w:tabs>
                <w:tab w:val="left" w:pos="1560"/>
                <w:tab w:val="left" w:pos="2410"/>
              </w:tabs>
              <w:rPr>
                <w:color w:val="000000"/>
              </w:rPr>
            </w:pPr>
          </w:p>
        </w:tc>
        <w:tc>
          <w:tcPr>
            <w:tcW w:w="710" w:type="dxa"/>
            <w:gridSpan w:val="2"/>
          </w:tcPr>
          <w:p w14:paraId="1236B53F" w14:textId="77777777" w:rsidR="00E003CD" w:rsidRPr="00ED2284" w:rsidRDefault="00E003CD" w:rsidP="00FC442D">
            <w:pPr>
              <w:tabs>
                <w:tab w:val="left" w:pos="1560"/>
                <w:tab w:val="left" w:pos="2410"/>
              </w:tabs>
              <w:rPr>
                <w:color w:val="000000"/>
              </w:rPr>
            </w:pPr>
          </w:p>
        </w:tc>
        <w:tc>
          <w:tcPr>
            <w:tcW w:w="567" w:type="dxa"/>
          </w:tcPr>
          <w:p w14:paraId="1236B540"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9" w:type="dxa"/>
          </w:tcPr>
          <w:p w14:paraId="1236B541"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“(8)</w:t>
            </w:r>
          </w:p>
        </w:tc>
        <w:tc>
          <w:tcPr>
            <w:tcW w:w="6095" w:type="dxa"/>
            <w:gridSpan w:val="7"/>
          </w:tcPr>
          <w:p w14:paraId="1236B542" w14:textId="20BB3367" w:rsidR="00E003CD" w:rsidRPr="00ED2284" w:rsidRDefault="00E003CD" w:rsidP="0060274E">
            <w:pPr>
              <w:pStyle w:val="Bodytext41"/>
              <w:shd w:val="clear" w:color="auto" w:fill="auto"/>
              <w:spacing w:line="240" w:lineRule="auto"/>
              <w:ind w:firstLine="0"/>
              <w:rPr>
                <w:color w:val="000000"/>
                <w:sz w:val="24"/>
                <w:szCs w:val="24"/>
              </w:rPr>
            </w:pPr>
            <w:r w:rsidRPr="00ED2284">
              <w:rPr>
                <w:color w:val="000000"/>
                <w:sz w:val="24"/>
                <w:szCs w:val="24"/>
              </w:rPr>
              <w:t>Hizmete girmek isteyenlerden münhal duyurusunda belirtilen koşulları taşımayanlar, yapılacak sınavlara katılamazlar ve bu durum kendilerine Polis Hizmetleri Komisyonunca yazılı olarak bildirilir.”</w:t>
            </w:r>
          </w:p>
        </w:tc>
      </w:tr>
      <w:tr w:rsidR="00E003CD" w:rsidRPr="00ED2284" w14:paraId="1236B545" w14:textId="77777777" w:rsidTr="00302D92">
        <w:trPr>
          <w:cantSplit/>
          <w:trHeight w:val="286"/>
        </w:trPr>
        <w:tc>
          <w:tcPr>
            <w:tcW w:w="9781" w:type="dxa"/>
            <w:gridSpan w:val="12"/>
          </w:tcPr>
          <w:p w14:paraId="1236B544" w14:textId="77777777" w:rsidR="00E003CD" w:rsidRPr="00ED2284" w:rsidRDefault="00E003CD" w:rsidP="00FC442D">
            <w:pPr>
              <w:jc w:val="both"/>
              <w:rPr>
                <w:color w:val="000000"/>
              </w:rPr>
            </w:pPr>
          </w:p>
        </w:tc>
      </w:tr>
      <w:tr w:rsidR="00551552" w:rsidRPr="00ED2284" w14:paraId="1236B549" w14:textId="77777777" w:rsidTr="00302D92">
        <w:tc>
          <w:tcPr>
            <w:tcW w:w="1700" w:type="dxa"/>
          </w:tcPr>
          <w:p w14:paraId="1236B546" w14:textId="0195DB97" w:rsidR="00551552" w:rsidRPr="00ED2284" w:rsidRDefault="00E67725" w:rsidP="00551552">
            <w:pPr>
              <w:tabs>
                <w:tab w:val="left" w:pos="1560"/>
                <w:tab w:val="left" w:pos="2410"/>
              </w:tabs>
              <w:rPr>
                <w:color w:val="000000"/>
              </w:rPr>
            </w:pPr>
            <w:r w:rsidRPr="00ED2284">
              <w:br w:type="page"/>
            </w:r>
            <w:r w:rsidR="00551552" w:rsidRPr="00ED2284">
              <w:rPr>
                <w:color w:val="000000"/>
              </w:rPr>
              <w:t xml:space="preserve">Esas Yasanın 73’üncü Maddesinin </w:t>
            </w:r>
          </w:p>
        </w:tc>
        <w:tc>
          <w:tcPr>
            <w:tcW w:w="8081" w:type="dxa"/>
            <w:gridSpan w:val="11"/>
          </w:tcPr>
          <w:p w14:paraId="1236B548" w14:textId="79EDA1CC" w:rsidR="00551552" w:rsidRPr="00ED2284" w:rsidRDefault="00302D92" w:rsidP="00551552">
            <w:pPr>
              <w:pStyle w:val="PlainText"/>
              <w:jc w:val="both"/>
              <w:rPr>
                <w:rFonts w:ascii="Times New Roman" w:hAnsi="Times New Roman" w:cs="Times New Roman"/>
                <w:color w:val="000000"/>
                <w:sz w:val="24"/>
                <w:szCs w:val="24"/>
              </w:rPr>
            </w:pPr>
            <w:r w:rsidRPr="00ED2284">
              <w:rPr>
                <w:rFonts w:ascii="Times New Roman" w:hAnsi="Times New Roman" w:cs="Times New Roman"/>
                <w:color w:val="000000"/>
                <w:sz w:val="24"/>
                <w:szCs w:val="24"/>
              </w:rPr>
              <w:t>5</w:t>
            </w:r>
            <w:r w:rsidR="00551552" w:rsidRPr="00ED2284">
              <w:rPr>
                <w:rFonts w:ascii="Times New Roman" w:hAnsi="Times New Roman" w:cs="Times New Roman"/>
                <w:color w:val="000000"/>
                <w:sz w:val="24"/>
                <w:szCs w:val="24"/>
              </w:rPr>
              <w:t>. Esas Yasa, 73’üncü maddesi kaldırılmak ve yerine aşağıdaki yeni 73’üncü madde konmak suretiyle değiştirilir:</w:t>
            </w:r>
          </w:p>
        </w:tc>
      </w:tr>
      <w:tr w:rsidR="00D12198" w:rsidRPr="00ED2284" w14:paraId="1236B551" w14:textId="77777777" w:rsidTr="00302D92">
        <w:trPr>
          <w:cantSplit/>
          <w:trHeight w:val="286"/>
        </w:trPr>
        <w:tc>
          <w:tcPr>
            <w:tcW w:w="1700" w:type="dxa"/>
          </w:tcPr>
          <w:p w14:paraId="1236B54A" w14:textId="233B6347" w:rsidR="00551552" w:rsidRPr="00ED2284" w:rsidRDefault="00F44EE9" w:rsidP="00FC442D">
            <w:pPr>
              <w:tabs>
                <w:tab w:val="left" w:pos="1560"/>
                <w:tab w:val="left" w:pos="2410"/>
              </w:tabs>
              <w:rPr>
                <w:color w:val="000000"/>
              </w:rPr>
            </w:pPr>
            <w:r w:rsidRPr="00ED2284">
              <w:rPr>
                <w:color w:val="000000"/>
              </w:rPr>
              <w:t>Değiştirilmesi</w:t>
            </w:r>
          </w:p>
        </w:tc>
        <w:tc>
          <w:tcPr>
            <w:tcW w:w="656" w:type="dxa"/>
          </w:tcPr>
          <w:p w14:paraId="106FE13A" w14:textId="2E8AA26D" w:rsidR="00551552" w:rsidRPr="00ED2284" w:rsidRDefault="00551552" w:rsidP="00FC442D">
            <w:pPr>
              <w:tabs>
                <w:tab w:val="left" w:pos="1560"/>
                <w:tab w:val="left" w:pos="2410"/>
              </w:tabs>
              <w:ind w:right="-75"/>
              <w:rPr>
                <w:color w:val="000000"/>
              </w:rPr>
            </w:pPr>
          </w:p>
        </w:tc>
        <w:tc>
          <w:tcPr>
            <w:tcW w:w="1420" w:type="dxa"/>
            <w:gridSpan w:val="4"/>
          </w:tcPr>
          <w:p w14:paraId="1236B54D" w14:textId="01B74FFE" w:rsidR="00551552" w:rsidRPr="00ED2284" w:rsidRDefault="00F44EE9" w:rsidP="00F44EE9">
            <w:pPr>
              <w:rPr>
                <w:color w:val="000000"/>
              </w:rPr>
            </w:pPr>
            <w:r w:rsidRPr="00ED2284">
              <w:rPr>
                <w:color w:val="000000"/>
              </w:rPr>
              <w:t xml:space="preserve">“Derece Yükselmesi ve Uygulama </w:t>
            </w:r>
            <w:r w:rsidR="00551552" w:rsidRPr="00ED2284">
              <w:rPr>
                <w:color w:val="000000"/>
              </w:rPr>
              <w:t xml:space="preserve"> </w:t>
            </w:r>
          </w:p>
        </w:tc>
        <w:tc>
          <w:tcPr>
            <w:tcW w:w="567" w:type="dxa"/>
            <w:gridSpan w:val="2"/>
          </w:tcPr>
          <w:p w14:paraId="1236B54E" w14:textId="77777777" w:rsidR="00551552" w:rsidRPr="00ED2284" w:rsidRDefault="00551552"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73.</w:t>
            </w:r>
          </w:p>
        </w:tc>
        <w:tc>
          <w:tcPr>
            <w:tcW w:w="708" w:type="dxa"/>
            <w:gridSpan w:val="2"/>
          </w:tcPr>
          <w:p w14:paraId="1236B54F" w14:textId="77777777" w:rsidR="00551552" w:rsidRPr="00ED2284" w:rsidRDefault="00551552"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(1)</w:t>
            </w:r>
          </w:p>
        </w:tc>
        <w:tc>
          <w:tcPr>
            <w:tcW w:w="4730" w:type="dxa"/>
            <w:gridSpan w:val="2"/>
          </w:tcPr>
          <w:p w14:paraId="1236B550" w14:textId="0BDABF28" w:rsidR="00551552" w:rsidRPr="00ED2284" w:rsidRDefault="00551552" w:rsidP="009C2B39">
            <w:pPr>
              <w:jc w:val="both"/>
              <w:rPr>
                <w:color w:val="000000"/>
              </w:rPr>
            </w:pPr>
            <w:r w:rsidRPr="00ED2284">
              <w:rPr>
                <w:color w:val="000000"/>
              </w:rPr>
              <w:t xml:space="preserve">Derece </w:t>
            </w:r>
            <w:r w:rsidR="009C2B39" w:rsidRPr="00ED2284">
              <w:rPr>
                <w:color w:val="000000"/>
              </w:rPr>
              <w:t>y</w:t>
            </w:r>
            <w:r w:rsidRPr="00ED2284">
              <w:rPr>
                <w:color w:val="000000"/>
              </w:rPr>
              <w:t>ükselmesi</w:t>
            </w:r>
            <w:r w:rsidR="009C2B39" w:rsidRPr="00ED2284">
              <w:rPr>
                <w:color w:val="000000"/>
              </w:rPr>
              <w:t>;</w:t>
            </w:r>
            <w:r w:rsidR="00035CB8" w:rsidRPr="00ED2284">
              <w:rPr>
                <w:color w:val="000000"/>
              </w:rPr>
              <w:t xml:space="preserve"> </w:t>
            </w:r>
            <w:r w:rsidR="009C2B39" w:rsidRPr="00ED2284">
              <w:rPr>
                <w:color w:val="000000"/>
              </w:rPr>
              <w:t>a</w:t>
            </w:r>
            <w:r w:rsidRPr="00ED2284">
              <w:rPr>
                <w:color w:val="000000"/>
              </w:rPr>
              <w:t>saleten atanması onaylanmış bir polis mensubunun bulunduğu meslek derecesinden daha üst bir meslek derecesine yükselmesidir.</w:t>
            </w:r>
          </w:p>
        </w:tc>
      </w:tr>
      <w:tr w:rsidR="00F44EE9" w:rsidRPr="00ED2284" w14:paraId="1236B558" w14:textId="77777777" w:rsidTr="00C71006">
        <w:trPr>
          <w:cantSplit/>
          <w:trHeight w:val="286"/>
        </w:trPr>
        <w:tc>
          <w:tcPr>
            <w:tcW w:w="1700" w:type="dxa"/>
          </w:tcPr>
          <w:p w14:paraId="1236B552" w14:textId="77777777" w:rsidR="00F44EE9" w:rsidRPr="00ED2284" w:rsidRDefault="00F44EE9" w:rsidP="00FC442D">
            <w:pPr>
              <w:ind w:left="745" w:hanging="745"/>
              <w:jc w:val="both"/>
              <w:rPr>
                <w:color w:val="000000"/>
              </w:rPr>
            </w:pPr>
          </w:p>
        </w:tc>
        <w:tc>
          <w:tcPr>
            <w:tcW w:w="656" w:type="dxa"/>
          </w:tcPr>
          <w:p w14:paraId="6A35CF0D" w14:textId="77777777" w:rsidR="00F44EE9" w:rsidRPr="00ED2284" w:rsidRDefault="00F44EE9" w:rsidP="00FC442D">
            <w:pPr>
              <w:ind w:left="745" w:hanging="745"/>
              <w:jc w:val="both"/>
              <w:rPr>
                <w:color w:val="000000"/>
              </w:rPr>
            </w:pPr>
          </w:p>
        </w:tc>
        <w:tc>
          <w:tcPr>
            <w:tcW w:w="1420" w:type="dxa"/>
            <w:gridSpan w:val="4"/>
          </w:tcPr>
          <w:p w14:paraId="651FA5BD" w14:textId="76D18E12" w:rsidR="00F44EE9" w:rsidRPr="00ED2284" w:rsidRDefault="00F44EE9" w:rsidP="00FC442D">
            <w:pPr>
              <w:ind w:left="745" w:hanging="745"/>
              <w:jc w:val="both"/>
              <w:rPr>
                <w:color w:val="000000"/>
              </w:rPr>
            </w:pPr>
            <w:r w:rsidRPr="00ED2284">
              <w:rPr>
                <w:color w:val="000000"/>
              </w:rPr>
              <w:t>Koşulları</w:t>
            </w:r>
          </w:p>
        </w:tc>
        <w:tc>
          <w:tcPr>
            <w:tcW w:w="567" w:type="dxa"/>
            <w:gridSpan w:val="2"/>
          </w:tcPr>
          <w:p w14:paraId="1236B554" w14:textId="7F4715E3" w:rsidR="00F44EE9" w:rsidRPr="00ED2284" w:rsidRDefault="00F44EE9" w:rsidP="00FC442D">
            <w:pPr>
              <w:ind w:left="745" w:hanging="745"/>
              <w:jc w:val="both"/>
              <w:rPr>
                <w:color w:val="000000"/>
              </w:rPr>
            </w:pPr>
          </w:p>
        </w:tc>
        <w:tc>
          <w:tcPr>
            <w:tcW w:w="708" w:type="dxa"/>
            <w:gridSpan w:val="2"/>
          </w:tcPr>
          <w:p w14:paraId="1236B555" w14:textId="77777777" w:rsidR="00F44EE9" w:rsidRPr="00ED2284" w:rsidRDefault="00F44EE9"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(2)</w:t>
            </w:r>
          </w:p>
        </w:tc>
        <w:tc>
          <w:tcPr>
            <w:tcW w:w="620" w:type="dxa"/>
          </w:tcPr>
          <w:p w14:paraId="1236B556" w14:textId="77777777" w:rsidR="00F44EE9" w:rsidRPr="00ED2284" w:rsidRDefault="00F44EE9" w:rsidP="0042500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4110" w:type="dxa"/>
          </w:tcPr>
          <w:p w14:paraId="1236B557" w14:textId="0F821964" w:rsidR="00F44EE9" w:rsidRPr="00ED2284" w:rsidRDefault="00F44EE9" w:rsidP="009C2B39">
            <w:pPr>
              <w:jc w:val="both"/>
              <w:rPr>
                <w:color w:val="000000"/>
              </w:rPr>
            </w:pPr>
            <w:r w:rsidRPr="00ED2284">
              <w:rPr>
                <w:color w:val="000000"/>
              </w:rPr>
              <w:t xml:space="preserve">Polis Örgütünde hizmet içinden doldurulacak olan kadro dereceleri, </w:t>
            </w:r>
            <w:r w:rsidR="00621694" w:rsidRPr="00ED2284">
              <w:rPr>
                <w:color w:val="000000"/>
              </w:rPr>
              <w:t xml:space="preserve">bir üst derecede boş kadro bulunması </w:t>
            </w:r>
            <w:r w:rsidR="009C2B39" w:rsidRPr="00ED2284">
              <w:rPr>
                <w:color w:val="000000"/>
              </w:rPr>
              <w:t>koşuluyla</w:t>
            </w:r>
            <w:r w:rsidR="00621694" w:rsidRPr="00ED2284">
              <w:rPr>
                <w:color w:val="000000"/>
              </w:rPr>
              <w:t xml:space="preserve">, </w:t>
            </w:r>
            <w:r w:rsidRPr="00ED2284">
              <w:rPr>
                <w:color w:val="000000"/>
              </w:rPr>
              <w:t xml:space="preserve">Polis Genel Müdürlüğü tarafından </w:t>
            </w:r>
            <w:r w:rsidR="00621694" w:rsidRPr="00ED2284">
              <w:rPr>
                <w:color w:val="000000"/>
              </w:rPr>
              <w:t>genelge yolu</w:t>
            </w:r>
            <w:r w:rsidRPr="00ED2284">
              <w:rPr>
                <w:color w:val="000000"/>
              </w:rPr>
              <w:t xml:space="preserve"> ile polis mensuplarına duyurulur. </w:t>
            </w:r>
          </w:p>
        </w:tc>
      </w:tr>
    </w:tbl>
    <w:p w14:paraId="3C2EA00E" w14:textId="77777777" w:rsidR="00302D92" w:rsidRPr="00ED2284" w:rsidRDefault="00302D92">
      <w:r w:rsidRPr="00ED2284">
        <w:br w:type="page"/>
      </w:r>
    </w:p>
    <w:tbl>
      <w:tblPr>
        <w:tblW w:w="9781" w:type="dxa"/>
        <w:tblInd w:w="-34" w:type="dxa"/>
        <w:tblLayout w:type="fixed"/>
        <w:tblLook w:val="0000" w:firstRow="0" w:lastRow="0" w:firstColumn="0" w:lastColumn="0" w:noHBand="0" w:noVBand="0"/>
      </w:tblPr>
      <w:tblGrid>
        <w:gridCol w:w="1700"/>
        <w:gridCol w:w="656"/>
        <w:gridCol w:w="1420"/>
        <w:gridCol w:w="567"/>
        <w:gridCol w:w="708"/>
        <w:gridCol w:w="717"/>
        <w:gridCol w:w="44"/>
        <w:gridCol w:w="524"/>
        <w:gridCol w:w="3445"/>
      </w:tblGrid>
      <w:tr w:rsidR="00F44EE9" w:rsidRPr="00ED2284" w14:paraId="1236B55F" w14:textId="77777777" w:rsidTr="00724DAF">
        <w:trPr>
          <w:cantSplit/>
          <w:trHeight w:val="286"/>
        </w:trPr>
        <w:tc>
          <w:tcPr>
            <w:tcW w:w="1700" w:type="dxa"/>
          </w:tcPr>
          <w:p w14:paraId="1236B559" w14:textId="2C65104A" w:rsidR="00F44EE9" w:rsidRPr="00ED2284" w:rsidRDefault="00F44EE9" w:rsidP="00FC442D">
            <w:pPr>
              <w:ind w:left="745" w:hanging="745"/>
              <w:jc w:val="both"/>
              <w:rPr>
                <w:color w:val="000000"/>
              </w:rPr>
            </w:pPr>
          </w:p>
        </w:tc>
        <w:tc>
          <w:tcPr>
            <w:tcW w:w="656" w:type="dxa"/>
          </w:tcPr>
          <w:p w14:paraId="1236B55A" w14:textId="77777777" w:rsidR="00F44EE9" w:rsidRPr="00ED2284" w:rsidRDefault="00F44EE9" w:rsidP="00FC442D">
            <w:pPr>
              <w:ind w:left="745" w:hanging="745"/>
              <w:jc w:val="both"/>
              <w:rPr>
                <w:color w:val="000000"/>
              </w:rPr>
            </w:pPr>
          </w:p>
        </w:tc>
        <w:tc>
          <w:tcPr>
            <w:tcW w:w="1420" w:type="dxa"/>
          </w:tcPr>
          <w:p w14:paraId="2895F702" w14:textId="77777777" w:rsidR="00F44EE9" w:rsidRPr="00ED2284" w:rsidRDefault="00F44EE9" w:rsidP="00FC442D">
            <w:pPr>
              <w:ind w:left="745" w:hanging="745"/>
              <w:jc w:val="both"/>
              <w:rPr>
                <w:color w:val="000000"/>
              </w:rPr>
            </w:pPr>
          </w:p>
        </w:tc>
        <w:tc>
          <w:tcPr>
            <w:tcW w:w="567" w:type="dxa"/>
          </w:tcPr>
          <w:p w14:paraId="1236B55B" w14:textId="73373916" w:rsidR="00F44EE9" w:rsidRPr="00ED2284" w:rsidRDefault="00F44EE9" w:rsidP="00FC442D">
            <w:pPr>
              <w:ind w:left="745" w:hanging="745"/>
              <w:jc w:val="both"/>
              <w:rPr>
                <w:color w:val="000000"/>
              </w:rPr>
            </w:pPr>
          </w:p>
        </w:tc>
        <w:tc>
          <w:tcPr>
            <w:tcW w:w="708" w:type="dxa"/>
          </w:tcPr>
          <w:p w14:paraId="1236B55C" w14:textId="77777777" w:rsidR="00F44EE9" w:rsidRPr="00ED2284" w:rsidRDefault="00F44EE9" w:rsidP="00FC442D">
            <w:pPr>
              <w:ind w:left="745" w:hanging="745"/>
              <w:jc w:val="both"/>
              <w:rPr>
                <w:color w:val="000000"/>
              </w:rPr>
            </w:pPr>
          </w:p>
        </w:tc>
        <w:tc>
          <w:tcPr>
            <w:tcW w:w="717" w:type="dxa"/>
          </w:tcPr>
          <w:p w14:paraId="1236B55D" w14:textId="77777777" w:rsidR="00F44EE9" w:rsidRPr="00ED2284" w:rsidRDefault="00F44EE9" w:rsidP="00E138C0">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4013" w:type="dxa"/>
            <w:gridSpan w:val="3"/>
          </w:tcPr>
          <w:p w14:paraId="1236B55E" w14:textId="77777777" w:rsidR="00F44EE9" w:rsidRPr="00ED2284" w:rsidRDefault="00F44EE9" w:rsidP="00FC442D">
            <w:pPr>
              <w:jc w:val="both"/>
              <w:rPr>
                <w:color w:val="000000"/>
              </w:rPr>
            </w:pPr>
            <w:r w:rsidRPr="00ED2284">
              <w:rPr>
                <w:color w:val="000000"/>
              </w:rPr>
              <w:t>Bu münhal duyurusunda;</w:t>
            </w:r>
          </w:p>
        </w:tc>
      </w:tr>
      <w:tr w:rsidR="00F44EE9" w:rsidRPr="00ED2284" w14:paraId="1236B567" w14:textId="77777777" w:rsidTr="00724DAF">
        <w:trPr>
          <w:cantSplit/>
          <w:trHeight w:val="286"/>
        </w:trPr>
        <w:tc>
          <w:tcPr>
            <w:tcW w:w="1700" w:type="dxa"/>
          </w:tcPr>
          <w:p w14:paraId="1236B560" w14:textId="77777777" w:rsidR="00F44EE9" w:rsidRPr="00ED2284" w:rsidRDefault="00F44EE9" w:rsidP="00FC442D">
            <w:pPr>
              <w:ind w:left="745" w:hanging="745"/>
              <w:jc w:val="both"/>
              <w:rPr>
                <w:color w:val="000000"/>
              </w:rPr>
            </w:pPr>
          </w:p>
        </w:tc>
        <w:tc>
          <w:tcPr>
            <w:tcW w:w="656" w:type="dxa"/>
          </w:tcPr>
          <w:p w14:paraId="1236B561" w14:textId="77777777" w:rsidR="00F44EE9" w:rsidRPr="00ED2284" w:rsidRDefault="00F44EE9" w:rsidP="00FC442D">
            <w:pPr>
              <w:ind w:left="745" w:hanging="745"/>
              <w:jc w:val="both"/>
              <w:rPr>
                <w:color w:val="000000"/>
              </w:rPr>
            </w:pPr>
          </w:p>
        </w:tc>
        <w:tc>
          <w:tcPr>
            <w:tcW w:w="1420" w:type="dxa"/>
          </w:tcPr>
          <w:p w14:paraId="5FCBF407" w14:textId="77777777" w:rsidR="00F44EE9" w:rsidRPr="00ED2284" w:rsidRDefault="00F44EE9" w:rsidP="00FC442D">
            <w:pPr>
              <w:ind w:left="745" w:hanging="745"/>
              <w:jc w:val="both"/>
              <w:rPr>
                <w:color w:val="000000"/>
              </w:rPr>
            </w:pPr>
          </w:p>
        </w:tc>
        <w:tc>
          <w:tcPr>
            <w:tcW w:w="567" w:type="dxa"/>
          </w:tcPr>
          <w:p w14:paraId="1236B562" w14:textId="2B651463" w:rsidR="00F44EE9" w:rsidRPr="00ED2284" w:rsidRDefault="00F44EE9" w:rsidP="00FC442D">
            <w:pPr>
              <w:ind w:left="745" w:hanging="745"/>
              <w:jc w:val="both"/>
              <w:rPr>
                <w:color w:val="000000"/>
              </w:rPr>
            </w:pPr>
          </w:p>
        </w:tc>
        <w:tc>
          <w:tcPr>
            <w:tcW w:w="708" w:type="dxa"/>
          </w:tcPr>
          <w:p w14:paraId="1236B563" w14:textId="77777777" w:rsidR="00F44EE9" w:rsidRPr="00ED2284" w:rsidRDefault="00F44EE9" w:rsidP="00FC442D">
            <w:pPr>
              <w:ind w:left="745" w:hanging="745"/>
              <w:jc w:val="both"/>
              <w:rPr>
                <w:color w:val="000000"/>
              </w:rPr>
            </w:pPr>
          </w:p>
        </w:tc>
        <w:tc>
          <w:tcPr>
            <w:tcW w:w="717" w:type="dxa"/>
          </w:tcPr>
          <w:p w14:paraId="1236B564" w14:textId="77777777" w:rsidR="00F44EE9" w:rsidRPr="00ED2284" w:rsidRDefault="00F44EE9" w:rsidP="00E138C0">
            <w:pPr>
              <w:ind w:left="745" w:hanging="745"/>
              <w:jc w:val="center"/>
              <w:rPr>
                <w:color w:val="000000"/>
              </w:rPr>
            </w:pPr>
          </w:p>
        </w:tc>
        <w:tc>
          <w:tcPr>
            <w:tcW w:w="568" w:type="dxa"/>
            <w:gridSpan w:val="2"/>
          </w:tcPr>
          <w:p w14:paraId="1236B565" w14:textId="77777777" w:rsidR="00F44EE9" w:rsidRPr="00ED2284" w:rsidRDefault="00F44EE9"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3445" w:type="dxa"/>
          </w:tcPr>
          <w:p w14:paraId="1236B566" w14:textId="77777777" w:rsidR="00F44EE9" w:rsidRPr="00ED2284" w:rsidRDefault="00F44EE9" w:rsidP="00FC442D">
            <w:pPr>
              <w:jc w:val="both"/>
              <w:rPr>
                <w:color w:val="000000"/>
              </w:rPr>
            </w:pPr>
            <w:r w:rsidRPr="00ED2284">
              <w:rPr>
                <w:color w:val="000000"/>
              </w:rPr>
              <w:t>Münhal kadro sayısı ve kadronun adı,</w:t>
            </w:r>
          </w:p>
        </w:tc>
      </w:tr>
      <w:tr w:rsidR="00F44EE9" w:rsidRPr="00ED2284" w14:paraId="1236B56F" w14:textId="77777777" w:rsidTr="00724DAF">
        <w:trPr>
          <w:cantSplit/>
          <w:trHeight w:val="286"/>
        </w:trPr>
        <w:tc>
          <w:tcPr>
            <w:tcW w:w="1700" w:type="dxa"/>
          </w:tcPr>
          <w:p w14:paraId="1236B568" w14:textId="77777777" w:rsidR="00F44EE9" w:rsidRPr="00ED2284" w:rsidRDefault="00F44EE9" w:rsidP="00FC442D">
            <w:pPr>
              <w:ind w:left="745" w:hanging="745"/>
              <w:jc w:val="both"/>
              <w:rPr>
                <w:color w:val="000000"/>
              </w:rPr>
            </w:pPr>
          </w:p>
        </w:tc>
        <w:tc>
          <w:tcPr>
            <w:tcW w:w="656" w:type="dxa"/>
          </w:tcPr>
          <w:p w14:paraId="1236B569" w14:textId="77777777" w:rsidR="00F44EE9" w:rsidRPr="00ED2284" w:rsidRDefault="00F44EE9" w:rsidP="00FC442D">
            <w:pPr>
              <w:ind w:left="745" w:hanging="745"/>
              <w:jc w:val="both"/>
              <w:rPr>
                <w:color w:val="000000"/>
              </w:rPr>
            </w:pPr>
          </w:p>
        </w:tc>
        <w:tc>
          <w:tcPr>
            <w:tcW w:w="1420" w:type="dxa"/>
          </w:tcPr>
          <w:p w14:paraId="001977D5" w14:textId="77777777" w:rsidR="00F44EE9" w:rsidRPr="00ED2284" w:rsidRDefault="00F44EE9" w:rsidP="00FC442D">
            <w:pPr>
              <w:ind w:left="745" w:hanging="745"/>
              <w:jc w:val="both"/>
              <w:rPr>
                <w:color w:val="000000"/>
              </w:rPr>
            </w:pPr>
          </w:p>
        </w:tc>
        <w:tc>
          <w:tcPr>
            <w:tcW w:w="567" w:type="dxa"/>
          </w:tcPr>
          <w:p w14:paraId="1236B56A" w14:textId="316EBB70" w:rsidR="00F44EE9" w:rsidRPr="00ED2284" w:rsidRDefault="00F44EE9" w:rsidP="00FC442D">
            <w:pPr>
              <w:ind w:left="745" w:hanging="745"/>
              <w:jc w:val="both"/>
              <w:rPr>
                <w:color w:val="000000"/>
              </w:rPr>
            </w:pPr>
          </w:p>
        </w:tc>
        <w:tc>
          <w:tcPr>
            <w:tcW w:w="708" w:type="dxa"/>
          </w:tcPr>
          <w:p w14:paraId="1236B56B" w14:textId="77777777" w:rsidR="00F44EE9" w:rsidRPr="00ED2284" w:rsidRDefault="00F44EE9" w:rsidP="00FC442D">
            <w:pPr>
              <w:ind w:left="745" w:hanging="745"/>
              <w:jc w:val="both"/>
              <w:rPr>
                <w:color w:val="000000"/>
              </w:rPr>
            </w:pPr>
          </w:p>
        </w:tc>
        <w:tc>
          <w:tcPr>
            <w:tcW w:w="717" w:type="dxa"/>
          </w:tcPr>
          <w:p w14:paraId="1236B56C" w14:textId="77777777" w:rsidR="00F44EE9" w:rsidRPr="00ED2284" w:rsidRDefault="00F44EE9" w:rsidP="00E138C0">
            <w:pPr>
              <w:ind w:left="745" w:hanging="745"/>
              <w:jc w:val="center"/>
              <w:rPr>
                <w:color w:val="000000"/>
              </w:rPr>
            </w:pPr>
          </w:p>
        </w:tc>
        <w:tc>
          <w:tcPr>
            <w:tcW w:w="568" w:type="dxa"/>
            <w:gridSpan w:val="2"/>
          </w:tcPr>
          <w:p w14:paraId="1236B56D" w14:textId="77777777" w:rsidR="00F44EE9" w:rsidRPr="00ED2284" w:rsidRDefault="00F44EE9"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3445" w:type="dxa"/>
          </w:tcPr>
          <w:p w14:paraId="1236B56E" w14:textId="77777777" w:rsidR="00F44EE9" w:rsidRPr="00ED2284" w:rsidRDefault="00F44EE9" w:rsidP="00FC442D">
            <w:pPr>
              <w:jc w:val="both"/>
              <w:rPr>
                <w:color w:val="000000"/>
              </w:rPr>
            </w:pPr>
            <w:r w:rsidRPr="00ED2284">
              <w:rPr>
                <w:color w:val="000000"/>
              </w:rPr>
              <w:t>Kadroya atanacaklarda aranan koşullar,</w:t>
            </w:r>
          </w:p>
        </w:tc>
      </w:tr>
      <w:tr w:rsidR="00F44EE9" w:rsidRPr="00ED2284" w14:paraId="1236B577" w14:textId="77777777" w:rsidTr="00724DAF">
        <w:trPr>
          <w:cantSplit/>
          <w:trHeight w:val="286"/>
        </w:trPr>
        <w:tc>
          <w:tcPr>
            <w:tcW w:w="1700" w:type="dxa"/>
          </w:tcPr>
          <w:p w14:paraId="1236B570" w14:textId="77777777" w:rsidR="00F44EE9" w:rsidRPr="00ED2284" w:rsidRDefault="00F44EE9" w:rsidP="00FC442D">
            <w:pPr>
              <w:ind w:left="745" w:hanging="745"/>
              <w:jc w:val="both"/>
              <w:rPr>
                <w:color w:val="000000"/>
              </w:rPr>
            </w:pPr>
          </w:p>
        </w:tc>
        <w:tc>
          <w:tcPr>
            <w:tcW w:w="656" w:type="dxa"/>
          </w:tcPr>
          <w:p w14:paraId="1236B571" w14:textId="77777777" w:rsidR="00F44EE9" w:rsidRPr="00ED2284" w:rsidRDefault="00F44EE9" w:rsidP="00FC442D">
            <w:pPr>
              <w:ind w:left="745" w:hanging="745"/>
              <w:jc w:val="both"/>
              <w:rPr>
                <w:color w:val="000000"/>
              </w:rPr>
            </w:pPr>
          </w:p>
        </w:tc>
        <w:tc>
          <w:tcPr>
            <w:tcW w:w="1420" w:type="dxa"/>
          </w:tcPr>
          <w:p w14:paraId="19BF1EC3" w14:textId="77777777" w:rsidR="00F44EE9" w:rsidRPr="00ED2284" w:rsidRDefault="00F44EE9" w:rsidP="00FC442D">
            <w:pPr>
              <w:ind w:left="745" w:hanging="745"/>
              <w:jc w:val="both"/>
              <w:rPr>
                <w:color w:val="000000"/>
              </w:rPr>
            </w:pPr>
          </w:p>
        </w:tc>
        <w:tc>
          <w:tcPr>
            <w:tcW w:w="567" w:type="dxa"/>
          </w:tcPr>
          <w:p w14:paraId="1236B572" w14:textId="2E4149F6" w:rsidR="00F44EE9" w:rsidRPr="00ED2284" w:rsidRDefault="00F44EE9" w:rsidP="00FC442D">
            <w:pPr>
              <w:ind w:left="745" w:hanging="745"/>
              <w:jc w:val="both"/>
              <w:rPr>
                <w:color w:val="000000"/>
              </w:rPr>
            </w:pPr>
          </w:p>
        </w:tc>
        <w:tc>
          <w:tcPr>
            <w:tcW w:w="708" w:type="dxa"/>
          </w:tcPr>
          <w:p w14:paraId="1236B573" w14:textId="77777777" w:rsidR="00F44EE9" w:rsidRPr="00ED2284" w:rsidRDefault="00F44EE9" w:rsidP="00FC442D">
            <w:pPr>
              <w:ind w:left="745" w:hanging="745"/>
              <w:jc w:val="both"/>
              <w:rPr>
                <w:color w:val="000000"/>
              </w:rPr>
            </w:pPr>
          </w:p>
        </w:tc>
        <w:tc>
          <w:tcPr>
            <w:tcW w:w="717" w:type="dxa"/>
          </w:tcPr>
          <w:p w14:paraId="1236B574" w14:textId="77777777" w:rsidR="00F44EE9" w:rsidRPr="00ED2284" w:rsidRDefault="00F44EE9" w:rsidP="00E138C0">
            <w:pPr>
              <w:ind w:left="745" w:hanging="745"/>
              <w:jc w:val="center"/>
              <w:rPr>
                <w:color w:val="000000"/>
              </w:rPr>
            </w:pPr>
          </w:p>
        </w:tc>
        <w:tc>
          <w:tcPr>
            <w:tcW w:w="568" w:type="dxa"/>
            <w:gridSpan w:val="2"/>
          </w:tcPr>
          <w:p w14:paraId="1236B575" w14:textId="77777777" w:rsidR="00F44EE9" w:rsidRPr="00ED2284" w:rsidRDefault="00F44EE9"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(c)</w:t>
            </w:r>
          </w:p>
        </w:tc>
        <w:tc>
          <w:tcPr>
            <w:tcW w:w="3445" w:type="dxa"/>
          </w:tcPr>
          <w:p w14:paraId="1236B576" w14:textId="176F0F67" w:rsidR="00F44EE9" w:rsidRPr="00ED2284" w:rsidRDefault="00F44EE9" w:rsidP="00ED3C03">
            <w:pPr>
              <w:jc w:val="both"/>
              <w:rPr>
                <w:color w:val="000000"/>
              </w:rPr>
            </w:pPr>
            <w:r w:rsidRPr="00ED2284">
              <w:rPr>
                <w:color w:val="000000"/>
              </w:rPr>
              <w:t>Başvuru süresi ve başvuruların yapılacağı yerler</w:t>
            </w:r>
            <w:r w:rsidR="00ED3C03" w:rsidRPr="00ED2284">
              <w:rPr>
                <w:color w:val="000000"/>
              </w:rPr>
              <w:t>,</w:t>
            </w:r>
            <w:r w:rsidRPr="00ED2284">
              <w:rPr>
                <w:color w:val="000000"/>
              </w:rPr>
              <w:t xml:space="preserve"> </w:t>
            </w:r>
          </w:p>
        </w:tc>
      </w:tr>
      <w:tr w:rsidR="00F44EE9" w:rsidRPr="00ED2284" w14:paraId="1236B57F" w14:textId="77777777" w:rsidTr="00724DAF">
        <w:trPr>
          <w:cantSplit/>
          <w:trHeight w:val="286"/>
        </w:trPr>
        <w:tc>
          <w:tcPr>
            <w:tcW w:w="1700" w:type="dxa"/>
          </w:tcPr>
          <w:p w14:paraId="1236B578" w14:textId="77777777" w:rsidR="00F44EE9" w:rsidRPr="00ED2284" w:rsidRDefault="00F44EE9" w:rsidP="00FC442D">
            <w:pPr>
              <w:ind w:left="745" w:hanging="745"/>
              <w:jc w:val="both"/>
              <w:rPr>
                <w:color w:val="000000"/>
              </w:rPr>
            </w:pPr>
          </w:p>
        </w:tc>
        <w:tc>
          <w:tcPr>
            <w:tcW w:w="656" w:type="dxa"/>
          </w:tcPr>
          <w:p w14:paraId="1236B579" w14:textId="77777777" w:rsidR="00F44EE9" w:rsidRPr="00ED2284" w:rsidRDefault="00F44EE9" w:rsidP="00FC442D">
            <w:pPr>
              <w:ind w:left="745" w:hanging="745"/>
              <w:jc w:val="both"/>
              <w:rPr>
                <w:color w:val="000000"/>
              </w:rPr>
            </w:pPr>
          </w:p>
        </w:tc>
        <w:tc>
          <w:tcPr>
            <w:tcW w:w="1420" w:type="dxa"/>
          </w:tcPr>
          <w:p w14:paraId="2118FCB9" w14:textId="77777777" w:rsidR="00F44EE9" w:rsidRPr="00ED2284" w:rsidRDefault="00F44EE9" w:rsidP="00FC442D">
            <w:pPr>
              <w:ind w:left="745" w:hanging="745"/>
              <w:jc w:val="both"/>
              <w:rPr>
                <w:color w:val="000000"/>
              </w:rPr>
            </w:pPr>
          </w:p>
        </w:tc>
        <w:tc>
          <w:tcPr>
            <w:tcW w:w="567" w:type="dxa"/>
          </w:tcPr>
          <w:p w14:paraId="1236B57A" w14:textId="5FA6E7D7" w:rsidR="00F44EE9" w:rsidRPr="00ED2284" w:rsidRDefault="00F44EE9" w:rsidP="00FC442D">
            <w:pPr>
              <w:ind w:left="745" w:hanging="745"/>
              <w:jc w:val="both"/>
              <w:rPr>
                <w:color w:val="000000"/>
              </w:rPr>
            </w:pPr>
          </w:p>
        </w:tc>
        <w:tc>
          <w:tcPr>
            <w:tcW w:w="708" w:type="dxa"/>
          </w:tcPr>
          <w:p w14:paraId="1236B57B" w14:textId="77777777" w:rsidR="00F44EE9" w:rsidRPr="00ED2284" w:rsidRDefault="00F44EE9" w:rsidP="00FC442D">
            <w:pPr>
              <w:ind w:left="745" w:hanging="745"/>
              <w:jc w:val="both"/>
              <w:rPr>
                <w:color w:val="000000"/>
              </w:rPr>
            </w:pPr>
          </w:p>
        </w:tc>
        <w:tc>
          <w:tcPr>
            <w:tcW w:w="717" w:type="dxa"/>
          </w:tcPr>
          <w:p w14:paraId="1236B57C" w14:textId="77777777" w:rsidR="00F44EE9" w:rsidRPr="00ED2284" w:rsidRDefault="00F44EE9" w:rsidP="00E138C0">
            <w:pPr>
              <w:ind w:left="745" w:hanging="745"/>
              <w:jc w:val="center"/>
              <w:rPr>
                <w:color w:val="000000"/>
              </w:rPr>
            </w:pPr>
          </w:p>
        </w:tc>
        <w:tc>
          <w:tcPr>
            <w:tcW w:w="568" w:type="dxa"/>
            <w:gridSpan w:val="2"/>
          </w:tcPr>
          <w:p w14:paraId="1236B57D" w14:textId="77777777" w:rsidR="00F44EE9" w:rsidRPr="00ED2284" w:rsidRDefault="00F44EE9" w:rsidP="00FC442D">
            <w:pPr>
              <w:ind w:right="-122"/>
              <w:jc w:val="both"/>
              <w:rPr>
                <w:color w:val="000000"/>
              </w:rPr>
            </w:pPr>
            <w:r w:rsidRPr="00ED2284">
              <w:rPr>
                <w:color w:val="000000"/>
              </w:rPr>
              <w:t>(ç)</w:t>
            </w:r>
          </w:p>
        </w:tc>
        <w:tc>
          <w:tcPr>
            <w:tcW w:w="3445" w:type="dxa"/>
          </w:tcPr>
          <w:p w14:paraId="1236B57E" w14:textId="01E4565F" w:rsidR="00F44EE9" w:rsidRPr="00ED2284" w:rsidRDefault="00F44EE9" w:rsidP="009C2B39">
            <w:pPr>
              <w:jc w:val="both"/>
              <w:rPr>
                <w:color w:val="000000"/>
              </w:rPr>
            </w:pPr>
            <w:r w:rsidRPr="00ED2284">
              <w:rPr>
                <w:color w:val="000000"/>
              </w:rPr>
              <w:t xml:space="preserve">Yapılacak olan sınavlar ile kursların yerleri ve tarihleri </w:t>
            </w:r>
          </w:p>
        </w:tc>
      </w:tr>
      <w:tr w:rsidR="009C2B39" w:rsidRPr="00ED2284" w14:paraId="1E7D7502" w14:textId="77777777" w:rsidTr="00B258E3">
        <w:trPr>
          <w:cantSplit/>
          <w:trHeight w:val="286"/>
        </w:trPr>
        <w:tc>
          <w:tcPr>
            <w:tcW w:w="1700" w:type="dxa"/>
          </w:tcPr>
          <w:p w14:paraId="5072FC6F" w14:textId="77777777" w:rsidR="009C2B39" w:rsidRPr="00ED2284" w:rsidRDefault="009C2B39" w:rsidP="00FC442D">
            <w:pPr>
              <w:ind w:left="745" w:hanging="745"/>
              <w:jc w:val="both"/>
              <w:rPr>
                <w:color w:val="000000"/>
              </w:rPr>
            </w:pPr>
          </w:p>
        </w:tc>
        <w:tc>
          <w:tcPr>
            <w:tcW w:w="656" w:type="dxa"/>
          </w:tcPr>
          <w:p w14:paraId="664B0803" w14:textId="77777777" w:rsidR="009C2B39" w:rsidRPr="00ED2284" w:rsidRDefault="009C2B39" w:rsidP="00FC442D">
            <w:pPr>
              <w:ind w:left="745" w:hanging="745"/>
              <w:jc w:val="both"/>
              <w:rPr>
                <w:color w:val="000000"/>
              </w:rPr>
            </w:pPr>
          </w:p>
        </w:tc>
        <w:tc>
          <w:tcPr>
            <w:tcW w:w="1420" w:type="dxa"/>
          </w:tcPr>
          <w:p w14:paraId="677F4530" w14:textId="77777777" w:rsidR="009C2B39" w:rsidRPr="00ED2284" w:rsidRDefault="009C2B39" w:rsidP="00FC442D">
            <w:pPr>
              <w:ind w:left="745" w:hanging="745"/>
              <w:jc w:val="both"/>
              <w:rPr>
                <w:color w:val="000000"/>
              </w:rPr>
            </w:pPr>
          </w:p>
        </w:tc>
        <w:tc>
          <w:tcPr>
            <w:tcW w:w="567" w:type="dxa"/>
          </w:tcPr>
          <w:p w14:paraId="188E2412" w14:textId="77777777" w:rsidR="009C2B39" w:rsidRPr="00ED2284" w:rsidRDefault="009C2B39" w:rsidP="00FC442D">
            <w:pPr>
              <w:ind w:left="745" w:hanging="745"/>
              <w:jc w:val="both"/>
              <w:rPr>
                <w:color w:val="000000"/>
              </w:rPr>
            </w:pPr>
          </w:p>
        </w:tc>
        <w:tc>
          <w:tcPr>
            <w:tcW w:w="708" w:type="dxa"/>
          </w:tcPr>
          <w:p w14:paraId="200A9404" w14:textId="77777777" w:rsidR="009C2B39" w:rsidRPr="00ED2284" w:rsidRDefault="009C2B39" w:rsidP="00FC442D">
            <w:pPr>
              <w:ind w:left="745" w:hanging="745"/>
              <w:jc w:val="both"/>
              <w:rPr>
                <w:color w:val="000000"/>
              </w:rPr>
            </w:pPr>
          </w:p>
        </w:tc>
        <w:tc>
          <w:tcPr>
            <w:tcW w:w="717" w:type="dxa"/>
          </w:tcPr>
          <w:p w14:paraId="50DD3040" w14:textId="77777777" w:rsidR="009C2B39" w:rsidRPr="00ED2284" w:rsidRDefault="009C2B39" w:rsidP="00E138C0">
            <w:pPr>
              <w:ind w:left="745" w:hanging="745"/>
              <w:jc w:val="center"/>
              <w:rPr>
                <w:color w:val="000000"/>
              </w:rPr>
            </w:pPr>
          </w:p>
        </w:tc>
        <w:tc>
          <w:tcPr>
            <w:tcW w:w="4013" w:type="dxa"/>
            <w:gridSpan w:val="3"/>
          </w:tcPr>
          <w:p w14:paraId="5F717409" w14:textId="135CB75D" w:rsidR="009C2B39" w:rsidRPr="00ED2284" w:rsidRDefault="009C2B39" w:rsidP="00FC442D">
            <w:pPr>
              <w:jc w:val="both"/>
              <w:rPr>
                <w:color w:val="000000"/>
              </w:rPr>
            </w:pPr>
            <w:proofErr w:type="gramStart"/>
            <w:r w:rsidRPr="00ED2284">
              <w:rPr>
                <w:color w:val="000000"/>
              </w:rPr>
              <w:t>açıkça</w:t>
            </w:r>
            <w:proofErr w:type="gramEnd"/>
            <w:r w:rsidRPr="00ED2284">
              <w:rPr>
                <w:color w:val="000000"/>
              </w:rPr>
              <w:t xml:space="preserve"> belirtilir.</w:t>
            </w:r>
          </w:p>
        </w:tc>
      </w:tr>
      <w:tr w:rsidR="00D712CF" w:rsidRPr="00ED2284" w14:paraId="60E276E4" w14:textId="77777777" w:rsidTr="00724DAF">
        <w:trPr>
          <w:cantSplit/>
          <w:trHeight w:val="286"/>
        </w:trPr>
        <w:tc>
          <w:tcPr>
            <w:tcW w:w="1700" w:type="dxa"/>
          </w:tcPr>
          <w:p w14:paraId="044EC795" w14:textId="77777777" w:rsidR="00D712CF" w:rsidRPr="00ED2284" w:rsidRDefault="00D712CF" w:rsidP="00FC442D">
            <w:pPr>
              <w:ind w:left="745" w:hanging="745"/>
              <w:jc w:val="both"/>
              <w:rPr>
                <w:color w:val="000000"/>
              </w:rPr>
            </w:pPr>
          </w:p>
        </w:tc>
        <w:tc>
          <w:tcPr>
            <w:tcW w:w="656" w:type="dxa"/>
          </w:tcPr>
          <w:p w14:paraId="5D4B54C7" w14:textId="77777777" w:rsidR="00D712CF" w:rsidRPr="00ED2284" w:rsidRDefault="00D712CF" w:rsidP="00FC442D">
            <w:pPr>
              <w:ind w:left="745" w:hanging="745"/>
              <w:jc w:val="both"/>
              <w:rPr>
                <w:color w:val="000000"/>
              </w:rPr>
            </w:pPr>
          </w:p>
        </w:tc>
        <w:tc>
          <w:tcPr>
            <w:tcW w:w="1420" w:type="dxa"/>
          </w:tcPr>
          <w:p w14:paraId="2E00323B" w14:textId="77777777" w:rsidR="00D712CF" w:rsidRPr="00ED2284" w:rsidRDefault="00D712CF" w:rsidP="00FC442D">
            <w:pPr>
              <w:ind w:left="745" w:hanging="745"/>
              <w:jc w:val="both"/>
              <w:rPr>
                <w:color w:val="000000"/>
              </w:rPr>
            </w:pPr>
          </w:p>
        </w:tc>
        <w:tc>
          <w:tcPr>
            <w:tcW w:w="567" w:type="dxa"/>
          </w:tcPr>
          <w:p w14:paraId="5893D667" w14:textId="77777777" w:rsidR="00D712CF" w:rsidRPr="00ED2284" w:rsidRDefault="00D712CF" w:rsidP="00FC442D">
            <w:pPr>
              <w:ind w:left="745" w:hanging="745"/>
              <w:jc w:val="both"/>
              <w:rPr>
                <w:color w:val="000000"/>
              </w:rPr>
            </w:pPr>
          </w:p>
        </w:tc>
        <w:tc>
          <w:tcPr>
            <w:tcW w:w="708" w:type="dxa"/>
          </w:tcPr>
          <w:p w14:paraId="3A950682" w14:textId="77777777" w:rsidR="00D712CF" w:rsidRPr="00ED2284" w:rsidRDefault="00D712CF" w:rsidP="00FC442D">
            <w:pPr>
              <w:ind w:left="745" w:hanging="745"/>
              <w:jc w:val="both"/>
              <w:rPr>
                <w:color w:val="000000"/>
              </w:rPr>
            </w:pPr>
          </w:p>
        </w:tc>
        <w:tc>
          <w:tcPr>
            <w:tcW w:w="717" w:type="dxa"/>
          </w:tcPr>
          <w:p w14:paraId="022781F2" w14:textId="77777777" w:rsidR="00D712CF" w:rsidRPr="00ED2284" w:rsidRDefault="00D712CF" w:rsidP="00E138C0">
            <w:pPr>
              <w:ind w:left="745" w:hanging="745"/>
              <w:jc w:val="center"/>
              <w:rPr>
                <w:color w:val="000000"/>
              </w:rPr>
            </w:pPr>
          </w:p>
        </w:tc>
        <w:tc>
          <w:tcPr>
            <w:tcW w:w="568" w:type="dxa"/>
            <w:gridSpan w:val="2"/>
          </w:tcPr>
          <w:p w14:paraId="40B0D6CA" w14:textId="6AF80056" w:rsidR="00D712CF" w:rsidRPr="00ED2284" w:rsidRDefault="00D712CF" w:rsidP="00FC442D">
            <w:pPr>
              <w:ind w:right="-122"/>
              <w:jc w:val="both"/>
              <w:rPr>
                <w:color w:val="000000"/>
              </w:rPr>
            </w:pPr>
            <w:r w:rsidRPr="00ED2284">
              <w:rPr>
                <w:color w:val="000000"/>
              </w:rPr>
              <w:t>(d)</w:t>
            </w:r>
          </w:p>
        </w:tc>
        <w:tc>
          <w:tcPr>
            <w:tcW w:w="3445" w:type="dxa"/>
          </w:tcPr>
          <w:p w14:paraId="5B2CCDDD" w14:textId="7EDA6234" w:rsidR="00D712CF" w:rsidRPr="00ED2284" w:rsidRDefault="00D712CF" w:rsidP="00FC442D">
            <w:pPr>
              <w:jc w:val="both"/>
              <w:rPr>
                <w:color w:val="000000"/>
              </w:rPr>
            </w:pPr>
            <w:r w:rsidRPr="00ED2284">
              <w:rPr>
                <w:color w:val="000000"/>
              </w:rPr>
              <w:t>Kadroya atanacaklarda aranan koşulları taşıdığı tespit edilen polis mensupları ile ilgili olarak münhal duyurusunun ekinde geçici bir liste yayınlanır. Geçici listenin yayımlandığı tarihten itibaren üç iş günü içerisinde Polis Genel Müdürlüğüne yazılı itiraz yapılabilir. Listeye itiraz yapılması halinde, Polis Genel Müdürlüğü tarafından en geç başvuru süresinin başlangıç tarihine kadar itirazlar değerlendirilir ve kesin liste yayınlanır.</w:t>
            </w:r>
          </w:p>
        </w:tc>
      </w:tr>
      <w:tr w:rsidR="00035CB8" w:rsidRPr="00ED2284" w14:paraId="1236B587" w14:textId="77777777" w:rsidTr="00724DAF">
        <w:trPr>
          <w:cantSplit/>
          <w:trHeight w:val="286"/>
        </w:trPr>
        <w:tc>
          <w:tcPr>
            <w:tcW w:w="1700" w:type="dxa"/>
          </w:tcPr>
          <w:p w14:paraId="1236B580" w14:textId="77777777" w:rsidR="00035CB8" w:rsidRPr="00ED2284" w:rsidRDefault="00035CB8" w:rsidP="00FC442D">
            <w:pPr>
              <w:ind w:left="745" w:hanging="745"/>
              <w:jc w:val="both"/>
              <w:rPr>
                <w:color w:val="000000"/>
              </w:rPr>
            </w:pPr>
          </w:p>
        </w:tc>
        <w:tc>
          <w:tcPr>
            <w:tcW w:w="656" w:type="dxa"/>
          </w:tcPr>
          <w:p w14:paraId="1236B581" w14:textId="77777777" w:rsidR="00035CB8" w:rsidRPr="00ED2284" w:rsidRDefault="00035CB8" w:rsidP="00FC442D">
            <w:pPr>
              <w:ind w:left="745" w:hanging="745"/>
              <w:jc w:val="both"/>
              <w:rPr>
                <w:color w:val="000000"/>
              </w:rPr>
            </w:pPr>
          </w:p>
        </w:tc>
        <w:tc>
          <w:tcPr>
            <w:tcW w:w="1987" w:type="dxa"/>
            <w:gridSpan w:val="2"/>
          </w:tcPr>
          <w:p w14:paraId="1236B582" w14:textId="77777777" w:rsidR="00035CB8" w:rsidRPr="00ED2284" w:rsidRDefault="00035CB8" w:rsidP="00FC442D">
            <w:pPr>
              <w:ind w:left="745" w:hanging="745"/>
              <w:jc w:val="both"/>
              <w:rPr>
                <w:color w:val="000000"/>
              </w:rPr>
            </w:pPr>
          </w:p>
        </w:tc>
        <w:tc>
          <w:tcPr>
            <w:tcW w:w="708" w:type="dxa"/>
          </w:tcPr>
          <w:p w14:paraId="1236B583" w14:textId="77777777" w:rsidR="00035CB8" w:rsidRPr="00ED2284" w:rsidRDefault="00035CB8" w:rsidP="00FC442D">
            <w:pPr>
              <w:ind w:left="745" w:hanging="745"/>
              <w:jc w:val="both"/>
              <w:rPr>
                <w:color w:val="000000"/>
              </w:rPr>
            </w:pPr>
          </w:p>
        </w:tc>
        <w:tc>
          <w:tcPr>
            <w:tcW w:w="717" w:type="dxa"/>
          </w:tcPr>
          <w:p w14:paraId="1236B584" w14:textId="59DC3395" w:rsidR="00035CB8" w:rsidRPr="00ED2284" w:rsidRDefault="00035CB8" w:rsidP="00E138C0">
            <w:pPr>
              <w:ind w:left="745" w:hanging="745"/>
              <w:jc w:val="center"/>
              <w:rPr>
                <w:color w:val="000000"/>
              </w:rPr>
            </w:pPr>
            <w:r w:rsidRPr="00ED2284">
              <w:rPr>
                <w:color w:val="000000"/>
              </w:rPr>
              <w:t>(C)</w:t>
            </w:r>
          </w:p>
        </w:tc>
        <w:tc>
          <w:tcPr>
            <w:tcW w:w="4013" w:type="dxa"/>
            <w:gridSpan w:val="3"/>
          </w:tcPr>
          <w:p w14:paraId="1236B586" w14:textId="4ABFCE57" w:rsidR="00035CB8" w:rsidRPr="00ED2284" w:rsidRDefault="00D712CF" w:rsidP="00DF0734">
            <w:pPr>
              <w:jc w:val="both"/>
            </w:pPr>
            <w:r w:rsidRPr="00ED2284">
              <w:t xml:space="preserve">Münhal duyurusunda, </w:t>
            </w:r>
            <w:r w:rsidR="00DF0734" w:rsidRPr="00ED2284">
              <w:t>i</w:t>
            </w:r>
            <w:r w:rsidRPr="00ED2284">
              <w:t xml:space="preserve">tfaiye ve </w:t>
            </w:r>
            <w:r w:rsidR="00DF0734" w:rsidRPr="00ED2284">
              <w:t>p</w:t>
            </w:r>
            <w:r w:rsidRPr="00ED2284">
              <w:t>olis kadrolarının münhal kadro sayıları ayrı olarak belirtilir.</w:t>
            </w:r>
          </w:p>
        </w:tc>
      </w:tr>
      <w:tr w:rsidR="00F44EE9" w:rsidRPr="00ED2284" w14:paraId="1236B594" w14:textId="77777777" w:rsidTr="00724DAF">
        <w:trPr>
          <w:cantSplit/>
          <w:trHeight w:val="286"/>
        </w:trPr>
        <w:tc>
          <w:tcPr>
            <w:tcW w:w="1700" w:type="dxa"/>
          </w:tcPr>
          <w:p w14:paraId="1236B58F" w14:textId="77777777" w:rsidR="00E003CD" w:rsidRPr="00ED2284" w:rsidRDefault="00E003CD" w:rsidP="00FC442D">
            <w:pPr>
              <w:ind w:left="745" w:hanging="745"/>
              <w:jc w:val="both"/>
              <w:rPr>
                <w:color w:val="000000"/>
              </w:rPr>
            </w:pPr>
          </w:p>
        </w:tc>
        <w:tc>
          <w:tcPr>
            <w:tcW w:w="656" w:type="dxa"/>
          </w:tcPr>
          <w:p w14:paraId="1236B590" w14:textId="77777777" w:rsidR="00E003CD" w:rsidRPr="00ED2284" w:rsidRDefault="00E003CD" w:rsidP="00FC442D">
            <w:pPr>
              <w:ind w:left="745" w:hanging="745"/>
              <w:jc w:val="both"/>
              <w:rPr>
                <w:color w:val="000000"/>
              </w:rPr>
            </w:pPr>
          </w:p>
        </w:tc>
        <w:tc>
          <w:tcPr>
            <w:tcW w:w="1987" w:type="dxa"/>
            <w:gridSpan w:val="2"/>
          </w:tcPr>
          <w:p w14:paraId="1236B591" w14:textId="77777777" w:rsidR="00E003CD" w:rsidRPr="00ED2284" w:rsidRDefault="00E003CD" w:rsidP="00FC442D">
            <w:pPr>
              <w:ind w:left="745" w:hanging="745"/>
              <w:jc w:val="both"/>
              <w:rPr>
                <w:color w:val="000000"/>
              </w:rPr>
            </w:pPr>
          </w:p>
        </w:tc>
        <w:tc>
          <w:tcPr>
            <w:tcW w:w="708" w:type="dxa"/>
          </w:tcPr>
          <w:p w14:paraId="1236B592"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(3)</w:t>
            </w:r>
          </w:p>
        </w:tc>
        <w:tc>
          <w:tcPr>
            <w:tcW w:w="4730" w:type="dxa"/>
            <w:gridSpan w:val="4"/>
          </w:tcPr>
          <w:p w14:paraId="1236B593" w14:textId="1AAE9107" w:rsidR="00E003CD" w:rsidRPr="00ED2284" w:rsidRDefault="00E003CD" w:rsidP="00E138C0">
            <w:pPr>
              <w:jc w:val="both"/>
              <w:rPr>
                <w:color w:val="000000"/>
              </w:rPr>
            </w:pPr>
            <w:r w:rsidRPr="00ED2284">
              <w:rPr>
                <w:color w:val="000000"/>
              </w:rPr>
              <w:t xml:space="preserve">Polis </w:t>
            </w:r>
            <w:r w:rsidR="00E138C0" w:rsidRPr="00ED2284">
              <w:rPr>
                <w:color w:val="000000"/>
              </w:rPr>
              <w:t>m</w:t>
            </w:r>
            <w:r w:rsidRPr="00ED2284">
              <w:rPr>
                <w:color w:val="000000"/>
              </w:rPr>
              <w:t xml:space="preserve">ensuplarının </w:t>
            </w:r>
            <w:r w:rsidR="00E138C0" w:rsidRPr="00ED2284">
              <w:rPr>
                <w:color w:val="000000"/>
              </w:rPr>
              <w:t xml:space="preserve">yukarıdaki (2)’nci fıkra uyarınca yapılan </w:t>
            </w:r>
            <w:r w:rsidRPr="00ED2284">
              <w:rPr>
                <w:color w:val="000000"/>
              </w:rPr>
              <w:t xml:space="preserve">duyuruda belirtilen münhal kadrosuna aday olarak başvurabilmeleri için gereken koşullar </w:t>
            </w:r>
            <w:r w:rsidR="00ED3C03" w:rsidRPr="00ED2284">
              <w:rPr>
                <w:color w:val="000000"/>
              </w:rPr>
              <w:t xml:space="preserve">ve kurallar </w:t>
            </w:r>
            <w:r w:rsidRPr="00ED2284">
              <w:rPr>
                <w:color w:val="000000"/>
              </w:rPr>
              <w:t>şunlardır:</w:t>
            </w:r>
          </w:p>
        </w:tc>
      </w:tr>
      <w:tr w:rsidR="00DF0734" w:rsidRPr="00ED2284" w14:paraId="748630D0" w14:textId="77777777" w:rsidTr="00724DAF">
        <w:trPr>
          <w:cantSplit/>
          <w:trHeight w:val="286"/>
        </w:trPr>
        <w:tc>
          <w:tcPr>
            <w:tcW w:w="1700" w:type="dxa"/>
          </w:tcPr>
          <w:p w14:paraId="79AC59B9" w14:textId="77777777" w:rsidR="00DF0734" w:rsidRPr="00ED2284" w:rsidRDefault="00DF0734" w:rsidP="00FC442D">
            <w:pPr>
              <w:ind w:left="745" w:hanging="745"/>
              <w:jc w:val="both"/>
              <w:rPr>
                <w:color w:val="000000"/>
              </w:rPr>
            </w:pPr>
          </w:p>
        </w:tc>
        <w:tc>
          <w:tcPr>
            <w:tcW w:w="656" w:type="dxa"/>
          </w:tcPr>
          <w:p w14:paraId="63FB1753" w14:textId="77777777" w:rsidR="00DF0734" w:rsidRPr="00ED2284" w:rsidRDefault="00DF0734" w:rsidP="00FC442D">
            <w:pPr>
              <w:ind w:left="745" w:hanging="745"/>
              <w:jc w:val="both"/>
              <w:rPr>
                <w:color w:val="000000"/>
              </w:rPr>
            </w:pPr>
          </w:p>
        </w:tc>
        <w:tc>
          <w:tcPr>
            <w:tcW w:w="1987" w:type="dxa"/>
            <w:gridSpan w:val="2"/>
          </w:tcPr>
          <w:p w14:paraId="32BAB494" w14:textId="77777777" w:rsidR="00DF0734" w:rsidRPr="00ED2284" w:rsidRDefault="00DF0734" w:rsidP="00FC442D">
            <w:pPr>
              <w:ind w:left="745" w:hanging="745"/>
              <w:jc w:val="both"/>
              <w:rPr>
                <w:color w:val="000000"/>
              </w:rPr>
            </w:pPr>
          </w:p>
        </w:tc>
        <w:tc>
          <w:tcPr>
            <w:tcW w:w="708" w:type="dxa"/>
          </w:tcPr>
          <w:p w14:paraId="3FAE5B0C" w14:textId="77777777" w:rsidR="00DF0734" w:rsidRPr="00ED2284" w:rsidRDefault="00DF0734" w:rsidP="00FC442D">
            <w:pPr>
              <w:ind w:left="745" w:hanging="745"/>
              <w:jc w:val="both"/>
              <w:rPr>
                <w:color w:val="000000"/>
              </w:rPr>
            </w:pPr>
          </w:p>
        </w:tc>
        <w:tc>
          <w:tcPr>
            <w:tcW w:w="761" w:type="dxa"/>
            <w:gridSpan w:val="2"/>
          </w:tcPr>
          <w:p w14:paraId="1EE7A790" w14:textId="1421A2E6" w:rsidR="00DF0734" w:rsidRPr="00ED2284" w:rsidRDefault="00DF0734" w:rsidP="00E138C0">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3969" w:type="dxa"/>
            <w:gridSpan w:val="2"/>
          </w:tcPr>
          <w:p w14:paraId="7865F4AC" w14:textId="35FE6C45" w:rsidR="00DF0734" w:rsidRPr="00ED2284" w:rsidRDefault="00DF0734" w:rsidP="00E138C0">
            <w:pPr>
              <w:jc w:val="both"/>
              <w:rPr>
                <w:color w:val="000000"/>
              </w:rPr>
            </w:pPr>
            <w:r w:rsidRPr="00ED2284">
              <w:rPr>
                <w:color w:val="000000"/>
              </w:rPr>
              <w:t>Derecesi içinde en az hizmet şemasında belirlenen bekleme süresi kadar fiilen çalışmış olmak. (Aday adaylığı ve adaylık bu süreye dahildir</w:t>
            </w:r>
            <w:r w:rsidR="00ED3C03" w:rsidRPr="00ED2284">
              <w:rPr>
                <w:color w:val="000000"/>
              </w:rPr>
              <w:t>.</w:t>
            </w:r>
            <w:r w:rsidRPr="00ED2284">
              <w:rPr>
                <w:color w:val="000000"/>
              </w:rPr>
              <w:t xml:space="preserve">) </w:t>
            </w:r>
          </w:p>
          <w:p w14:paraId="38140EBD" w14:textId="7A68704E" w:rsidR="00DF0734" w:rsidRPr="00ED2284" w:rsidRDefault="00DF0734" w:rsidP="00E138C0">
            <w:pPr>
              <w:jc w:val="both"/>
              <w:rPr>
                <w:color w:val="000000"/>
              </w:rPr>
            </w:pPr>
            <w:r w:rsidRPr="00ED2284">
              <w:rPr>
                <w:color w:val="000000"/>
              </w:rPr>
              <w:t xml:space="preserve">      Ancak münhalin açıldığı yıl içerisindeki 1 Ağustos tarihine kadar fiili hizmet süresini dolduracak olanlar da münhale başvurabilirler.</w:t>
            </w:r>
          </w:p>
        </w:tc>
      </w:tr>
      <w:tr w:rsidR="00DF0734" w:rsidRPr="00ED2284" w14:paraId="14AD6733" w14:textId="77777777" w:rsidTr="00724DAF">
        <w:trPr>
          <w:cantSplit/>
          <w:trHeight w:val="286"/>
        </w:trPr>
        <w:tc>
          <w:tcPr>
            <w:tcW w:w="1700" w:type="dxa"/>
          </w:tcPr>
          <w:p w14:paraId="1EF157AB" w14:textId="77777777" w:rsidR="00DF0734" w:rsidRPr="00ED2284" w:rsidRDefault="00DF0734" w:rsidP="00FC442D">
            <w:pPr>
              <w:ind w:left="745" w:hanging="745"/>
              <w:jc w:val="both"/>
              <w:rPr>
                <w:color w:val="000000"/>
              </w:rPr>
            </w:pPr>
          </w:p>
        </w:tc>
        <w:tc>
          <w:tcPr>
            <w:tcW w:w="656" w:type="dxa"/>
          </w:tcPr>
          <w:p w14:paraId="2BBCEF93" w14:textId="77777777" w:rsidR="00DF0734" w:rsidRPr="00ED2284" w:rsidRDefault="00DF0734" w:rsidP="00FC442D">
            <w:pPr>
              <w:ind w:left="745" w:hanging="745"/>
              <w:jc w:val="both"/>
              <w:rPr>
                <w:color w:val="000000"/>
              </w:rPr>
            </w:pPr>
          </w:p>
        </w:tc>
        <w:tc>
          <w:tcPr>
            <w:tcW w:w="1987" w:type="dxa"/>
            <w:gridSpan w:val="2"/>
          </w:tcPr>
          <w:p w14:paraId="0A3F9394" w14:textId="77777777" w:rsidR="00DF0734" w:rsidRPr="00ED2284" w:rsidRDefault="00DF0734" w:rsidP="00FC442D">
            <w:pPr>
              <w:ind w:left="745" w:hanging="745"/>
              <w:jc w:val="both"/>
              <w:rPr>
                <w:color w:val="000000"/>
              </w:rPr>
            </w:pPr>
          </w:p>
        </w:tc>
        <w:tc>
          <w:tcPr>
            <w:tcW w:w="708" w:type="dxa"/>
          </w:tcPr>
          <w:p w14:paraId="440D3895" w14:textId="77777777" w:rsidR="00DF0734" w:rsidRPr="00ED2284" w:rsidRDefault="00DF0734" w:rsidP="00FC442D">
            <w:pPr>
              <w:ind w:left="745" w:hanging="745"/>
              <w:jc w:val="both"/>
              <w:rPr>
                <w:color w:val="000000"/>
              </w:rPr>
            </w:pPr>
          </w:p>
        </w:tc>
        <w:tc>
          <w:tcPr>
            <w:tcW w:w="761" w:type="dxa"/>
            <w:gridSpan w:val="2"/>
          </w:tcPr>
          <w:p w14:paraId="4A407F39" w14:textId="4B331124" w:rsidR="00DF0734" w:rsidRPr="00ED2284" w:rsidRDefault="00DF0734" w:rsidP="00E138C0">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3969" w:type="dxa"/>
            <w:gridSpan w:val="2"/>
          </w:tcPr>
          <w:p w14:paraId="4CAC9A6F" w14:textId="7C8C6BC7" w:rsidR="00DF0734" w:rsidRPr="00ED2284" w:rsidRDefault="00DF0734" w:rsidP="00E138C0">
            <w:pPr>
              <w:jc w:val="both"/>
              <w:rPr>
                <w:color w:val="000000"/>
              </w:rPr>
            </w:pPr>
            <w:r w:rsidRPr="00ED2284">
              <w:rPr>
                <w:color w:val="000000"/>
              </w:rPr>
              <w:t xml:space="preserve">Aday olduğu kadro için, bu Yasaya ekli İkinci Cetvelde yer alan </w:t>
            </w:r>
            <w:r w:rsidR="00ED3C03" w:rsidRPr="00ED2284">
              <w:rPr>
                <w:color w:val="000000"/>
              </w:rPr>
              <w:t xml:space="preserve">kadro </w:t>
            </w:r>
            <w:r w:rsidRPr="00ED2284">
              <w:rPr>
                <w:color w:val="000000"/>
              </w:rPr>
              <w:t>hizmet şemasındaki aranan niteliklere sahip olmak.</w:t>
            </w:r>
          </w:p>
        </w:tc>
      </w:tr>
      <w:tr w:rsidR="00ED3C03" w:rsidRPr="00ED2284" w14:paraId="36184356" w14:textId="77777777" w:rsidTr="00C12AA4">
        <w:trPr>
          <w:cantSplit/>
          <w:trHeight w:val="286"/>
        </w:trPr>
        <w:tc>
          <w:tcPr>
            <w:tcW w:w="1700" w:type="dxa"/>
          </w:tcPr>
          <w:p w14:paraId="150D7D4C" w14:textId="77777777" w:rsidR="00ED3C03" w:rsidRPr="00ED2284" w:rsidRDefault="00ED3C03" w:rsidP="00FC442D">
            <w:pPr>
              <w:ind w:left="745" w:hanging="745"/>
              <w:jc w:val="both"/>
              <w:rPr>
                <w:color w:val="000000"/>
              </w:rPr>
            </w:pPr>
          </w:p>
        </w:tc>
        <w:tc>
          <w:tcPr>
            <w:tcW w:w="656" w:type="dxa"/>
          </w:tcPr>
          <w:p w14:paraId="418C8C26" w14:textId="77777777" w:rsidR="00ED3C03" w:rsidRPr="00ED2284" w:rsidRDefault="00ED3C03" w:rsidP="00FC442D">
            <w:pPr>
              <w:ind w:left="745" w:hanging="745"/>
              <w:jc w:val="both"/>
              <w:rPr>
                <w:color w:val="000000"/>
              </w:rPr>
            </w:pPr>
          </w:p>
        </w:tc>
        <w:tc>
          <w:tcPr>
            <w:tcW w:w="1987" w:type="dxa"/>
            <w:gridSpan w:val="2"/>
          </w:tcPr>
          <w:p w14:paraId="47E968D8" w14:textId="77777777" w:rsidR="00ED3C03" w:rsidRPr="00ED2284" w:rsidRDefault="00ED3C03" w:rsidP="00FC442D">
            <w:pPr>
              <w:ind w:left="745" w:hanging="745"/>
              <w:jc w:val="both"/>
              <w:rPr>
                <w:color w:val="000000"/>
              </w:rPr>
            </w:pPr>
          </w:p>
        </w:tc>
        <w:tc>
          <w:tcPr>
            <w:tcW w:w="708" w:type="dxa"/>
          </w:tcPr>
          <w:p w14:paraId="6067F48B" w14:textId="77777777" w:rsidR="00ED3C03" w:rsidRPr="00ED2284" w:rsidRDefault="00ED3C03" w:rsidP="00FC442D">
            <w:pPr>
              <w:ind w:left="745" w:hanging="745"/>
              <w:jc w:val="both"/>
              <w:rPr>
                <w:color w:val="000000"/>
              </w:rPr>
            </w:pPr>
          </w:p>
        </w:tc>
        <w:tc>
          <w:tcPr>
            <w:tcW w:w="761" w:type="dxa"/>
            <w:gridSpan w:val="2"/>
          </w:tcPr>
          <w:p w14:paraId="0F1D5CAE" w14:textId="195680A1" w:rsidR="00ED3C03" w:rsidRPr="00ED2284" w:rsidRDefault="00ED3C03" w:rsidP="00541DAD">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(C)</w:t>
            </w:r>
          </w:p>
        </w:tc>
        <w:tc>
          <w:tcPr>
            <w:tcW w:w="3969" w:type="dxa"/>
            <w:gridSpan w:val="2"/>
          </w:tcPr>
          <w:p w14:paraId="67C2C54F" w14:textId="7E558C77" w:rsidR="00ED3C03" w:rsidRPr="00ED2284" w:rsidRDefault="00ED3C03" w:rsidP="00E138C0">
            <w:pPr>
              <w:jc w:val="both"/>
              <w:rPr>
                <w:color w:val="000000"/>
              </w:rPr>
            </w:pPr>
            <w:r w:rsidRPr="00ED2284">
              <w:rPr>
                <w:color w:val="000000"/>
              </w:rPr>
              <w:t>Polis Hizmetleri Komisyonu tarafından derece yükselmesi için yapılan yeterlik sınavında başarılı olmak.</w:t>
            </w:r>
          </w:p>
        </w:tc>
      </w:tr>
      <w:tr w:rsidR="00541DAD" w:rsidRPr="00ED2284" w14:paraId="13090361" w14:textId="77777777" w:rsidTr="002361A9">
        <w:trPr>
          <w:cantSplit/>
          <w:trHeight w:val="286"/>
        </w:trPr>
        <w:tc>
          <w:tcPr>
            <w:tcW w:w="1700" w:type="dxa"/>
          </w:tcPr>
          <w:p w14:paraId="4DB406C4" w14:textId="77777777" w:rsidR="00541DAD" w:rsidRPr="00ED2284" w:rsidRDefault="00541DAD" w:rsidP="00FC442D">
            <w:pPr>
              <w:ind w:left="745" w:hanging="745"/>
              <w:jc w:val="both"/>
              <w:rPr>
                <w:color w:val="000000"/>
              </w:rPr>
            </w:pPr>
          </w:p>
        </w:tc>
        <w:tc>
          <w:tcPr>
            <w:tcW w:w="656" w:type="dxa"/>
          </w:tcPr>
          <w:p w14:paraId="0E7464A6" w14:textId="77777777" w:rsidR="00541DAD" w:rsidRPr="00ED2284" w:rsidRDefault="00541DAD" w:rsidP="00FC442D">
            <w:pPr>
              <w:ind w:left="745" w:hanging="745"/>
              <w:jc w:val="both"/>
              <w:rPr>
                <w:color w:val="000000"/>
              </w:rPr>
            </w:pPr>
          </w:p>
        </w:tc>
        <w:tc>
          <w:tcPr>
            <w:tcW w:w="1987" w:type="dxa"/>
            <w:gridSpan w:val="2"/>
          </w:tcPr>
          <w:p w14:paraId="2245E6CF" w14:textId="77777777" w:rsidR="00541DAD" w:rsidRPr="00ED2284" w:rsidRDefault="00541DAD" w:rsidP="00FC442D">
            <w:pPr>
              <w:ind w:left="745" w:hanging="745"/>
              <w:jc w:val="both"/>
              <w:rPr>
                <w:color w:val="000000"/>
              </w:rPr>
            </w:pPr>
          </w:p>
        </w:tc>
        <w:tc>
          <w:tcPr>
            <w:tcW w:w="708" w:type="dxa"/>
          </w:tcPr>
          <w:p w14:paraId="6EB45702" w14:textId="77777777" w:rsidR="00541DAD" w:rsidRPr="00ED2284" w:rsidRDefault="00541DAD" w:rsidP="00FC442D">
            <w:pPr>
              <w:ind w:left="745" w:hanging="745"/>
              <w:jc w:val="both"/>
              <w:rPr>
                <w:color w:val="000000"/>
              </w:rPr>
            </w:pPr>
          </w:p>
        </w:tc>
        <w:tc>
          <w:tcPr>
            <w:tcW w:w="761" w:type="dxa"/>
            <w:gridSpan w:val="2"/>
          </w:tcPr>
          <w:p w14:paraId="177AD054" w14:textId="77777777" w:rsidR="00541DAD" w:rsidRPr="00ED2284" w:rsidRDefault="00541DAD" w:rsidP="00DF0734">
            <w:pPr>
              <w:pStyle w:val="PlainText"/>
              <w:ind w:right="-106"/>
              <w:jc w:val="center"/>
              <w:rPr>
                <w:rFonts w:ascii="Times New Roman" w:hAnsi="Times New Roman" w:cs="Times New Roman"/>
                <w:color w:val="000000"/>
                <w:sz w:val="24"/>
                <w:szCs w:val="24"/>
              </w:rPr>
            </w:pPr>
          </w:p>
        </w:tc>
        <w:tc>
          <w:tcPr>
            <w:tcW w:w="3969" w:type="dxa"/>
            <w:gridSpan w:val="2"/>
          </w:tcPr>
          <w:p w14:paraId="027D1130" w14:textId="1E1E7742" w:rsidR="00541DAD" w:rsidRPr="00ED2284" w:rsidRDefault="00541DAD" w:rsidP="00E138C0">
            <w:pPr>
              <w:jc w:val="both"/>
              <w:rPr>
                <w:color w:val="000000"/>
              </w:rPr>
            </w:pPr>
            <w:r w:rsidRPr="00ED2284">
              <w:rPr>
                <w:color w:val="000000"/>
              </w:rPr>
              <w:t xml:space="preserve">      Yeterlik sınavı; çavuşluk, müfettişlik ve müdürlük sınavları olmak üzere üç kademede yapılır.</w:t>
            </w:r>
          </w:p>
        </w:tc>
      </w:tr>
      <w:tr w:rsidR="00541DAD" w:rsidRPr="00ED2284" w14:paraId="1B3FAB0F" w14:textId="77777777" w:rsidTr="004650EC">
        <w:trPr>
          <w:cantSplit/>
          <w:trHeight w:val="286"/>
        </w:trPr>
        <w:tc>
          <w:tcPr>
            <w:tcW w:w="1700" w:type="dxa"/>
          </w:tcPr>
          <w:p w14:paraId="1F8BEA88" w14:textId="77777777" w:rsidR="00541DAD" w:rsidRPr="00ED2284" w:rsidRDefault="00541DAD" w:rsidP="00FC442D">
            <w:pPr>
              <w:ind w:left="745" w:hanging="745"/>
              <w:jc w:val="both"/>
              <w:rPr>
                <w:color w:val="000000"/>
              </w:rPr>
            </w:pPr>
          </w:p>
        </w:tc>
        <w:tc>
          <w:tcPr>
            <w:tcW w:w="656" w:type="dxa"/>
          </w:tcPr>
          <w:p w14:paraId="55B13933" w14:textId="77777777" w:rsidR="00541DAD" w:rsidRPr="00ED2284" w:rsidRDefault="00541DAD" w:rsidP="00FC442D">
            <w:pPr>
              <w:ind w:left="745" w:hanging="745"/>
              <w:jc w:val="both"/>
              <w:rPr>
                <w:color w:val="000000"/>
              </w:rPr>
            </w:pPr>
          </w:p>
        </w:tc>
        <w:tc>
          <w:tcPr>
            <w:tcW w:w="1987" w:type="dxa"/>
            <w:gridSpan w:val="2"/>
          </w:tcPr>
          <w:p w14:paraId="0AEC328C" w14:textId="77777777" w:rsidR="00541DAD" w:rsidRPr="00ED2284" w:rsidRDefault="00541DAD" w:rsidP="00FC442D">
            <w:pPr>
              <w:ind w:left="745" w:hanging="745"/>
              <w:jc w:val="both"/>
              <w:rPr>
                <w:color w:val="000000"/>
              </w:rPr>
            </w:pPr>
          </w:p>
        </w:tc>
        <w:tc>
          <w:tcPr>
            <w:tcW w:w="708" w:type="dxa"/>
          </w:tcPr>
          <w:p w14:paraId="225BD03F" w14:textId="77777777" w:rsidR="00541DAD" w:rsidRPr="00ED2284" w:rsidRDefault="00541DAD" w:rsidP="00FC442D">
            <w:pPr>
              <w:ind w:left="745" w:hanging="745"/>
              <w:jc w:val="both"/>
              <w:rPr>
                <w:color w:val="000000"/>
              </w:rPr>
            </w:pPr>
          </w:p>
        </w:tc>
        <w:tc>
          <w:tcPr>
            <w:tcW w:w="761" w:type="dxa"/>
            <w:gridSpan w:val="2"/>
          </w:tcPr>
          <w:p w14:paraId="3750BAE2" w14:textId="77777777" w:rsidR="00541DAD" w:rsidRPr="00ED2284" w:rsidRDefault="00541DAD" w:rsidP="00DF0734">
            <w:pPr>
              <w:pStyle w:val="PlainText"/>
              <w:ind w:right="-106"/>
              <w:jc w:val="center"/>
              <w:rPr>
                <w:rFonts w:ascii="Times New Roman" w:hAnsi="Times New Roman" w:cs="Times New Roman"/>
                <w:color w:val="000000"/>
                <w:sz w:val="24"/>
                <w:szCs w:val="24"/>
              </w:rPr>
            </w:pPr>
          </w:p>
        </w:tc>
        <w:tc>
          <w:tcPr>
            <w:tcW w:w="3969" w:type="dxa"/>
            <w:gridSpan w:val="2"/>
          </w:tcPr>
          <w:p w14:paraId="35ABCF62" w14:textId="624B501C" w:rsidR="00541DAD" w:rsidRPr="00ED2284" w:rsidRDefault="00541DAD" w:rsidP="00541DAD">
            <w:pPr>
              <w:jc w:val="both"/>
              <w:rPr>
                <w:color w:val="000000"/>
              </w:rPr>
            </w:pPr>
            <w:r w:rsidRPr="00ED2284">
              <w:rPr>
                <w:color w:val="000000"/>
              </w:rPr>
              <w:t xml:space="preserve">       Derece yükselmesi için yapılan yeterlik sınavı, Polis Çavuşu (İtfaiye Çavuşu dahil), Polis Müfettiş Muavini (İtfaiye Müfettiş Muavini dahil) ve Polis Müdür Muavini (İtfaiye Müdür Muavini dahil) kadrolarına aday polis mensuplarında aranır.</w:t>
            </w:r>
          </w:p>
        </w:tc>
      </w:tr>
      <w:tr w:rsidR="00541DAD" w:rsidRPr="00ED2284" w14:paraId="0B47D24E" w14:textId="77777777" w:rsidTr="00606D82">
        <w:trPr>
          <w:cantSplit/>
          <w:trHeight w:val="286"/>
        </w:trPr>
        <w:tc>
          <w:tcPr>
            <w:tcW w:w="1700" w:type="dxa"/>
          </w:tcPr>
          <w:p w14:paraId="791CCD07" w14:textId="77777777" w:rsidR="00541DAD" w:rsidRPr="00ED2284" w:rsidRDefault="00541DAD" w:rsidP="00FC442D">
            <w:pPr>
              <w:ind w:left="745" w:hanging="745"/>
              <w:jc w:val="both"/>
              <w:rPr>
                <w:color w:val="000000"/>
              </w:rPr>
            </w:pPr>
          </w:p>
        </w:tc>
        <w:tc>
          <w:tcPr>
            <w:tcW w:w="656" w:type="dxa"/>
          </w:tcPr>
          <w:p w14:paraId="60F26BBE" w14:textId="77777777" w:rsidR="00541DAD" w:rsidRPr="00ED2284" w:rsidRDefault="00541DAD" w:rsidP="00FC442D">
            <w:pPr>
              <w:ind w:left="745" w:hanging="745"/>
              <w:jc w:val="both"/>
              <w:rPr>
                <w:color w:val="000000"/>
              </w:rPr>
            </w:pPr>
          </w:p>
        </w:tc>
        <w:tc>
          <w:tcPr>
            <w:tcW w:w="1987" w:type="dxa"/>
            <w:gridSpan w:val="2"/>
          </w:tcPr>
          <w:p w14:paraId="4F1C4EEF" w14:textId="77777777" w:rsidR="00541DAD" w:rsidRPr="00ED2284" w:rsidRDefault="00541DAD" w:rsidP="00FC442D">
            <w:pPr>
              <w:ind w:left="745" w:hanging="745"/>
              <w:jc w:val="both"/>
              <w:rPr>
                <w:color w:val="000000"/>
              </w:rPr>
            </w:pPr>
          </w:p>
        </w:tc>
        <w:tc>
          <w:tcPr>
            <w:tcW w:w="708" w:type="dxa"/>
          </w:tcPr>
          <w:p w14:paraId="0C0D0AC8" w14:textId="77777777" w:rsidR="00541DAD" w:rsidRPr="00ED2284" w:rsidRDefault="00541DAD" w:rsidP="00FC442D">
            <w:pPr>
              <w:ind w:left="745" w:hanging="745"/>
              <w:jc w:val="both"/>
              <w:rPr>
                <w:color w:val="000000"/>
              </w:rPr>
            </w:pPr>
          </w:p>
        </w:tc>
        <w:tc>
          <w:tcPr>
            <w:tcW w:w="761" w:type="dxa"/>
            <w:gridSpan w:val="2"/>
          </w:tcPr>
          <w:p w14:paraId="6B6359F8" w14:textId="77777777" w:rsidR="00541DAD" w:rsidRPr="00ED2284" w:rsidRDefault="00541DAD" w:rsidP="00DF0734">
            <w:pPr>
              <w:pStyle w:val="PlainText"/>
              <w:ind w:right="-106"/>
              <w:jc w:val="center"/>
              <w:rPr>
                <w:rFonts w:ascii="Times New Roman" w:hAnsi="Times New Roman" w:cs="Times New Roman"/>
                <w:color w:val="000000"/>
                <w:sz w:val="24"/>
                <w:szCs w:val="24"/>
              </w:rPr>
            </w:pPr>
          </w:p>
        </w:tc>
        <w:tc>
          <w:tcPr>
            <w:tcW w:w="3969" w:type="dxa"/>
            <w:gridSpan w:val="2"/>
          </w:tcPr>
          <w:p w14:paraId="7C4F5A4A" w14:textId="1CC4823F" w:rsidR="00541DAD" w:rsidRPr="00ED2284" w:rsidRDefault="00541DAD" w:rsidP="00541DAD">
            <w:pPr>
              <w:jc w:val="both"/>
              <w:rPr>
                <w:color w:val="000000"/>
              </w:rPr>
            </w:pPr>
            <w:r w:rsidRPr="00ED2284">
              <w:rPr>
                <w:color w:val="000000"/>
              </w:rPr>
              <w:t xml:space="preserve">       Yeterlik sınavı, polis mensubunun yeterlik sınavını geçtikten sonra aday olduğu üç derece yükselmesi münhal döneminde geçerlidir. </w:t>
            </w:r>
          </w:p>
        </w:tc>
      </w:tr>
      <w:tr w:rsidR="00541DAD" w:rsidRPr="00ED2284" w14:paraId="0BECA824" w14:textId="77777777" w:rsidTr="00606D82">
        <w:trPr>
          <w:cantSplit/>
          <w:trHeight w:val="286"/>
        </w:trPr>
        <w:tc>
          <w:tcPr>
            <w:tcW w:w="1700" w:type="dxa"/>
          </w:tcPr>
          <w:p w14:paraId="25449503" w14:textId="77777777" w:rsidR="00541DAD" w:rsidRPr="00ED2284" w:rsidRDefault="00541DAD" w:rsidP="00FC442D">
            <w:pPr>
              <w:ind w:left="745" w:hanging="745"/>
              <w:jc w:val="both"/>
              <w:rPr>
                <w:color w:val="000000"/>
              </w:rPr>
            </w:pPr>
          </w:p>
        </w:tc>
        <w:tc>
          <w:tcPr>
            <w:tcW w:w="656" w:type="dxa"/>
          </w:tcPr>
          <w:p w14:paraId="531569A8" w14:textId="77777777" w:rsidR="00541DAD" w:rsidRPr="00ED2284" w:rsidRDefault="00541DAD" w:rsidP="00FC442D">
            <w:pPr>
              <w:ind w:left="745" w:hanging="745"/>
              <w:jc w:val="both"/>
              <w:rPr>
                <w:color w:val="000000"/>
              </w:rPr>
            </w:pPr>
          </w:p>
        </w:tc>
        <w:tc>
          <w:tcPr>
            <w:tcW w:w="1987" w:type="dxa"/>
            <w:gridSpan w:val="2"/>
          </w:tcPr>
          <w:p w14:paraId="77833C80" w14:textId="77777777" w:rsidR="00541DAD" w:rsidRPr="00ED2284" w:rsidRDefault="00541DAD" w:rsidP="00FC442D">
            <w:pPr>
              <w:ind w:left="745" w:hanging="745"/>
              <w:jc w:val="both"/>
              <w:rPr>
                <w:color w:val="000000"/>
              </w:rPr>
            </w:pPr>
          </w:p>
        </w:tc>
        <w:tc>
          <w:tcPr>
            <w:tcW w:w="708" w:type="dxa"/>
          </w:tcPr>
          <w:p w14:paraId="00B4FEFA" w14:textId="77777777" w:rsidR="00541DAD" w:rsidRPr="00ED2284" w:rsidRDefault="00541DAD" w:rsidP="00FC442D">
            <w:pPr>
              <w:ind w:left="745" w:hanging="745"/>
              <w:jc w:val="both"/>
              <w:rPr>
                <w:color w:val="000000"/>
              </w:rPr>
            </w:pPr>
          </w:p>
        </w:tc>
        <w:tc>
          <w:tcPr>
            <w:tcW w:w="761" w:type="dxa"/>
            <w:gridSpan w:val="2"/>
          </w:tcPr>
          <w:p w14:paraId="3AA675B1" w14:textId="77777777" w:rsidR="00541DAD" w:rsidRPr="00ED2284" w:rsidRDefault="00541DAD" w:rsidP="00DF0734">
            <w:pPr>
              <w:pStyle w:val="PlainText"/>
              <w:ind w:right="-106"/>
              <w:jc w:val="center"/>
              <w:rPr>
                <w:rFonts w:ascii="Times New Roman" w:hAnsi="Times New Roman" w:cs="Times New Roman"/>
                <w:color w:val="000000"/>
                <w:sz w:val="24"/>
                <w:szCs w:val="24"/>
              </w:rPr>
            </w:pPr>
          </w:p>
        </w:tc>
        <w:tc>
          <w:tcPr>
            <w:tcW w:w="3969" w:type="dxa"/>
            <w:gridSpan w:val="2"/>
          </w:tcPr>
          <w:p w14:paraId="1EFDDBF9" w14:textId="1D2AE0E4" w:rsidR="00541DAD" w:rsidRPr="00ED2284" w:rsidRDefault="00541DAD" w:rsidP="00541DAD">
            <w:pPr>
              <w:jc w:val="both"/>
              <w:rPr>
                <w:color w:val="000000"/>
              </w:rPr>
            </w:pPr>
            <w:r w:rsidRPr="00ED2284">
              <w:rPr>
                <w:color w:val="000000"/>
              </w:rPr>
              <w:t xml:space="preserve">       Yeterlik sınavları zamanları Bakanlar Kurulu tarafından onaylanacak ve Resmi Gazete’de yayımlanacak bir tüzükle düzenlenir.</w:t>
            </w:r>
          </w:p>
        </w:tc>
      </w:tr>
      <w:tr w:rsidR="00332433" w:rsidRPr="00ED2284" w14:paraId="1236B5BB" w14:textId="77777777" w:rsidTr="00724DAF">
        <w:trPr>
          <w:cantSplit/>
          <w:trHeight w:val="286"/>
        </w:trPr>
        <w:tc>
          <w:tcPr>
            <w:tcW w:w="1700" w:type="dxa"/>
          </w:tcPr>
          <w:p w14:paraId="1236B5B4" w14:textId="77777777" w:rsidR="00332433" w:rsidRPr="00ED2284" w:rsidRDefault="00332433" w:rsidP="00FC442D">
            <w:pPr>
              <w:ind w:left="745" w:hanging="745"/>
              <w:jc w:val="both"/>
              <w:rPr>
                <w:color w:val="000000"/>
              </w:rPr>
            </w:pPr>
          </w:p>
        </w:tc>
        <w:tc>
          <w:tcPr>
            <w:tcW w:w="656" w:type="dxa"/>
          </w:tcPr>
          <w:p w14:paraId="1236B5B5" w14:textId="77777777" w:rsidR="00332433" w:rsidRPr="00ED2284" w:rsidRDefault="00332433" w:rsidP="00FC442D">
            <w:pPr>
              <w:ind w:left="745" w:hanging="745"/>
              <w:jc w:val="both"/>
              <w:rPr>
                <w:color w:val="000000"/>
              </w:rPr>
            </w:pPr>
          </w:p>
        </w:tc>
        <w:tc>
          <w:tcPr>
            <w:tcW w:w="1987" w:type="dxa"/>
            <w:gridSpan w:val="2"/>
          </w:tcPr>
          <w:p w14:paraId="1236B5B6" w14:textId="77777777" w:rsidR="00332433" w:rsidRPr="00ED2284" w:rsidRDefault="00332433" w:rsidP="00FC442D">
            <w:pPr>
              <w:ind w:left="745" w:hanging="745"/>
              <w:jc w:val="both"/>
              <w:rPr>
                <w:color w:val="000000"/>
              </w:rPr>
            </w:pPr>
          </w:p>
        </w:tc>
        <w:tc>
          <w:tcPr>
            <w:tcW w:w="708" w:type="dxa"/>
          </w:tcPr>
          <w:p w14:paraId="1236B5B7" w14:textId="77777777" w:rsidR="00332433" w:rsidRPr="00ED2284" w:rsidRDefault="00332433" w:rsidP="00FC442D">
            <w:pPr>
              <w:ind w:left="745" w:hanging="745"/>
              <w:jc w:val="both"/>
              <w:rPr>
                <w:color w:val="000000"/>
              </w:rPr>
            </w:pPr>
          </w:p>
        </w:tc>
        <w:tc>
          <w:tcPr>
            <w:tcW w:w="761" w:type="dxa"/>
            <w:gridSpan w:val="2"/>
          </w:tcPr>
          <w:p w14:paraId="1236B5B8" w14:textId="2C824099" w:rsidR="00332433" w:rsidRPr="00ED2284" w:rsidRDefault="00332433" w:rsidP="001A4122">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(Ç)</w:t>
            </w:r>
          </w:p>
        </w:tc>
        <w:tc>
          <w:tcPr>
            <w:tcW w:w="3969" w:type="dxa"/>
            <w:gridSpan w:val="2"/>
          </w:tcPr>
          <w:p w14:paraId="1236B5BA" w14:textId="73FF9B9A" w:rsidR="00332433" w:rsidRPr="00ED2284" w:rsidRDefault="007205F1" w:rsidP="000914C2">
            <w:pPr>
              <w:pStyle w:val="Bodytext41"/>
              <w:shd w:val="clear" w:color="auto" w:fill="auto"/>
              <w:spacing w:line="240" w:lineRule="auto"/>
              <w:ind w:right="34" w:firstLine="0"/>
              <w:rPr>
                <w:sz w:val="24"/>
                <w:szCs w:val="24"/>
              </w:rPr>
            </w:pPr>
            <w:r w:rsidRPr="00ED2284">
              <w:rPr>
                <w:sz w:val="24"/>
                <w:szCs w:val="24"/>
              </w:rPr>
              <w:t xml:space="preserve">Son üç yıla ait yıllık sicil notları en az altmış ve </w:t>
            </w:r>
            <w:r w:rsidR="000914C2" w:rsidRPr="00ED2284">
              <w:rPr>
                <w:sz w:val="24"/>
                <w:szCs w:val="24"/>
              </w:rPr>
              <w:t xml:space="preserve">ortalaması </w:t>
            </w:r>
            <w:r w:rsidRPr="00ED2284">
              <w:rPr>
                <w:sz w:val="24"/>
                <w:szCs w:val="24"/>
              </w:rPr>
              <w:t>en az yetmiş olmak.</w:t>
            </w:r>
          </w:p>
        </w:tc>
      </w:tr>
      <w:tr w:rsidR="00F44EE9" w:rsidRPr="00ED2284" w14:paraId="1236B5D1" w14:textId="77777777" w:rsidTr="00724DAF">
        <w:trPr>
          <w:cantSplit/>
          <w:trHeight w:val="286"/>
        </w:trPr>
        <w:tc>
          <w:tcPr>
            <w:tcW w:w="1700" w:type="dxa"/>
          </w:tcPr>
          <w:p w14:paraId="1236B5CB" w14:textId="77777777" w:rsidR="00E003CD" w:rsidRPr="00ED2284" w:rsidRDefault="00E003CD" w:rsidP="00FC442D">
            <w:pPr>
              <w:ind w:left="745" w:hanging="745"/>
              <w:jc w:val="both"/>
              <w:rPr>
                <w:color w:val="000000"/>
              </w:rPr>
            </w:pPr>
          </w:p>
        </w:tc>
        <w:tc>
          <w:tcPr>
            <w:tcW w:w="656" w:type="dxa"/>
          </w:tcPr>
          <w:p w14:paraId="1236B5CC" w14:textId="77777777" w:rsidR="00E003CD" w:rsidRPr="00ED2284" w:rsidRDefault="00E003CD" w:rsidP="00FC442D">
            <w:pPr>
              <w:ind w:left="745" w:hanging="745"/>
              <w:jc w:val="both"/>
              <w:rPr>
                <w:color w:val="000000"/>
              </w:rPr>
            </w:pPr>
          </w:p>
        </w:tc>
        <w:tc>
          <w:tcPr>
            <w:tcW w:w="1987" w:type="dxa"/>
            <w:gridSpan w:val="2"/>
          </w:tcPr>
          <w:p w14:paraId="1236B5CD" w14:textId="77777777" w:rsidR="00E003CD" w:rsidRPr="00ED2284" w:rsidRDefault="00E003CD" w:rsidP="00FC442D">
            <w:pPr>
              <w:ind w:left="745" w:hanging="745"/>
              <w:jc w:val="both"/>
              <w:rPr>
                <w:color w:val="000000"/>
              </w:rPr>
            </w:pPr>
          </w:p>
        </w:tc>
        <w:tc>
          <w:tcPr>
            <w:tcW w:w="708" w:type="dxa"/>
          </w:tcPr>
          <w:p w14:paraId="1236B5CE" w14:textId="77777777" w:rsidR="00E003CD" w:rsidRPr="00ED2284" w:rsidRDefault="00E003CD" w:rsidP="00FC442D">
            <w:pPr>
              <w:ind w:left="745" w:hanging="745"/>
              <w:jc w:val="both"/>
              <w:rPr>
                <w:color w:val="000000"/>
              </w:rPr>
            </w:pPr>
          </w:p>
        </w:tc>
        <w:tc>
          <w:tcPr>
            <w:tcW w:w="761" w:type="dxa"/>
            <w:gridSpan w:val="2"/>
          </w:tcPr>
          <w:p w14:paraId="1236B5CF" w14:textId="6CDF9DA0" w:rsidR="00E003CD" w:rsidRPr="00ED2284" w:rsidRDefault="00E003CD" w:rsidP="001A4122">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w:t>
            </w:r>
            <w:r w:rsidR="007205F1" w:rsidRPr="00ED2284">
              <w:rPr>
                <w:rFonts w:ascii="Times New Roman" w:hAnsi="Times New Roman" w:cs="Times New Roman"/>
                <w:color w:val="000000"/>
                <w:sz w:val="24"/>
                <w:szCs w:val="24"/>
              </w:rPr>
              <w:t>D</w:t>
            </w:r>
            <w:r w:rsidRPr="00ED2284">
              <w:rPr>
                <w:rFonts w:ascii="Times New Roman" w:hAnsi="Times New Roman" w:cs="Times New Roman"/>
                <w:color w:val="000000"/>
                <w:sz w:val="24"/>
                <w:szCs w:val="24"/>
              </w:rPr>
              <w:t>)</w:t>
            </w:r>
          </w:p>
        </w:tc>
        <w:tc>
          <w:tcPr>
            <w:tcW w:w="3969" w:type="dxa"/>
            <w:gridSpan w:val="2"/>
          </w:tcPr>
          <w:p w14:paraId="1236B5D0" w14:textId="77777777" w:rsidR="00E003CD" w:rsidRPr="00ED2284" w:rsidRDefault="00E003CD" w:rsidP="00FC442D">
            <w:pPr>
              <w:jc w:val="both"/>
              <w:rPr>
                <w:color w:val="000000"/>
              </w:rPr>
            </w:pPr>
            <w:r w:rsidRPr="00ED2284">
              <w:rPr>
                <w:color w:val="000000"/>
              </w:rPr>
              <w:t>Aşağıdaki alt bentlerde belirtilen şekilde hesaplanacak olan puanlarının toplamı kırk veya üzerinde olmak.</w:t>
            </w:r>
          </w:p>
        </w:tc>
      </w:tr>
      <w:tr w:rsidR="00F44EE9" w:rsidRPr="00ED2284" w14:paraId="1236B5E0" w14:textId="77777777" w:rsidTr="00724DAF">
        <w:trPr>
          <w:cantSplit/>
          <w:trHeight w:val="286"/>
        </w:trPr>
        <w:tc>
          <w:tcPr>
            <w:tcW w:w="1700" w:type="dxa"/>
          </w:tcPr>
          <w:p w14:paraId="1236B5D2" w14:textId="77777777" w:rsidR="00E003CD" w:rsidRPr="00ED2284" w:rsidRDefault="00E003CD" w:rsidP="00FC442D">
            <w:pPr>
              <w:ind w:left="745" w:hanging="745"/>
              <w:jc w:val="both"/>
              <w:rPr>
                <w:color w:val="000000"/>
              </w:rPr>
            </w:pPr>
          </w:p>
        </w:tc>
        <w:tc>
          <w:tcPr>
            <w:tcW w:w="656" w:type="dxa"/>
          </w:tcPr>
          <w:p w14:paraId="1236B5D3" w14:textId="77777777" w:rsidR="00E003CD" w:rsidRPr="00ED2284" w:rsidRDefault="00E003CD" w:rsidP="00FC442D">
            <w:pPr>
              <w:ind w:left="745" w:hanging="745"/>
              <w:jc w:val="both"/>
              <w:rPr>
                <w:color w:val="000000"/>
              </w:rPr>
            </w:pPr>
          </w:p>
        </w:tc>
        <w:tc>
          <w:tcPr>
            <w:tcW w:w="1987" w:type="dxa"/>
            <w:gridSpan w:val="2"/>
          </w:tcPr>
          <w:p w14:paraId="1236B5D4" w14:textId="77777777" w:rsidR="00E003CD" w:rsidRPr="00ED2284" w:rsidRDefault="00E003CD" w:rsidP="00FC442D">
            <w:pPr>
              <w:ind w:left="745" w:hanging="745"/>
              <w:jc w:val="both"/>
              <w:rPr>
                <w:color w:val="000000"/>
              </w:rPr>
            </w:pPr>
          </w:p>
        </w:tc>
        <w:tc>
          <w:tcPr>
            <w:tcW w:w="708" w:type="dxa"/>
          </w:tcPr>
          <w:p w14:paraId="1236B5D5" w14:textId="77777777" w:rsidR="00E003CD" w:rsidRPr="00ED2284" w:rsidRDefault="00E003CD" w:rsidP="00FC442D">
            <w:pPr>
              <w:ind w:left="745" w:hanging="745"/>
              <w:jc w:val="both"/>
              <w:rPr>
                <w:color w:val="000000"/>
              </w:rPr>
            </w:pPr>
          </w:p>
        </w:tc>
        <w:tc>
          <w:tcPr>
            <w:tcW w:w="761" w:type="dxa"/>
            <w:gridSpan w:val="2"/>
          </w:tcPr>
          <w:p w14:paraId="1236B5D6" w14:textId="77777777" w:rsidR="00E003CD" w:rsidRPr="00ED2284" w:rsidRDefault="00E003CD" w:rsidP="00FC442D">
            <w:pPr>
              <w:ind w:left="745" w:hanging="745"/>
              <w:jc w:val="both"/>
              <w:rPr>
                <w:color w:val="000000"/>
              </w:rPr>
            </w:pPr>
          </w:p>
        </w:tc>
        <w:tc>
          <w:tcPr>
            <w:tcW w:w="524" w:type="dxa"/>
          </w:tcPr>
          <w:p w14:paraId="1236B5D7"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3445" w:type="dxa"/>
          </w:tcPr>
          <w:p w14:paraId="1236B5DF" w14:textId="2253060F" w:rsidR="00E003CD" w:rsidRPr="00ED2284" w:rsidRDefault="00E003CD" w:rsidP="00F44EE9">
            <w:pPr>
              <w:jc w:val="both"/>
              <w:rPr>
                <w:color w:val="FFFFFF"/>
              </w:rPr>
            </w:pPr>
            <w:r w:rsidRPr="00ED2284">
              <w:rPr>
                <w:color w:val="000000"/>
              </w:rPr>
              <w:t xml:space="preserve">Derece yükselmesi için dikkate alınacak sicil notunun hesaplanması; derece yükselmesine aday polis mensubunun, son üç yıla ait sicil notları ortalamasının 0.5 </w:t>
            </w:r>
            <w:r w:rsidR="00332433" w:rsidRPr="00ED2284">
              <w:rPr>
                <w:color w:val="000000"/>
              </w:rPr>
              <w:t xml:space="preserve">(sıfır nokta beş) </w:t>
            </w:r>
            <w:r w:rsidRPr="00ED2284">
              <w:rPr>
                <w:color w:val="000000"/>
              </w:rPr>
              <w:t>ile çarpımından elde edilecek puan.</w:t>
            </w:r>
          </w:p>
        </w:tc>
      </w:tr>
      <w:tr w:rsidR="00F44EE9" w:rsidRPr="00ED2284" w14:paraId="1236B5E8" w14:textId="77777777" w:rsidTr="00724DAF">
        <w:trPr>
          <w:cantSplit/>
          <w:trHeight w:val="286"/>
        </w:trPr>
        <w:tc>
          <w:tcPr>
            <w:tcW w:w="1700" w:type="dxa"/>
          </w:tcPr>
          <w:p w14:paraId="1236B5E1" w14:textId="77777777" w:rsidR="00E003CD" w:rsidRPr="00ED2284" w:rsidRDefault="00E003CD" w:rsidP="00FC442D">
            <w:pPr>
              <w:ind w:left="745" w:hanging="745"/>
              <w:jc w:val="both"/>
              <w:rPr>
                <w:color w:val="000000"/>
              </w:rPr>
            </w:pPr>
          </w:p>
        </w:tc>
        <w:tc>
          <w:tcPr>
            <w:tcW w:w="656" w:type="dxa"/>
          </w:tcPr>
          <w:p w14:paraId="1236B5E2" w14:textId="77777777" w:rsidR="00E003CD" w:rsidRPr="00ED2284" w:rsidRDefault="00E003CD" w:rsidP="00FC442D">
            <w:pPr>
              <w:ind w:left="745" w:hanging="745"/>
              <w:jc w:val="both"/>
              <w:rPr>
                <w:color w:val="000000"/>
              </w:rPr>
            </w:pPr>
          </w:p>
        </w:tc>
        <w:tc>
          <w:tcPr>
            <w:tcW w:w="1987" w:type="dxa"/>
            <w:gridSpan w:val="2"/>
          </w:tcPr>
          <w:p w14:paraId="1236B5E3" w14:textId="77777777" w:rsidR="00E003CD" w:rsidRPr="00ED2284" w:rsidRDefault="00E003CD" w:rsidP="00FC442D">
            <w:pPr>
              <w:ind w:left="745" w:hanging="745"/>
              <w:jc w:val="both"/>
              <w:rPr>
                <w:color w:val="000000"/>
              </w:rPr>
            </w:pPr>
          </w:p>
        </w:tc>
        <w:tc>
          <w:tcPr>
            <w:tcW w:w="708" w:type="dxa"/>
          </w:tcPr>
          <w:p w14:paraId="1236B5E4" w14:textId="77777777" w:rsidR="00E003CD" w:rsidRPr="00ED2284" w:rsidRDefault="00E003CD" w:rsidP="00FC442D">
            <w:pPr>
              <w:ind w:left="745" w:hanging="745"/>
              <w:jc w:val="both"/>
              <w:rPr>
                <w:color w:val="000000"/>
              </w:rPr>
            </w:pPr>
          </w:p>
        </w:tc>
        <w:tc>
          <w:tcPr>
            <w:tcW w:w="761" w:type="dxa"/>
            <w:gridSpan w:val="2"/>
          </w:tcPr>
          <w:p w14:paraId="1236B5E5" w14:textId="77777777" w:rsidR="00E003CD" w:rsidRPr="00ED2284" w:rsidRDefault="00E003CD" w:rsidP="00FC442D">
            <w:pPr>
              <w:ind w:left="745" w:hanging="745"/>
              <w:jc w:val="both"/>
              <w:rPr>
                <w:color w:val="000000"/>
              </w:rPr>
            </w:pPr>
          </w:p>
        </w:tc>
        <w:tc>
          <w:tcPr>
            <w:tcW w:w="524" w:type="dxa"/>
          </w:tcPr>
          <w:p w14:paraId="1236B5E6"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3445" w:type="dxa"/>
          </w:tcPr>
          <w:p w14:paraId="77A27820" w14:textId="103C5D3E" w:rsidR="00E003CD" w:rsidRPr="00ED2284" w:rsidRDefault="00E003CD" w:rsidP="00FC442D">
            <w:pPr>
              <w:jc w:val="both"/>
              <w:rPr>
                <w:color w:val="000000"/>
              </w:rPr>
            </w:pPr>
            <w:r w:rsidRPr="00ED2284">
              <w:rPr>
                <w:color w:val="000000"/>
              </w:rPr>
              <w:t>Kıdem notunun hesaplanması; polis mensubunun bulunduğu derece içerisinde, derece yükselmesi için gerekli olan bekleme süresinin üzerinde çalıştığı her tam yıl için</w:t>
            </w:r>
            <w:r w:rsidR="00541DAD" w:rsidRPr="00ED2284">
              <w:rPr>
                <w:color w:val="000000"/>
              </w:rPr>
              <w:t>, kazanılan</w:t>
            </w:r>
            <w:r w:rsidRPr="00ED2284">
              <w:rPr>
                <w:color w:val="000000"/>
              </w:rPr>
              <w:t xml:space="preserve"> bir puan. Bu şekilde kazanılan puanlar toplamda beş puanı geçemez.</w:t>
            </w:r>
          </w:p>
          <w:p w14:paraId="1236B5E7" w14:textId="0E180742" w:rsidR="00E94CE7" w:rsidRPr="00ED2284" w:rsidRDefault="00E94CE7" w:rsidP="00E94CE7">
            <w:pPr>
              <w:jc w:val="both"/>
              <w:rPr>
                <w:color w:val="000000"/>
              </w:rPr>
            </w:pPr>
            <w:r w:rsidRPr="00ED2284">
              <w:rPr>
                <w:color w:val="000000"/>
              </w:rPr>
              <w:t xml:space="preserve">      Ancak derece yükselmesi münhalinin yayınlandığı </w:t>
            </w:r>
            <w:proofErr w:type="gramStart"/>
            <w:r w:rsidRPr="00ED2284">
              <w:rPr>
                <w:color w:val="000000"/>
              </w:rPr>
              <w:t xml:space="preserve">yılın </w:t>
            </w:r>
            <w:r w:rsidR="00DD1A3E" w:rsidRPr="00ED2284">
              <w:rPr>
                <w:color w:val="000000"/>
              </w:rPr>
              <w:t xml:space="preserve"> </w:t>
            </w:r>
            <w:r w:rsidRPr="00ED2284">
              <w:rPr>
                <w:color w:val="000000"/>
              </w:rPr>
              <w:t>1</w:t>
            </w:r>
            <w:proofErr w:type="gramEnd"/>
            <w:r w:rsidRPr="00ED2284">
              <w:rPr>
                <w:color w:val="000000"/>
              </w:rPr>
              <w:t xml:space="preserve"> Ağustos tarihinde bekleme süresinin üzerinde tam yılı tamamlayacak olanlar da bir tam yılı tamamlamış sayılır.</w:t>
            </w:r>
          </w:p>
        </w:tc>
      </w:tr>
      <w:tr w:rsidR="00F44EE9" w:rsidRPr="00ED2284" w14:paraId="1236B5F0" w14:textId="77777777" w:rsidTr="00724DAF">
        <w:trPr>
          <w:cantSplit/>
          <w:trHeight w:val="286"/>
        </w:trPr>
        <w:tc>
          <w:tcPr>
            <w:tcW w:w="1700" w:type="dxa"/>
          </w:tcPr>
          <w:p w14:paraId="1236B5E9" w14:textId="77777777" w:rsidR="00E003CD" w:rsidRPr="00ED2284" w:rsidRDefault="00E003CD" w:rsidP="00FC442D">
            <w:pPr>
              <w:ind w:left="745" w:hanging="745"/>
              <w:jc w:val="both"/>
              <w:rPr>
                <w:color w:val="000000"/>
              </w:rPr>
            </w:pPr>
          </w:p>
        </w:tc>
        <w:tc>
          <w:tcPr>
            <w:tcW w:w="656" w:type="dxa"/>
          </w:tcPr>
          <w:p w14:paraId="1236B5EA" w14:textId="77777777" w:rsidR="00E003CD" w:rsidRPr="00ED2284" w:rsidRDefault="00E003CD" w:rsidP="00FC442D">
            <w:pPr>
              <w:ind w:left="745" w:hanging="745"/>
              <w:jc w:val="both"/>
              <w:rPr>
                <w:color w:val="000000"/>
              </w:rPr>
            </w:pPr>
          </w:p>
        </w:tc>
        <w:tc>
          <w:tcPr>
            <w:tcW w:w="1987" w:type="dxa"/>
            <w:gridSpan w:val="2"/>
          </w:tcPr>
          <w:p w14:paraId="1236B5EB" w14:textId="77777777" w:rsidR="00E003CD" w:rsidRPr="00ED2284" w:rsidRDefault="00E003CD" w:rsidP="00FC442D">
            <w:pPr>
              <w:ind w:left="745" w:hanging="745"/>
              <w:jc w:val="both"/>
              <w:rPr>
                <w:color w:val="000000"/>
              </w:rPr>
            </w:pPr>
          </w:p>
        </w:tc>
        <w:tc>
          <w:tcPr>
            <w:tcW w:w="708" w:type="dxa"/>
          </w:tcPr>
          <w:p w14:paraId="1236B5EC" w14:textId="77777777" w:rsidR="00E003CD" w:rsidRPr="00ED2284" w:rsidRDefault="00E003CD" w:rsidP="00FC442D">
            <w:pPr>
              <w:ind w:left="745" w:hanging="745"/>
              <w:jc w:val="both"/>
              <w:rPr>
                <w:color w:val="000000"/>
              </w:rPr>
            </w:pPr>
          </w:p>
        </w:tc>
        <w:tc>
          <w:tcPr>
            <w:tcW w:w="761" w:type="dxa"/>
            <w:gridSpan w:val="2"/>
          </w:tcPr>
          <w:p w14:paraId="1236B5ED" w14:textId="77777777" w:rsidR="00E003CD" w:rsidRPr="00ED2284" w:rsidRDefault="00E003CD" w:rsidP="00FC442D">
            <w:pPr>
              <w:ind w:left="745" w:hanging="745"/>
              <w:jc w:val="both"/>
              <w:rPr>
                <w:color w:val="000000"/>
              </w:rPr>
            </w:pPr>
          </w:p>
        </w:tc>
        <w:tc>
          <w:tcPr>
            <w:tcW w:w="524" w:type="dxa"/>
          </w:tcPr>
          <w:p w14:paraId="1236B5EE"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(c)</w:t>
            </w:r>
          </w:p>
        </w:tc>
        <w:tc>
          <w:tcPr>
            <w:tcW w:w="3445" w:type="dxa"/>
          </w:tcPr>
          <w:p w14:paraId="1236B5EF" w14:textId="4B11A605" w:rsidR="00E003CD" w:rsidRPr="00ED2284" w:rsidRDefault="00E003CD" w:rsidP="00A936EB">
            <w:pPr>
              <w:jc w:val="both"/>
              <w:rPr>
                <w:color w:val="000000"/>
              </w:rPr>
            </w:pPr>
            <w:r w:rsidRPr="00ED2284">
              <w:rPr>
                <w:color w:val="000000"/>
              </w:rPr>
              <w:t>Görev yeri notunun hesaplanması; derece yükselmesine aday polis mensubunun bulunduğu derece içinde, görev yapmış olduğu her görev yerindeki tamamlanmış her hizmet ayına karşılık olarak, kapsamı Bakanlar Kurulu tarafından onaylanarak ve Resmi Gazete</w:t>
            </w:r>
            <w:r w:rsidR="00A936EB" w:rsidRPr="00ED2284">
              <w:rPr>
                <w:color w:val="000000"/>
              </w:rPr>
              <w:t>’</w:t>
            </w:r>
            <w:r w:rsidRPr="00ED2284">
              <w:rPr>
                <w:color w:val="000000"/>
              </w:rPr>
              <w:t xml:space="preserve">de yayımlanacak bir tüzükle belirtilen görev yeri puanlarının, görev ayı sayısı ile çarpılmasıyla elde edilecek sonuca göre hesaplanır. </w:t>
            </w:r>
          </w:p>
        </w:tc>
      </w:tr>
      <w:tr w:rsidR="00A936EB" w:rsidRPr="00ED2284" w14:paraId="176DCFFA" w14:textId="77777777" w:rsidTr="00724DAF">
        <w:trPr>
          <w:cantSplit/>
          <w:trHeight w:val="286"/>
        </w:trPr>
        <w:tc>
          <w:tcPr>
            <w:tcW w:w="1700" w:type="dxa"/>
          </w:tcPr>
          <w:p w14:paraId="18217F3D" w14:textId="77777777" w:rsidR="00A936EB" w:rsidRPr="00ED2284" w:rsidRDefault="00A936EB" w:rsidP="00FC442D">
            <w:pPr>
              <w:ind w:left="745" w:hanging="745"/>
              <w:jc w:val="both"/>
              <w:rPr>
                <w:color w:val="000000"/>
              </w:rPr>
            </w:pPr>
          </w:p>
        </w:tc>
        <w:tc>
          <w:tcPr>
            <w:tcW w:w="656" w:type="dxa"/>
          </w:tcPr>
          <w:p w14:paraId="581B0919" w14:textId="77777777" w:rsidR="00A936EB" w:rsidRPr="00ED2284" w:rsidRDefault="00A936EB" w:rsidP="00FC442D">
            <w:pPr>
              <w:ind w:left="745" w:hanging="745"/>
              <w:jc w:val="both"/>
              <w:rPr>
                <w:color w:val="000000"/>
              </w:rPr>
            </w:pPr>
          </w:p>
        </w:tc>
        <w:tc>
          <w:tcPr>
            <w:tcW w:w="1987" w:type="dxa"/>
            <w:gridSpan w:val="2"/>
          </w:tcPr>
          <w:p w14:paraId="2038D7EE" w14:textId="77777777" w:rsidR="00A936EB" w:rsidRPr="00ED2284" w:rsidRDefault="00A936EB" w:rsidP="00FC442D">
            <w:pPr>
              <w:ind w:left="745" w:hanging="745"/>
              <w:jc w:val="both"/>
              <w:rPr>
                <w:color w:val="000000"/>
              </w:rPr>
            </w:pPr>
          </w:p>
        </w:tc>
        <w:tc>
          <w:tcPr>
            <w:tcW w:w="708" w:type="dxa"/>
          </w:tcPr>
          <w:p w14:paraId="3FC082C1" w14:textId="77777777" w:rsidR="00A936EB" w:rsidRPr="00ED2284" w:rsidRDefault="00A936EB" w:rsidP="00FC442D">
            <w:pPr>
              <w:ind w:left="745" w:hanging="745"/>
              <w:jc w:val="both"/>
              <w:rPr>
                <w:color w:val="000000"/>
              </w:rPr>
            </w:pPr>
          </w:p>
        </w:tc>
        <w:tc>
          <w:tcPr>
            <w:tcW w:w="761" w:type="dxa"/>
            <w:gridSpan w:val="2"/>
          </w:tcPr>
          <w:p w14:paraId="5764EFEB" w14:textId="77777777" w:rsidR="00A936EB" w:rsidRPr="00ED2284" w:rsidRDefault="00A936EB" w:rsidP="00FC442D">
            <w:pPr>
              <w:ind w:left="745" w:hanging="745"/>
              <w:jc w:val="both"/>
              <w:rPr>
                <w:color w:val="000000"/>
              </w:rPr>
            </w:pPr>
          </w:p>
        </w:tc>
        <w:tc>
          <w:tcPr>
            <w:tcW w:w="524" w:type="dxa"/>
          </w:tcPr>
          <w:p w14:paraId="5654E0FD" w14:textId="77777777" w:rsidR="00A936EB" w:rsidRPr="00ED2284" w:rsidRDefault="00A936EB" w:rsidP="00FC442D">
            <w:pPr>
              <w:pStyle w:val="PlainText"/>
              <w:ind w:right="-106"/>
              <w:rPr>
                <w:rFonts w:ascii="Times New Roman" w:hAnsi="Times New Roman" w:cs="Times New Roman"/>
                <w:color w:val="000000"/>
                <w:sz w:val="24"/>
                <w:szCs w:val="24"/>
              </w:rPr>
            </w:pPr>
          </w:p>
        </w:tc>
        <w:tc>
          <w:tcPr>
            <w:tcW w:w="3445" w:type="dxa"/>
          </w:tcPr>
          <w:p w14:paraId="114822DA" w14:textId="5A4D9FCE" w:rsidR="00A936EB" w:rsidRPr="00ED2284" w:rsidRDefault="00A936EB" w:rsidP="00332433">
            <w:pPr>
              <w:jc w:val="both"/>
              <w:rPr>
                <w:color w:val="000000"/>
              </w:rPr>
            </w:pPr>
            <w:r w:rsidRPr="00ED2284">
              <w:rPr>
                <w:color w:val="000000"/>
              </w:rPr>
              <w:t xml:space="preserve">       Polis Örgütünde yeni bir hizmet birimi açılması ve/veya mevcut hizmet biriminin yeniden yapılandırılması halinde, Polis Genel Müdürünün önerisi üzerine, Polis Örgütü Planlama Kurulu tarafından görev yeri puanları yeniden değerlendirilir. Polis mensubunun bulunduğu derece içerisindeki görev yaptığı süre herhangi bir sebeple yüz yirmi ayın üzerine çıkması halinde, en son görev yaptığı yüz yirmi aylık süre dikkate alınır. Bu şekilde kazanılan puanlar toplamda on iki puanı geçemez.</w:t>
            </w:r>
          </w:p>
        </w:tc>
      </w:tr>
      <w:tr w:rsidR="00F44EE9" w:rsidRPr="00ED2284" w14:paraId="1236B5F8" w14:textId="77777777" w:rsidTr="00724DAF">
        <w:trPr>
          <w:cantSplit/>
          <w:trHeight w:val="286"/>
        </w:trPr>
        <w:tc>
          <w:tcPr>
            <w:tcW w:w="1700" w:type="dxa"/>
          </w:tcPr>
          <w:p w14:paraId="1236B5F1" w14:textId="77777777" w:rsidR="00E003CD" w:rsidRPr="00ED2284" w:rsidRDefault="00E003CD" w:rsidP="00FC442D">
            <w:pPr>
              <w:ind w:left="745" w:hanging="745"/>
              <w:jc w:val="both"/>
              <w:rPr>
                <w:color w:val="000000"/>
              </w:rPr>
            </w:pPr>
          </w:p>
        </w:tc>
        <w:tc>
          <w:tcPr>
            <w:tcW w:w="656" w:type="dxa"/>
          </w:tcPr>
          <w:p w14:paraId="1236B5F2" w14:textId="77777777" w:rsidR="00E003CD" w:rsidRPr="00ED2284" w:rsidRDefault="00E003CD" w:rsidP="00FC442D">
            <w:pPr>
              <w:ind w:left="745" w:hanging="745"/>
              <w:jc w:val="both"/>
              <w:rPr>
                <w:color w:val="000000"/>
              </w:rPr>
            </w:pPr>
          </w:p>
        </w:tc>
        <w:tc>
          <w:tcPr>
            <w:tcW w:w="1987" w:type="dxa"/>
            <w:gridSpan w:val="2"/>
          </w:tcPr>
          <w:p w14:paraId="1236B5F3" w14:textId="77777777" w:rsidR="00E003CD" w:rsidRPr="00ED2284" w:rsidRDefault="00E003CD" w:rsidP="00FC442D">
            <w:pPr>
              <w:ind w:left="745" w:hanging="745"/>
              <w:jc w:val="both"/>
              <w:rPr>
                <w:color w:val="000000"/>
              </w:rPr>
            </w:pPr>
          </w:p>
        </w:tc>
        <w:tc>
          <w:tcPr>
            <w:tcW w:w="708" w:type="dxa"/>
          </w:tcPr>
          <w:p w14:paraId="1236B5F4"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(4)</w:t>
            </w:r>
          </w:p>
        </w:tc>
        <w:tc>
          <w:tcPr>
            <w:tcW w:w="761" w:type="dxa"/>
            <w:gridSpan w:val="2"/>
          </w:tcPr>
          <w:p w14:paraId="1236B5F5" w14:textId="77777777" w:rsidR="00E003CD" w:rsidRPr="00ED2284" w:rsidRDefault="00E003CD" w:rsidP="00FC442D">
            <w:pPr>
              <w:jc w:val="both"/>
              <w:rPr>
                <w:color w:val="000000"/>
              </w:rPr>
            </w:pPr>
            <w:r w:rsidRPr="00ED2284">
              <w:rPr>
                <w:color w:val="000000"/>
              </w:rPr>
              <w:t>(A)</w:t>
            </w:r>
          </w:p>
        </w:tc>
        <w:tc>
          <w:tcPr>
            <w:tcW w:w="3969" w:type="dxa"/>
            <w:gridSpan w:val="2"/>
          </w:tcPr>
          <w:p w14:paraId="1236B5F6" w14:textId="7226427A" w:rsidR="00E003CD" w:rsidRPr="00ED2284" w:rsidRDefault="00E003CD" w:rsidP="00FC442D">
            <w:pPr>
              <w:jc w:val="both"/>
              <w:rPr>
                <w:color w:val="000000"/>
              </w:rPr>
            </w:pPr>
            <w:r w:rsidRPr="00ED2284">
              <w:rPr>
                <w:color w:val="000000"/>
              </w:rPr>
              <w:t xml:space="preserve">Yukarıdaki (3)’üncü fıkrada </w:t>
            </w:r>
            <w:proofErr w:type="gramStart"/>
            <w:r w:rsidR="00067114" w:rsidRPr="00ED2284">
              <w:rPr>
                <w:color w:val="000000"/>
              </w:rPr>
              <w:t xml:space="preserve">belirtilen </w:t>
            </w:r>
            <w:r w:rsidRPr="00ED2284">
              <w:rPr>
                <w:color w:val="000000"/>
              </w:rPr>
              <w:t xml:space="preserve"> koşullara</w:t>
            </w:r>
            <w:proofErr w:type="gramEnd"/>
            <w:r w:rsidRPr="00ED2284">
              <w:rPr>
                <w:color w:val="000000"/>
              </w:rPr>
              <w:t xml:space="preserve"> sahip polis mensupları, Polis Hizmetleri Komisyonu tarafından düzenlenecek yarışma sınavının birinci aşamasına alınırlar. </w:t>
            </w:r>
          </w:p>
          <w:p w14:paraId="1236B5F7" w14:textId="308CFE0E" w:rsidR="00E003CD" w:rsidRPr="00ED2284" w:rsidRDefault="00E003CD" w:rsidP="00A936EB">
            <w:pPr>
              <w:jc w:val="both"/>
              <w:rPr>
                <w:color w:val="000000"/>
              </w:rPr>
            </w:pPr>
            <w:r w:rsidRPr="00ED2284">
              <w:rPr>
                <w:color w:val="000000"/>
              </w:rPr>
              <w:t xml:space="preserve">        Ancak Polis Çavuşluğuna (İtfaiye Çavuşluğu dahil) yükselmeye aday polis mensupları sayısının</w:t>
            </w:r>
            <w:r w:rsidR="00A936EB" w:rsidRPr="00ED2284">
              <w:rPr>
                <w:color w:val="000000"/>
              </w:rPr>
              <w:t>,</w:t>
            </w:r>
            <w:r w:rsidRPr="00ED2284">
              <w:rPr>
                <w:color w:val="000000"/>
              </w:rPr>
              <w:t xml:space="preserve"> münhal kadro sayısının üç katından fazla olması halinde</w:t>
            </w:r>
            <w:r w:rsidR="00A936EB" w:rsidRPr="00ED2284">
              <w:rPr>
                <w:color w:val="000000"/>
              </w:rPr>
              <w:t>,</w:t>
            </w:r>
            <w:r w:rsidRPr="00ED2284">
              <w:rPr>
                <w:color w:val="000000"/>
              </w:rPr>
              <w:t xml:space="preserve"> sınava yukarıdaki 3’üncü fıkranın (</w:t>
            </w:r>
            <w:r w:rsidR="001A4122" w:rsidRPr="00ED2284">
              <w:rPr>
                <w:color w:val="000000"/>
              </w:rPr>
              <w:t>D</w:t>
            </w:r>
            <w:r w:rsidRPr="00ED2284">
              <w:rPr>
                <w:color w:val="000000"/>
              </w:rPr>
              <w:t>) bendine göre yapılan hesaplama sonucunda en yüksek puandan başlamak üzere münhal sayısının üç katı kadar aday katılır. Puan eşitliği olması halinde</w:t>
            </w:r>
            <w:r w:rsidR="00A936EB" w:rsidRPr="00ED2284">
              <w:rPr>
                <w:color w:val="000000"/>
              </w:rPr>
              <w:t>,</w:t>
            </w:r>
            <w:r w:rsidRPr="00ED2284">
              <w:rPr>
                <w:color w:val="000000"/>
              </w:rPr>
              <w:t xml:space="preserve"> eşit puandaki tüm adaylar sınava katılırlar.</w:t>
            </w:r>
          </w:p>
        </w:tc>
      </w:tr>
      <w:tr w:rsidR="00F44EE9" w:rsidRPr="00ED2284" w14:paraId="1236B5FF" w14:textId="77777777" w:rsidTr="00724DAF">
        <w:trPr>
          <w:cantSplit/>
          <w:trHeight w:val="286"/>
        </w:trPr>
        <w:tc>
          <w:tcPr>
            <w:tcW w:w="1700" w:type="dxa"/>
          </w:tcPr>
          <w:p w14:paraId="1236B5F9" w14:textId="77777777" w:rsidR="00E003CD" w:rsidRPr="00ED2284" w:rsidRDefault="00E003CD" w:rsidP="00FC442D">
            <w:pPr>
              <w:ind w:left="745" w:hanging="745"/>
              <w:jc w:val="both"/>
              <w:rPr>
                <w:color w:val="000000"/>
              </w:rPr>
            </w:pPr>
          </w:p>
        </w:tc>
        <w:tc>
          <w:tcPr>
            <w:tcW w:w="656" w:type="dxa"/>
          </w:tcPr>
          <w:p w14:paraId="1236B5FA" w14:textId="77777777" w:rsidR="00E003CD" w:rsidRPr="00ED2284" w:rsidRDefault="00E003CD" w:rsidP="00FC442D">
            <w:pPr>
              <w:ind w:left="745" w:hanging="745"/>
              <w:jc w:val="both"/>
              <w:rPr>
                <w:color w:val="000000"/>
              </w:rPr>
            </w:pPr>
          </w:p>
        </w:tc>
        <w:tc>
          <w:tcPr>
            <w:tcW w:w="1987" w:type="dxa"/>
            <w:gridSpan w:val="2"/>
          </w:tcPr>
          <w:p w14:paraId="1236B5FB" w14:textId="77777777" w:rsidR="00E003CD" w:rsidRPr="00ED2284" w:rsidRDefault="00E003CD" w:rsidP="00FC442D">
            <w:pPr>
              <w:ind w:left="745" w:hanging="745"/>
              <w:jc w:val="both"/>
              <w:rPr>
                <w:color w:val="000000"/>
              </w:rPr>
            </w:pPr>
          </w:p>
        </w:tc>
        <w:tc>
          <w:tcPr>
            <w:tcW w:w="708" w:type="dxa"/>
          </w:tcPr>
          <w:p w14:paraId="1236B5FC"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61" w:type="dxa"/>
            <w:gridSpan w:val="2"/>
          </w:tcPr>
          <w:p w14:paraId="1236B5FD" w14:textId="77777777" w:rsidR="00E003CD" w:rsidRPr="00ED2284" w:rsidRDefault="00E003CD" w:rsidP="00FC442D">
            <w:pPr>
              <w:jc w:val="both"/>
              <w:rPr>
                <w:color w:val="000000"/>
              </w:rPr>
            </w:pPr>
            <w:r w:rsidRPr="00ED2284">
              <w:rPr>
                <w:color w:val="000000"/>
              </w:rPr>
              <w:t>(B)</w:t>
            </w:r>
          </w:p>
        </w:tc>
        <w:tc>
          <w:tcPr>
            <w:tcW w:w="3969" w:type="dxa"/>
            <w:gridSpan w:val="2"/>
          </w:tcPr>
          <w:p w14:paraId="1236B5FE" w14:textId="0083B75B" w:rsidR="00E003CD" w:rsidRPr="00ED2284" w:rsidRDefault="00E003CD" w:rsidP="00A936EB">
            <w:pPr>
              <w:jc w:val="both"/>
            </w:pPr>
            <w:r w:rsidRPr="00ED2284">
              <w:t>Yarışma sınavının birinci aşaması, görüntülü ve sesli olarak kayıt altına alınır. Adayların bulundukları meslek derecelerine uygun olarak, mesleki bilgileri ile yöneticilik kabiliyetlerini ölçmeye yönelik sözlü ve/veya uygulamalı yöntemle yapılır ve yüz puan üzerinden değerlendirilir</w:t>
            </w:r>
            <w:r w:rsidR="00983C08" w:rsidRPr="00ED2284">
              <w:t xml:space="preserve"> ve elli puan ve </w:t>
            </w:r>
            <w:r w:rsidR="00A936EB" w:rsidRPr="00ED2284">
              <w:t>yukarı puan</w:t>
            </w:r>
            <w:r w:rsidR="00983C08" w:rsidRPr="00ED2284">
              <w:t xml:space="preserve"> alanlar başarılı olmuş sayılırlar.</w:t>
            </w:r>
            <w:r w:rsidRPr="00ED2284">
              <w:t xml:space="preserve"> </w:t>
            </w:r>
          </w:p>
        </w:tc>
      </w:tr>
      <w:tr w:rsidR="00F44EE9" w:rsidRPr="00ED2284" w14:paraId="1236B605" w14:textId="77777777" w:rsidTr="00724DAF">
        <w:trPr>
          <w:cantSplit/>
          <w:trHeight w:val="286"/>
        </w:trPr>
        <w:tc>
          <w:tcPr>
            <w:tcW w:w="1700" w:type="dxa"/>
          </w:tcPr>
          <w:p w14:paraId="1236B600" w14:textId="77777777" w:rsidR="00E003CD" w:rsidRPr="00ED2284" w:rsidRDefault="00E003CD" w:rsidP="00FC442D">
            <w:pPr>
              <w:ind w:left="745" w:hanging="745"/>
              <w:jc w:val="both"/>
              <w:rPr>
                <w:color w:val="000000"/>
              </w:rPr>
            </w:pPr>
          </w:p>
        </w:tc>
        <w:tc>
          <w:tcPr>
            <w:tcW w:w="656" w:type="dxa"/>
          </w:tcPr>
          <w:p w14:paraId="1236B601" w14:textId="77777777" w:rsidR="00E003CD" w:rsidRPr="00ED2284" w:rsidRDefault="00E003CD" w:rsidP="00FC442D">
            <w:pPr>
              <w:ind w:left="745" w:hanging="745"/>
              <w:jc w:val="both"/>
              <w:rPr>
                <w:color w:val="000000"/>
              </w:rPr>
            </w:pPr>
          </w:p>
        </w:tc>
        <w:tc>
          <w:tcPr>
            <w:tcW w:w="1987" w:type="dxa"/>
            <w:gridSpan w:val="2"/>
          </w:tcPr>
          <w:p w14:paraId="1236B602" w14:textId="77777777" w:rsidR="00E003CD" w:rsidRPr="00ED2284" w:rsidRDefault="00E003CD" w:rsidP="00FC442D">
            <w:pPr>
              <w:ind w:left="745" w:hanging="745"/>
              <w:jc w:val="both"/>
              <w:rPr>
                <w:color w:val="000000"/>
              </w:rPr>
            </w:pPr>
          </w:p>
        </w:tc>
        <w:tc>
          <w:tcPr>
            <w:tcW w:w="708" w:type="dxa"/>
          </w:tcPr>
          <w:p w14:paraId="1236B603"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(5)</w:t>
            </w:r>
          </w:p>
        </w:tc>
        <w:tc>
          <w:tcPr>
            <w:tcW w:w="4730" w:type="dxa"/>
            <w:gridSpan w:val="4"/>
          </w:tcPr>
          <w:p w14:paraId="1236B604" w14:textId="353E79B0" w:rsidR="00E003CD" w:rsidRPr="00ED2284" w:rsidRDefault="00E003CD" w:rsidP="009A2A29">
            <w:pPr>
              <w:jc w:val="both"/>
              <w:rPr>
                <w:color w:val="000000"/>
              </w:rPr>
            </w:pPr>
            <w:r w:rsidRPr="00ED2284">
              <w:rPr>
                <w:color w:val="000000"/>
              </w:rPr>
              <w:t>Yarışma sınavının birinci aşamasın</w:t>
            </w:r>
            <w:r w:rsidR="009A2A29" w:rsidRPr="00ED2284">
              <w:rPr>
                <w:color w:val="000000"/>
              </w:rPr>
              <w:t>da başarılı olan</w:t>
            </w:r>
            <w:r w:rsidRPr="00ED2284">
              <w:rPr>
                <w:color w:val="000000"/>
              </w:rPr>
              <w:t xml:space="preserve"> Polis Müfettiş Muavini (İtfaiye Müfettiş Muavini dahil) ve daha üst kadrolara yükselmeye aday polis mensupları, Polis Hizmetleri Komisyonunun önceden belirleyip ilan edeceği tarihler arasında ve belirleyeceği konulara göre, toplamda en az yüz yirmi ders saati süresinde düzenlenecek olan özel yetiştirme kursuna katılırlar.</w:t>
            </w:r>
          </w:p>
        </w:tc>
      </w:tr>
      <w:tr w:rsidR="00F44EE9" w:rsidRPr="00ED2284" w14:paraId="1236B60C" w14:textId="77777777" w:rsidTr="00724DAF">
        <w:trPr>
          <w:cantSplit/>
          <w:trHeight w:val="2070"/>
        </w:trPr>
        <w:tc>
          <w:tcPr>
            <w:tcW w:w="1700" w:type="dxa"/>
          </w:tcPr>
          <w:p w14:paraId="1236B606" w14:textId="77777777" w:rsidR="00E003CD" w:rsidRPr="00ED2284" w:rsidRDefault="00E003CD" w:rsidP="00FC442D">
            <w:pPr>
              <w:ind w:left="745" w:hanging="745"/>
              <w:jc w:val="both"/>
              <w:rPr>
                <w:color w:val="000000"/>
              </w:rPr>
            </w:pPr>
          </w:p>
        </w:tc>
        <w:tc>
          <w:tcPr>
            <w:tcW w:w="656" w:type="dxa"/>
          </w:tcPr>
          <w:p w14:paraId="1236B607" w14:textId="77777777" w:rsidR="00E003CD" w:rsidRPr="00ED2284" w:rsidRDefault="00E003CD" w:rsidP="00FC442D">
            <w:pPr>
              <w:ind w:left="745" w:hanging="745"/>
              <w:jc w:val="both"/>
              <w:rPr>
                <w:color w:val="000000"/>
              </w:rPr>
            </w:pPr>
          </w:p>
        </w:tc>
        <w:tc>
          <w:tcPr>
            <w:tcW w:w="1987" w:type="dxa"/>
            <w:gridSpan w:val="2"/>
          </w:tcPr>
          <w:p w14:paraId="1236B608" w14:textId="77777777" w:rsidR="00E003CD" w:rsidRPr="00ED2284" w:rsidRDefault="00E003CD" w:rsidP="00FC442D">
            <w:pPr>
              <w:ind w:left="745" w:hanging="745"/>
              <w:jc w:val="both"/>
              <w:rPr>
                <w:color w:val="000000"/>
              </w:rPr>
            </w:pPr>
          </w:p>
        </w:tc>
        <w:tc>
          <w:tcPr>
            <w:tcW w:w="708" w:type="dxa"/>
          </w:tcPr>
          <w:p w14:paraId="1236B609"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17" w:type="dxa"/>
          </w:tcPr>
          <w:p w14:paraId="1236B60A" w14:textId="77777777" w:rsidR="00E003CD" w:rsidRPr="00ED2284" w:rsidRDefault="00E003CD" w:rsidP="00CD3116">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4013" w:type="dxa"/>
            <w:gridSpan w:val="3"/>
          </w:tcPr>
          <w:p w14:paraId="1236B60B" w14:textId="0A5CF5A2" w:rsidR="00E003CD" w:rsidRPr="00ED2284" w:rsidRDefault="00E003CD" w:rsidP="007878E2">
            <w:pPr>
              <w:ind w:right="34"/>
              <w:jc w:val="both"/>
              <w:rPr>
                <w:color w:val="000000"/>
              </w:rPr>
            </w:pPr>
            <w:r w:rsidRPr="00ED2284">
              <w:rPr>
                <w:color w:val="000000"/>
              </w:rPr>
              <w:t xml:space="preserve">Özel yetiştirme kursunun tamamlanmasının ardından Polis Müfettiş Muavini (İtfaiye Müfettiş Muavini dahil) ve daha üst kadrolara yükselmeye aday polis mensupları özel yetiştirme kursu konularından, yarışma sınavının </w:t>
            </w:r>
            <w:r w:rsidR="007878E2" w:rsidRPr="00ED2284">
              <w:rPr>
                <w:color w:val="000000"/>
              </w:rPr>
              <w:t xml:space="preserve">birinci aşamasında başarılı olan </w:t>
            </w:r>
            <w:r w:rsidRPr="00ED2284">
              <w:rPr>
                <w:color w:val="000000"/>
              </w:rPr>
              <w:t>Polis Çavuşu (İtfaiye Çavuşu dahil) yükselmeye aday polis mensupları ise Polis Hizmetleri Komisyonu tarafından belirlenen ve önceden ilan edilen konulardan, yarışma sınavının ikinci aşamasına alınırlar.</w:t>
            </w:r>
          </w:p>
        </w:tc>
      </w:tr>
      <w:tr w:rsidR="00F44EE9" w:rsidRPr="00ED2284" w14:paraId="1236B613" w14:textId="77777777" w:rsidTr="00724DAF">
        <w:trPr>
          <w:cantSplit/>
          <w:trHeight w:val="286"/>
        </w:trPr>
        <w:tc>
          <w:tcPr>
            <w:tcW w:w="1700" w:type="dxa"/>
          </w:tcPr>
          <w:p w14:paraId="1236B60D" w14:textId="77777777" w:rsidR="00E003CD" w:rsidRPr="00ED2284" w:rsidRDefault="00E003CD" w:rsidP="00FC442D">
            <w:pPr>
              <w:ind w:left="745" w:hanging="745"/>
              <w:jc w:val="both"/>
              <w:rPr>
                <w:color w:val="000000"/>
              </w:rPr>
            </w:pPr>
          </w:p>
        </w:tc>
        <w:tc>
          <w:tcPr>
            <w:tcW w:w="656" w:type="dxa"/>
          </w:tcPr>
          <w:p w14:paraId="1236B60E" w14:textId="77777777" w:rsidR="00E003CD" w:rsidRPr="00ED2284" w:rsidRDefault="00E003CD" w:rsidP="00FC442D">
            <w:pPr>
              <w:ind w:left="745" w:hanging="745"/>
              <w:jc w:val="both"/>
              <w:rPr>
                <w:color w:val="000000"/>
              </w:rPr>
            </w:pPr>
          </w:p>
        </w:tc>
        <w:tc>
          <w:tcPr>
            <w:tcW w:w="1987" w:type="dxa"/>
            <w:gridSpan w:val="2"/>
          </w:tcPr>
          <w:p w14:paraId="1236B60F" w14:textId="77777777" w:rsidR="00E003CD" w:rsidRPr="00ED2284" w:rsidRDefault="00E003CD" w:rsidP="00FC442D">
            <w:pPr>
              <w:ind w:left="745" w:hanging="745"/>
              <w:jc w:val="both"/>
              <w:rPr>
                <w:color w:val="000000"/>
              </w:rPr>
            </w:pPr>
          </w:p>
        </w:tc>
        <w:tc>
          <w:tcPr>
            <w:tcW w:w="708" w:type="dxa"/>
          </w:tcPr>
          <w:p w14:paraId="1236B610" w14:textId="77777777" w:rsidR="00E003CD" w:rsidRPr="00ED2284" w:rsidRDefault="00E003CD" w:rsidP="00FC442D">
            <w:pPr>
              <w:ind w:left="745" w:hanging="745"/>
              <w:jc w:val="both"/>
              <w:rPr>
                <w:color w:val="000000"/>
              </w:rPr>
            </w:pPr>
          </w:p>
        </w:tc>
        <w:tc>
          <w:tcPr>
            <w:tcW w:w="717" w:type="dxa"/>
          </w:tcPr>
          <w:p w14:paraId="1236B611" w14:textId="77777777" w:rsidR="00E003CD" w:rsidRPr="00ED2284" w:rsidRDefault="00E003CD" w:rsidP="00CD3116">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4013" w:type="dxa"/>
            <w:gridSpan w:val="3"/>
          </w:tcPr>
          <w:p w14:paraId="1236B612" w14:textId="77777777" w:rsidR="00E003CD" w:rsidRPr="00ED2284" w:rsidRDefault="00E003CD" w:rsidP="00FC442D">
            <w:pPr>
              <w:ind w:right="34"/>
              <w:jc w:val="both"/>
              <w:rPr>
                <w:color w:val="000000"/>
              </w:rPr>
            </w:pPr>
            <w:r w:rsidRPr="00ED2284">
              <w:rPr>
                <w:color w:val="000000"/>
              </w:rPr>
              <w:t xml:space="preserve">Yarışma sınavının ikinci aşaması, yazılı yöntemle yapılır. Sınav yüz puan üzerinden değerlendirilip, elli ve yukarı puan alanlar başarı listesine girerler. </w:t>
            </w:r>
          </w:p>
        </w:tc>
      </w:tr>
      <w:tr w:rsidR="00F44EE9" w:rsidRPr="00ED2284" w14:paraId="1236B619" w14:textId="77777777" w:rsidTr="00724DAF">
        <w:trPr>
          <w:cantSplit/>
          <w:trHeight w:val="286"/>
        </w:trPr>
        <w:tc>
          <w:tcPr>
            <w:tcW w:w="1700" w:type="dxa"/>
          </w:tcPr>
          <w:p w14:paraId="1236B614" w14:textId="77777777" w:rsidR="00E003CD" w:rsidRPr="00ED2284" w:rsidRDefault="00E003CD" w:rsidP="00FC442D">
            <w:pPr>
              <w:ind w:left="745" w:hanging="745"/>
              <w:jc w:val="both"/>
              <w:rPr>
                <w:color w:val="000000"/>
              </w:rPr>
            </w:pPr>
          </w:p>
        </w:tc>
        <w:tc>
          <w:tcPr>
            <w:tcW w:w="656" w:type="dxa"/>
          </w:tcPr>
          <w:p w14:paraId="1236B615" w14:textId="77777777" w:rsidR="00E003CD" w:rsidRPr="00ED2284" w:rsidRDefault="00E003CD" w:rsidP="00FC442D">
            <w:pPr>
              <w:ind w:left="745" w:hanging="745"/>
              <w:jc w:val="both"/>
              <w:rPr>
                <w:color w:val="000000"/>
              </w:rPr>
            </w:pPr>
          </w:p>
        </w:tc>
        <w:tc>
          <w:tcPr>
            <w:tcW w:w="1987" w:type="dxa"/>
            <w:gridSpan w:val="2"/>
          </w:tcPr>
          <w:p w14:paraId="1236B616" w14:textId="77777777" w:rsidR="00E003CD" w:rsidRPr="00ED2284" w:rsidRDefault="00E003CD" w:rsidP="00FC442D">
            <w:pPr>
              <w:ind w:left="745" w:hanging="745"/>
              <w:jc w:val="both"/>
              <w:rPr>
                <w:color w:val="000000"/>
              </w:rPr>
            </w:pPr>
          </w:p>
        </w:tc>
        <w:tc>
          <w:tcPr>
            <w:tcW w:w="708" w:type="dxa"/>
          </w:tcPr>
          <w:p w14:paraId="1236B617"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(6)</w:t>
            </w:r>
          </w:p>
        </w:tc>
        <w:tc>
          <w:tcPr>
            <w:tcW w:w="4730" w:type="dxa"/>
            <w:gridSpan w:val="4"/>
          </w:tcPr>
          <w:p w14:paraId="1236B618" w14:textId="20610C68" w:rsidR="00E003CD" w:rsidRPr="00ED2284" w:rsidRDefault="00E003CD" w:rsidP="00067114">
            <w:pPr>
              <w:jc w:val="both"/>
              <w:rPr>
                <w:color w:val="000000"/>
              </w:rPr>
            </w:pPr>
            <w:r w:rsidRPr="00ED2284">
              <w:rPr>
                <w:color w:val="000000"/>
              </w:rPr>
              <w:t>Derece yükselmesine aday polis mensuplarından yarışma sınavının ikinci aşamasında başarılı olanlar arasında ve her hizmet derecesi için, aşağıda belirtilen kriterlere uygun olarak hesaplanan puanların toplanması ile bir başarı listesi oluşturulur</w:t>
            </w:r>
            <w:r w:rsidR="00067114" w:rsidRPr="00ED2284">
              <w:rPr>
                <w:color w:val="000000"/>
              </w:rPr>
              <w:t>:</w:t>
            </w:r>
          </w:p>
        </w:tc>
      </w:tr>
      <w:tr w:rsidR="00F44EE9" w:rsidRPr="00ED2284" w14:paraId="1236B620" w14:textId="77777777" w:rsidTr="00724DAF">
        <w:trPr>
          <w:cantSplit/>
          <w:trHeight w:val="286"/>
        </w:trPr>
        <w:tc>
          <w:tcPr>
            <w:tcW w:w="1700" w:type="dxa"/>
          </w:tcPr>
          <w:p w14:paraId="1236B61A" w14:textId="77777777" w:rsidR="00E003CD" w:rsidRPr="00ED2284" w:rsidRDefault="00E003CD" w:rsidP="00FC442D">
            <w:pPr>
              <w:ind w:left="745" w:hanging="745"/>
              <w:jc w:val="both"/>
              <w:rPr>
                <w:color w:val="000000"/>
              </w:rPr>
            </w:pPr>
          </w:p>
        </w:tc>
        <w:tc>
          <w:tcPr>
            <w:tcW w:w="656" w:type="dxa"/>
          </w:tcPr>
          <w:p w14:paraId="1236B61B" w14:textId="77777777" w:rsidR="00E003CD" w:rsidRPr="00ED2284" w:rsidRDefault="00E003CD" w:rsidP="00FC442D">
            <w:pPr>
              <w:ind w:left="745" w:hanging="745"/>
              <w:jc w:val="both"/>
              <w:rPr>
                <w:color w:val="000000"/>
              </w:rPr>
            </w:pPr>
          </w:p>
        </w:tc>
        <w:tc>
          <w:tcPr>
            <w:tcW w:w="1987" w:type="dxa"/>
            <w:gridSpan w:val="2"/>
          </w:tcPr>
          <w:p w14:paraId="1236B61C" w14:textId="77777777" w:rsidR="00E003CD" w:rsidRPr="00ED2284" w:rsidRDefault="00E003CD" w:rsidP="00FC442D">
            <w:pPr>
              <w:ind w:left="745" w:hanging="745"/>
              <w:jc w:val="both"/>
              <w:rPr>
                <w:color w:val="000000"/>
              </w:rPr>
            </w:pPr>
          </w:p>
        </w:tc>
        <w:tc>
          <w:tcPr>
            <w:tcW w:w="708" w:type="dxa"/>
          </w:tcPr>
          <w:p w14:paraId="1236B61D" w14:textId="77777777" w:rsidR="00E003CD" w:rsidRPr="00ED2284" w:rsidRDefault="00E003CD" w:rsidP="00FC442D">
            <w:pPr>
              <w:ind w:left="745" w:hanging="745"/>
              <w:jc w:val="both"/>
              <w:rPr>
                <w:color w:val="000000"/>
              </w:rPr>
            </w:pPr>
          </w:p>
        </w:tc>
        <w:tc>
          <w:tcPr>
            <w:tcW w:w="717" w:type="dxa"/>
          </w:tcPr>
          <w:p w14:paraId="1236B61E"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4013" w:type="dxa"/>
            <w:gridSpan w:val="3"/>
          </w:tcPr>
          <w:p w14:paraId="1236B61F" w14:textId="0C3E37F6" w:rsidR="00E003CD" w:rsidRPr="00ED2284" w:rsidRDefault="00E003CD" w:rsidP="00A936EB">
            <w:pPr>
              <w:ind w:right="34"/>
              <w:jc w:val="both"/>
              <w:rPr>
                <w:color w:val="000000"/>
              </w:rPr>
            </w:pPr>
            <w:r w:rsidRPr="00ED2284">
              <w:rPr>
                <w:color w:val="000000"/>
              </w:rPr>
              <w:t>Yukarıdaki 3’üncü fıkranın (</w:t>
            </w:r>
            <w:r w:rsidR="005728F6" w:rsidRPr="00ED2284">
              <w:rPr>
                <w:color w:val="000000"/>
              </w:rPr>
              <w:t>D</w:t>
            </w:r>
            <w:r w:rsidRPr="00ED2284">
              <w:rPr>
                <w:color w:val="000000"/>
              </w:rPr>
              <w:t>) bendindeki kriterlere göre elde etmiş olduğu puan</w:t>
            </w:r>
            <w:r w:rsidR="00A936EB" w:rsidRPr="00ED2284">
              <w:rPr>
                <w:color w:val="000000"/>
              </w:rPr>
              <w:t>,</w:t>
            </w:r>
          </w:p>
        </w:tc>
      </w:tr>
      <w:tr w:rsidR="00F44EE9" w:rsidRPr="00ED2284" w14:paraId="1236B627" w14:textId="77777777" w:rsidTr="00724DAF">
        <w:trPr>
          <w:cantSplit/>
          <w:trHeight w:val="286"/>
        </w:trPr>
        <w:tc>
          <w:tcPr>
            <w:tcW w:w="1700" w:type="dxa"/>
          </w:tcPr>
          <w:p w14:paraId="1236B621" w14:textId="77777777" w:rsidR="00E003CD" w:rsidRPr="00ED2284" w:rsidRDefault="00E003CD" w:rsidP="00FC442D">
            <w:pPr>
              <w:ind w:left="745" w:hanging="745"/>
              <w:jc w:val="both"/>
              <w:rPr>
                <w:color w:val="000000"/>
              </w:rPr>
            </w:pPr>
          </w:p>
        </w:tc>
        <w:tc>
          <w:tcPr>
            <w:tcW w:w="656" w:type="dxa"/>
          </w:tcPr>
          <w:p w14:paraId="1236B622" w14:textId="77777777" w:rsidR="00E003CD" w:rsidRPr="00ED2284" w:rsidRDefault="00E003CD" w:rsidP="00FC442D">
            <w:pPr>
              <w:ind w:left="745" w:hanging="745"/>
              <w:jc w:val="both"/>
              <w:rPr>
                <w:color w:val="000000"/>
              </w:rPr>
            </w:pPr>
          </w:p>
        </w:tc>
        <w:tc>
          <w:tcPr>
            <w:tcW w:w="1987" w:type="dxa"/>
            <w:gridSpan w:val="2"/>
          </w:tcPr>
          <w:p w14:paraId="1236B623" w14:textId="77777777" w:rsidR="00E003CD" w:rsidRPr="00ED2284" w:rsidRDefault="00E003CD" w:rsidP="00FC442D">
            <w:pPr>
              <w:ind w:left="745" w:hanging="745"/>
              <w:jc w:val="both"/>
              <w:rPr>
                <w:color w:val="000000"/>
              </w:rPr>
            </w:pPr>
          </w:p>
        </w:tc>
        <w:tc>
          <w:tcPr>
            <w:tcW w:w="708" w:type="dxa"/>
          </w:tcPr>
          <w:p w14:paraId="1236B624" w14:textId="77777777" w:rsidR="00E003CD" w:rsidRPr="00ED2284" w:rsidRDefault="00E003CD" w:rsidP="00FC442D">
            <w:pPr>
              <w:ind w:left="745" w:hanging="745"/>
              <w:jc w:val="both"/>
              <w:rPr>
                <w:color w:val="000000"/>
              </w:rPr>
            </w:pPr>
          </w:p>
        </w:tc>
        <w:tc>
          <w:tcPr>
            <w:tcW w:w="717" w:type="dxa"/>
          </w:tcPr>
          <w:p w14:paraId="1236B625"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4013" w:type="dxa"/>
            <w:gridSpan w:val="3"/>
          </w:tcPr>
          <w:p w14:paraId="1236B626" w14:textId="1E41CB0E" w:rsidR="00E003CD" w:rsidRPr="00ED2284" w:rsidRDefault="00E003CD" w:rsidP="00A936EB">
            <w:pPr>
              <w:ind w:right="34"/>
              <w:jc w:val="both"/>
              <w:rPr>
                <w:color w:val="000000"/>
              </w:rPr>
            </w:pPr>
            <w:r w:rsidRPr="00ED2284">
              <w:rPr>
                <w:color w:val="000000"/>
              </w:rPr>
              <w:t xml:space="preserve">Yarışma sınavının birinci aşamasından alınan </w:t>
            </w:r>
            <w:r w:rsidR="00A936EB" w:rsidRPr="00ED2284">
              <w:rPr>
                <w:color w:val="000000"/>
              </w:rPr>
              <w:t>puanın</w:t>
            </w:r>
            <w:r w:rsidRPr="00ED2284">
              <w:rPr>
                <w:color w:val="000000"/>
              </w:rPr>
              <w:t xml:space="preserve"> 0.2</w:t>
            </w:r>
            <w:r w:rsidR="00067114" w:rsidRPr="00ED2284">
              <w:rPr>
                <w:color w:val="000000"/>
              </w:rPr>
              <w:t xml:space="preserve"> (sıfır nokta iki)</w:t>
            </w:r>
            <w:r w:rsidRPr="00ED2284">
              <w:rPr>
                <w:color w:val="000000"/>
              </w:rPr>
              <w:t xml:space="preserve"> ile çarpımından elde edilecek puan</w:t>
            </w:r>
            <w:r w:rsidR="00A936EB" w:rsidRPr="00ED2284">
              <w:rPr>
                <w:color w:val="000000"/>
              </w:rPr>
              <w:t>,</w:t>
            </w:r>
            <w:r w:rsidR="00AA1227" w:rsidRPr="00ED2284">
              <w:rPr>
                <w:color w:val="000000"/>
              </w:rPr>
              <w:t xml:space="preserve"> </w:t>
            </w:r>
          </w:p>
        </w:tc>
      </w:tr>
      <w:tr w:rsidR="00F44EE9" w:rsidRPr="00ED2284" w14:paraId="1236B62E" w14:textId="77777777" w:rsidTr="00724DAF">
        <w:trPr>
          <w:cantSplit/>
          <w:trHeight w:val="286"/>
        </w:trPr>
        <w:tc>
          <w:tcPr>
            <w:tcW w:w="1700" w:type="dxa"/>
          </w:tcPr>
          <w:p w14:paraId="1236B628" w14:textId="77777777" w:rsidR="00E003CD" w:rsidRPr="00ED2284" w:rsidRDefault="00E003CD" w:rsidP="00FC442D">
            <w:pPr>
              <w:ind w:left="745" w:hanging="745"/>
              <w:jc w:val="both"/>
              <w:rPr>
                <w:color w:val="000000"/>
              </w:rPr>
            </w:pPr>
          </w:p>
        </w:tc>
        <w:tc>
          <w:tcPr>
            <w:tcW w:w="656" w:type="dxa"/>
          </w:tcPr>
          <w:p w14:paraId="1236B629" w14:textId="77777777" w:rsidR="00E003CD" w:rsidRPr="00ED2284" w:rsidRDefault="00E003CD" w:rsidP="00FC442D">
            <w:pPr>
              <w:ind w:left="745" w:hanging="745"/>
              <w:jc w:val="both"/>
              <w:rPr>
                <w:color w:val="000000"/>
              </w:rPr>
            </w:pPr>
          </w:p>
        </w:tc>
        <w:tc>
          <w:tcPr>
            <w:tcW w:w="1987" w:type="dxa"/>
            <w:gridSpan w:val="2"/>
          </w:tcPr>
          <w:p w14:paraId="1236B62A" w14:textId="77777777" w:rsidR="00E003CD" w:rsidRPr="00ED2284" w:rsidRDefault="00E003CD" w:rsidP="00FC442D">
            <w:pPr>
              <w:ind w:left="745" w:hanging="745"/>
              <w:jc w:val="both"/>
              <w:rPr>
                <w:color w:val="000000"/>
              </w:rPr>
            </w:pPr>
          </w:p>
        </w:tc>
        <w:tc>
          <w:tcPr>
            <w:tcW w:w="708" w:type="dxa"/>
          </w:tcPr>
          <w:p w14:paraId="1236B62B" w14:textId="77777777" w:rsidR="00E003CD" w:rsidRPr="00ED2284" w:rsidRDefault="00E003CD" w:rsidP="00FC442D">
            <w:pPr>
              <w:ind w:left="745" w:hanging="745"/>
              <w:jc w:val="both"/>
              <w:rPr>
                <w:color w:val="000000"/>
              </w:rPr>
            </w:pPr>
          </w:p>
        </w:tc>
        <w:tc>
          <w:tcPr>
            <w:tcW w:w="717" w:type="dxa"/>
          </w:tcPr>
          <w:p w14:paraId="1236B62C"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(C)</w:t>
            </w:r>
          </w:p>
        </w:tc>
        <w:tc>
          <w:tcPr>
            <w:tcW w:w="4013" w:type="dxa"/>
            <w:gridSpan w:val="3"/>
          </w:tcPr>
          <w:p w14:paraId="1236B62D" w14:textId="3494FBDC" w:rsidR="00E003CD" w:rsidRPr="00ED2284" w:rsidRDefault="00E003CD" w:rsidP="00A936EB">
            <w:pPr>
              <w:ind w:right="34"/>
              <w:jc w:val="both"/>
              <w:rPr>
                <w:color w:val="000000"/>
              </w:rPr>
            </w:pPr>
            <w:r w:rsidRPr="00ED2284">
              <w:rPr>
                <w:color w:val="000000"/>
              </w:rPr>
              <w:t xml:space="preserve">Yarışma sınavının ikinci aşamasından alınan </w:t>
            </w:r>
            <w:r w:rsidR="00A936EB" w:rsidRPr="00ED2284">
              <w:rPr>
                <w:color w:val="000000"/>
              </w:rPr>
              <w:t>puanın</w:t>
            </w:r>
            <w:r w:rsidRPr="00ED2284">
              <w:rPr>
                <w:color w:val="000000"/>
              </w:rPr>
              <w:t xml:space="preserve"> 0.2</w:t>
            </w:r>
            <w:r w:rsidR="00AA1227" w:rsidRPr="00ED2284">
              <w:rPr>
                <w:color w:val="000000"/>
              </w:rPr>
              <w:t xml:space="preserve"> (sıfır nokta iki) </w:t>
            </w:r>
            <w:r w:rsidRPr="00ED2284">
              <w:rPr>
                <w:color w:val="000000"/>
              </w:rPr>
              <w:t>ile çarpımından elde edilecek puan</w:t>
            </w:r>
            <w:r w:rsidR="00A936EB" w:rsidRPr="00ED2284">
              <w:rPr>
                <w:color w:val="000000"/>
              </w:rPr>
              <w:t>.</w:t>
            </w:r>
          </w:p>
        </w:tc>
      </w:tr>
      <w:tr w:rsidR="00F44EE9" w:rsidRPr="00ED2284" w14:paraId="1236B636" w14:textId="77777777" w:rsidTr="00724DAF">
        <w:trPr>
          <w:cantSplit/>
          <w:trHeight w:val="286"/>
        </w:trPr>
        <w:tc>
          <w:tcPr>
            <w:tcW w:w="1700" w:type="dxa"/>
          </w:tcPr>
          <w:p w14:paraId="1236B62F" w14:textId="77777777" w:rsidR="00E003CD" w:rsidRPr="00ED2284" w:rsidRDefault="00E003CD" w:rsidP="00FC442D">
            <w:pPr>
              <w:ind w:left="745" w:hanging="745"/>
              <w:jc w:val="both"/>
              <w:rPr>
                <w:color w:val="000000"/>
              </w:rPr>
            </w:pPr>
          </w:p>
        </w:tc>
        <w:tc>
          <w:tcPr>
            <w:tcW w:w="656" w:type="dxa"/>
          </w:tcPr>
          <w:p w14:paraId="1236B630" w14:textId="77777777" w:rsidR="00E003CD" w:rsidRPr="00ED2284" w:rsidRDefault="00E003CD" w:rsidP="00FC442D">
            <w:pPr>
              <w:ind w:left="745" w:hanging="745"/>
              <w:jc w:val="both"/>
              <w:rPr>
                <w:color w:val="000000"/>
              </w:rPr>
            </w:pPr>
          </w:p>
        </w:tc>
        <w:tc>
          <w:tcPr>
            <w:tcW w:w="1987" w:type="dxa"/>
            <w:gridSpan w:val="2"/>
          </w:tcPr>
          <w:p w14:paraId="1236B631" w14:textId="77777777" w:rsidR="00E003CD" w:rsidRPr="00ED2284" w:rsidRDefault="00E003CD" w:rsidP="00FC442D">
            <w:pPr>
              <w:ind w:left="745" w:hanging="745"/>
              <w:jc w:val="both"/>
              <w:rPr>
                <w:color w:val="000000"/>
              </w:rPr>
            </w:pPr>
          </w:p>
        </w:tc>
        <w:tc>
          <w:tcPr>
            <w:tcW w:w="708" w:type="dxa"/>
          </w:tcPr>
          <w:p w14:paraId="1236B632" w14:textId="77777777" w:rsidR="00E003CD" w:rsidRPr="00ED2284" w:rsidRDefault="00E003CD" w:rsidP="00FC442D">
            <w:pPr>
              <w:ind w:left="745" w:hanging="745"/>
              <w:jc w:val="both"/>
              <w:rPr>
                <w:color w:val="000000"/>
              </w:rPr>
            </w:pPr>
          </w:p>
        </w:tc>
        <w:tc>
          <w:tcPr>
            <w:tcW w:w="717" w:type="dxa"/>
          </w:tcPr>
          <w:p w14:paraId="1236B633"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(Ç)</w:t>
            </w:r>
          </w:p>
        </w:tc>
        <w:tc>
          <w:tcPr>
            <w:tcW w:w="568" w:type="dxa"/>
            <w:gridSpan w:val="2"/>
          </w:tcPr>
          <w:p w14:paraId="1236B634" w14:textId="77777777" w:rsidR="00E003CD" w:rsidRPr="00ED2284" w:rsidRDefault="00E003CD" w:rsidP="00FC442D">
            <w:pPr>
              <w:ind w:right="34"/>
              <w:jc w:val="both"/>
              <w:rPr>
                <w:color w:val="000000"/>
              </w:rPr>
            </w:pPr>
            <w:r w:rsidRPr="00ED2284">
              <w:rPr>
                <w:color w:val="000000"/>
              </w:rPr>
              <w:t>(a)</w:t>
            </w:r>
          </w:p>
        </w:tc>
        <w:tc>
          <w:tcPr>
            <w:tcW w:w="3445" w:type="dxa"/>
          </w:tcPr>
          <w:p w14:paraId="1236B635" w14:textId="77777777" w:rsidR="00E003CD" w:rsidRPr="00ED2284" w:rsidRDefault="00E003CD" w:rsidP="00FC442D">
            <w:pPr>
              <w:ind w:right="34"/>
              <w:jc w:val="both"/>
              <w:rPr>
                <w:color w:val="000000"/>
              </w:rPr>
            </w:pPr>
            <w:r w:rsidRPr="00ED2284">
              <w:rPr>
                <w:color w:val="000000"/>
              </w:rPr>
              <w:t>Hizmete alınma koşullarında aranan öğrenim durumu üzerinde öğrenim görenler için; lise mezuniyeti bir puan, lisans mezuniyeti iki puan, Polis Örgütü Planlama Kurulunun onaylayacağı konularda yüksek lisans mezuniyeti üç puan ve doktora mezuniyeti beş puan verilir.</w:t>
            </w:r>
          </w:p>
        </w:tc>
      </w:tr>
      <w:tr w:rsidR="00F44EE9" w:rsidRPr="00ED2284" w14:paraId="1236B63E" w14:textId="77777777" w:rsidTr="00724DAF">
        <w:trPr>
          <w:cantSplit/>
          <w:trHeight w:val="286"/>
        </w:trPr>
        <w:tc>
          <w:tcPr>
            <w:tcW w:w="1700" w:type="dxa"/>
          </w:tcPr>
          <w:p w14:paraId="1236B637" w14:textId="77777777" w:rsidR="00E003CD" w:rsidRPr="00ED2284" w:rsidRDefault="00E003CD" w:rsidP="00FC442D">
            <w:pPr>
              <w:ind w:left="745" w:hanging="745"/>
              <w:jc w:val="both"/>
              <w:rPr>
                <w:color w:val="000000"/>
              </w:rPr>
            </w:pPr>
          </w:p>
        </w:tc>
        <w:tc>
          <w:tcPr>
            <w:tcW w:w="656" w:type="dxa"/>
          </w:tcPr>
          <w:p w14:paraId="1236B638" w14:textId="77777777" w:rsidR="00E003CD" w:rsidRPr="00ED2284" w:rsidRDefault="00E003CD" w:rsidP="00FC442D">
            <w:pPr>
              <w:ind w:left="745" w:hanging="745"/>
              <w:jc w:val="both"/>
              <w:rPr>
                <w:color w:val="000000"/>
              </w:rPr>
            </w:pPr>
          </w:p>
        </w:tc>
        <w:tc>
          <w:tcPr>
            <w:tcW w:w="1987" w:type="dxa"/>
            <w:gridSpan w:val="2"/>
          </w:tcPr>
          <w:p w14:paraId="1236B639" w14:textId="77777777" w:rsidR="00E003CD" w:rsidRPr="00ED2284" w:rsidRDefault="00E003CD" w:rsidP="00FC442D">
            <w:pPr>
              <w:ind w:left="745" w:hanging="745"/>
              <w:jc w:val="both"/>
              <w:rPr>
                <w:color w:val="000000"/>
              </w:rPr>
            </w:pPr>
          </w:p>
        </w:tc>
        <w:tc>
          <w:tcPr>
            <w:tcW w:w="708" w:type="dxa"/>
          </w:tcPr>
          <w:p w14:paraId="1236B63A" w14:textId="77777777" w:rsidR="00E003CD" w:rsidRPr="00ED2284" w:rsidRDefault="00E003CD" w:rsidP="00FC442D">
            <w:pPr>
              <w:ind w:left="745" w:hanging="745"/>
              <w:jc w:val="both"/>
              <w:rPr>
                <w:color w:val="000000"/>
              </w:rPr>
            </w:pPr>
          </w:p>
        </w:tc>
        <w:tc>
          <w:tcPr>
            <w:tcW w:w="717" w:type="dxa"/>
          </w:tcPr>
          <w:p w14:paraId="1236B63B"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568" w:type="dxa"/>
            <w:gridSpan w:val="2"/>
          </w:tcPr>
          <w:p w14:paraId="1236B63C" w14:textId="77777777" w:rsidR="00E003CD" w:rsidRPr="00ED2284" w:rsidRDefault="00E003CD" w:rsidP="00FC442D">
            <w:pPr>
              <w:ind w:right="34"/>
              <w:jc w:val="both"/>
              <w:rPr>
                <w:color w:val="000000"/>
              </w:rPr>
            </w:pPr>
            <w:r w:rsidRPr="00ED2284">
              <w:rPr>
                <w:color w:val="000000"/>
              </w:rPr>
              <w:t>(b)</w:t>
            </w:r>
          </w:p>
        </w:tc>
        <w:tc>
          <w:tcPr>
            <w:tcW w:w="3445" w:type="dxa"/>
          </w:tcPr>
          <w:p w14:paraId="1236B63D" w14:textId="4B0B46C8" w:rsidR="00E003CD" w:rsidRPr="00ED2284" w:rsidRDefault="00E003CD" w:rsidP="005728F6">
            <w:pPr>
              <w:ind w:right="34"/>
              <w:jc w:val="both"/>
              <w:rPr>
                <w:color w:val="000000"/>
              </w:rPr>
            </w:pPr>
            <w:r w:rsidRPr="00ED2284">
              <w:rPr>
                <w:color w:val="000000"/>
              </w:rPr>
              <w:t>Polis mensubunun ayn</w:t>
            </w:r>
            <w:r w:rsidR="005728F6" w:rsidRPr="00ED2284">
              <w:rPr>
                <w:color w:val="000000"/>
              </w:rPr>
              <w:t>ı</w:t>
            </w:r>
            <w:r w:rsidRPr="00ED2284">
              <w:rPr>
                <w:color w:val="000000"/>
              </w:rPr>
              <w:t xml:space="preserve"> öğrenim düzeyinde birden fazla mezuniyetinin bulunması halinde, puanlama hesaplanırken sadece biri dikkate alınır ve bu şekilde kazanılan puan toplamda on biri geçemez.</w:t>
            </w:r>
          </w:p>
        </w:tc>
      </w:tr>
      <w:tr w:rsidR="00F44EE9" w:rsidRPr="00ED2284" w14:paraId="1236B646" w14:textId="77777777" w:rsidTr="00724DAF">
        <w:trPr>
          <w:cantSplit/>
          <w:trHeight w:val="286"/>
        </w:trPr>
        <w:tc>
          <w:tcPr>
            <w:tcW w:w="1700" w:type="dxa"/>
          </w:tcPr>
          <w:p w14:paraId="1236B63F" w14:textId="77777777" w:rsidR="00E003CD" w:rsidRPr="00ED2284" w:rsidRDefault="00E003CD" w:rsidP="00FC442D">
            <w:pPr>
              <w:ind w:left="745" w:hanging="745"/>
              <w:jc w:val="both"/>
              <w:rPr>
                <w:color w:val="000000"/>
              </w:rPr>
            </w:pPr>
          </w:p>
        </w:tc>
        <w:tc>
          <w:tcPr>
            <w:tcW w:w="656" w:type="dxa"/>
          </w:tcPr>
          <w:p w14:paraId="1236B640" w14:textId="77777777" w:rsidR="00E003CD" w:rsidRPr="00ED2284" w:rsidRDefault="00E003CD" w:rsidP="00FC442D">
            <w:pPr>
              <w:ind w:left="745" w:hanging="745"/>
              <w:jc w:val="both"/>
              <w:rPr>
                <w:color w:val="000000"/>
              </w:rPr>
            </w:pPr>
          </w:p>
        </w:tc>
        <w:tc>
          <w:tcPr>
            <w:tcW w:w="1987" w:type="dxa"/>
            <w:gridSpan w:val="2"/>
          </w:tcPr>
          <w:p w14:paraId="1236B641" w14:textId="77777777" w:rsidR="00E003CD" w:rsidRPr="00ED2284" w:rsidRDefault="00E003CD" w:rsidP="00FC442D">
            <w:pPr>
              <w:ind w:left="745" w:hanging="745"/>
              <w:jc w:val="both"/>
              <w:rPr>
                <w:color w:val="000000"/>
              </w:rPr>
            </w:pPr>
          </w:p>
        </w:tc>
        <w:tc>
          <w:tcPr>
            <w:tcW w:w="708" w:type="dxa"/>
          </w:tcPr>
          <w:p w14:paraId="1236B642" w14:textId="77777777" w:rsidR="00E003CD" w:rsidRPr="00ED2284" w:rsidRDefault="00E003CD" w:rsidP="00FC442D">
            <w:pPr>
              <w:ind w:left="745" w:hanging="745"/>
              <w:jc w:val="both"/>
              <w:rPr>
                <w:color w:val="000000"/>
              </w:rPr>
            </w:pPr>
          </w:p>
        </w:tc>
        <w:tc>
          <w:tcPr>
            <w:tcW w:w="717" w:type="dxa"/>
          </w:tcPr>
          <w:p w14:paraId="1236B643"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568" w:type="dxa"/>
            <w:gridSpan w:val="2"/>
          </w:tcPr>
          <w:p w14:paraId="1236B644" w14:textId="77777777" w:rsidR="00E003CD" w:rsidRPr="00ED2284" w:rsidRDefault="00E003CD" w:rsidP="00FC442D">
            <w:pPr>
              <w:ind w:right="34"/>
              <w:jc w:val="both"/>
              <w:rPr>
                <w:color w:val="000000"/>
              </w:rPr>
            </w:pPr>
            <w:r w:rsidRPr="00ED2284">
              <w:rPr>
                <w:color w:val="000000"/>
              </w:rPr>
              <w:t>(c)</w:t>
            </w:r>
          </w:p>
        </w:tc>
        <w:tc>
          <w:tcPr>
            <w:tcW w:w="3445" w:type="dxa"/>
          </w:tcPr>
          <w:p w14:paraId="1236B645" w14:textId="01DBC1A8" w:rsidR="00E003CD" w:rsidRPr="00ED2284" w:rsidRDefault="00E003CD" w:rsidP="00A936EB">
            <w:pPr>
              <w:ind w:right="34"/>
              <w:jc w:val="both"/>
              <w:rPr>
                <w:color w:val="000000"/>
              </w:rPr>
            </w:pPr>
            <w:r w:rsidRPr="00ED2284">
              <w:rPr>
                <w:color w:val="000000"/>
              </w:rPr>
              <w:t>Yukarıdaki (a) alt bendinde belirtilen mezuniyet durumunun derece yükselmesi öncesinde dikkate alınabilmesi için, mezuniyet belgesinin en geç derece yükselmesi münhal</w:t>
            </w:r>
            <w:r w:rsidR="00A936EB" w:rsidRPr="00ED2284">
              <w:rPr>
                <w:color w:val="000000"/>
              </w:rPr>
              <w:t>i</w:t>
            </w:r>
            <w:r w:rsidRPr="00ED2284">
              <w:rPr>
                <w:color w:val="000000"/>
              </w:rPr>
              <w:t xml:space="preserve"> için belirlenen </w:t>
            </w:r>
            <w:r w:rsidR="00A936EB" w:rsidRPr="00ED2284">
              <w:rPr>
                <w:color w:val="000000"/>
              </w:rPr>
              <w:t>başvuru</w:t>
            </w:r>
            <w:r w:rsidRPr="00ED2284">
              <w:rPr>
                <w:color w:val="000000"/>
              </w:rPr>
              <w:t xml:space="preserve"> süresi içerisinde Polis Genel Müdürlüğüne sunulmuş olması gerekir.</w:t>
            </w:r>
          </w:p>
        </w:tc>
      </w:tr>
      <w:tr w:rsidR="00ED2284" w:rsidRPr="00ED2284" w14:paraId="1236B67D" w14:textId="77777777" w:rsidTr="00C477EE">
        <w:trPr>
          <w:cantSplit/>
          <w:trHeight w:val="286"/>
        </w:trPr>
        <w:tc>
          <w:tcPr>
            <w:tcW w:w="1700" w:type="dxa"/>
          </w:tcPr>
          <w:p w14:paraId="1236B676" w14:textId="2F70B4DC" w:rsidR="00ED2284" w:rsidRPr="00ED2284" w:rsidRDefault="00ED2284" w:rsidP="006F6FA9">
            <w:pPr>
              <w:rPr>
                <w:color w:val="000000"/>
                <w:lang w:eastAsia="tr-TR"/>
              </w:rPr>
            </w:pPr>
          </w:p>
        </w:tc>
        <w:tc>
          <w:tcPr>
            <w:tcW w:w="656" w:type="dxa"/>
          </w:tcPr>
          <w:p w14:paraId="1236B677" w14:textId="77777777" w:rsidR="00ED2284" w:rsidRPr="00ED2284" w:rsidRDefault="00ED2284" w:rsidP="00FC442D">
            <w:pPr>
              <w:ind w:left="745" w:hanging="745"/>
              <w:jc w:val="both"/>
              <w:rPr>
                <w:color w:val="000000"/>
              </w:rPr>
            </w:pPr>
          </w:p>
        </w:tc>
        <w:tc>
          <w:tcPr>
            <w:tcW w:w="2695" w:type="dxa"/>
            <w:gridSpan w:val="3"/>
          </w:tcPr>
          <w:p w14:paraId="2AAD5743" w14:textId="77777777" w:rsidR="00ED2284" w:rsidRPr="00ED2284" w:rsidRDefault="00ED2284" w:rsidP="00AA1227">
            <w:pPr>
              <w:rPr>
                <w:color w:val="000000"/>
                <w:lang w:eastAsia="tr-TR"/>
              </w:rPr>
            </w:pPr>
          </w:p>
          <w:p w14:paraId="56F961A8" w14:textId="77777777" w:rsidR="00ED2284" w:rsidRPr="00ED2284" w:rsidRDefault="00ED2284" w:rsidP="00AA1227">
            <w:pPr>
              <w:rPr>
                <w:color w:val="000000"/>
                <w:lang w:eastAsia="tr-TR"/>
              </w:rPr>
            </w:pPr>
          </w:p>
          <w:p w14:paraId="38244C57" w14:textId="77777777" w:rsidR="00ED2284" w:rsidRPr="00ED2284" w:rsidRDefault="00ED2284" w:rsidP="00AA1227">
            <w:pPr>
              <w:rPr>
                <w:color w:val="000000"/>
                <w:lang w:eastAsia="tr-TR"/>
              </w:rPr>
            </w:pPr>
          </w:p>
          <w:p w14:paraId="63916511" w14:textId="77777777" w:rsidR="00ED2284" w:rsidRPr="00ED2284" w:rsidRDefault="00ED2284" w:rsidP="00AA1227">
            <w:pPr>
              <w:rPr>
                <w:color w:val="000000"/>
                <w:lang w:eastAsia="tr-TR"/>
              </w:rPr>
            </w:pPr>
          </w:p>
          <w:p w14:paraId="5BDF379B" w14:textId="25D0F3B9" w:rsidR="00ED2284" w:rsidRPr="00ED2284" w:rsidRDefault="00ED2284" w:rsidP="00AA1227">
            <w:pPr>
              <w:rPr>
                <w:color w:val="000000"/>
                <w:lang w:eastAsia="tr-TR"/>
              </w:rPr>
            </w:pPr>
            <w:r>
              <w:rPr>
                <w:color w:val="000000"/>
                <w:lang w:eastAsia="tr-TR"/>
              </w:rPr>
              <w:t xml:space="preserve">        </w:t>
            </w:r>
            <w:r w:rsidRPr="00ED2284">
              <w:rPr>
                <w:color w:val="000000"/>
                <w:lang w:eastAsia="tr-TR"/>
              </w:rPr>
              <w:t>17.11.2005</w:t>
            </w:r>
          </w:p>
          <w:p w14:paraId="1D652DDF" w14:textId="5C22D267" w:rsidR="00ED2284" w:rsidRPr="00ED2284" w:rsidRDefault="00ED2284" w:rsidP="00AA1227">
            <w:pPr>
              <w:rPr>
                <w:color w:val="000000"/>
                <w:lang w:eastAsia="tr-TR"/>
              </w:rPr>
            </w:pPr>
            <w:r>
              <w:rPr>
                <w:color w:val="000000"/>
                <w:lang w:eastAsia="tr-TR"/>
              </w:rPr>
              <w:t xml:space="preserve">        </w:t>
            </w:r>
            <w:r w:rsidRPr="00ED2284">
              <w:rPr>
                <w:color w:val="000000"/>
                <w:lang w:eastAsia="tr-TR"/>
              </w:rPr>
              <w:t>R.G. 200</w:t>
            </w:r>
          </w:p>
          <w:p w14:paraId="4D9D8174" w14:textId="3EEE9D39" w:rsidR="00ED2284" w:rsidRPr="00ED2284" w:rsidRDefault="00ED2284" w:rsidP="00AA1227">
            <w:pPr>
              <w:rPr>
                <w:color w:val="000000"/>
                <w:lang w:eastAsia="tr-TR"/>
              </w:rPr>
            </w:pPr>
            <w:r>
              <w:rPr>
                <w:color w:val="000000"/>
                <w:lang w:eastAsia="tr-TR"/>
              </w:rPr>
              <w:t xml:space="preserve">        </w:t>
            </w:r>
            <w:r w:rsidRPr="00ED2284">
              <w:rPr>
                <w:color w:val="000000"/>
                <w:lang w:eastAsia="tr-TR"/>
              </w:rPr>
              <w:t>EK III</w:t>
            </w:r>
          </w:p>
          <w:p w14:paraId="2E7C16E2" w14:textId="52B06116" w:rsidR="00ED2284" w:rsidRPr="00ED2284" w:rsidRDefault="00ED2284" w:rsidP="00AA1227">
            <w:pPr>
              <w:rPr>
                <w:color w:val="000000"/>
                <w:lang w:eastAsia="tr-TR"/>
              </w:rPr>
            </w:pPr>
            <w:r>
              <w:rPr>
                <w:color w:val="000000"/>
                <w:lang w:eastAsia="tr-TR"/>
              </w:rPr>
              <w:t xml:space="preserve">        </w:t>
            </w:r>
            <w:r w:rsidRPr="00ED2284">
              <w:rPr>
                <w:color w:val="000000"/>
                <w:lang w:eastAsia="tr-TR"/>
              </w:rPr>
              <w:t xml:space="preserve">A.E.687 </w:t>
            </w:r>
          </w:p>
          <w:p w14:paraId="6986AA79" w14:textId="21ED56DC" w:rsidR="00ED2284" w:rsidRPr="00ED2284" w:rsidRDefault="00ED2284" w:rsidP="00AA1227">
            <w:pPr>
              <w:rPr>
                <w:color w:val="000000"/>
                <w:lang w:eastAsia="tr-TR"/>
              </w:rPr>
            </w:pPr>
            <w:r w:rsidRPr="00ED2284">
              <w:rPr>
                <w:color w:val="000000"/>
                <w:lang w:eastAsia="tr-TR"/>
              </w:rPr>
              <w:t xml:space="preserve">     </w:t>
            </w:r>
            <w:r>
              <w:rPr>
                <w:color w:val="000000"/>
                <w:lang w:eastAsia="tr-TR"/>
              </w:rPr>
              <w:t xml:space="preserve">          </w:t>
            </w:r>
            <w:r w:rsidRPr="00ED2284">
              <w:rPr>
                <w:color w:val="000000"/>
                <w:lang w:eastAsia="tr-TR"/>
              </w:rPr>
              <w:t>……….</w:t>
            </w:r>
          </w:p>
          <w:p w14:paraId="6E46E402" w14:textId="2929F9A9" w:rsidR="00ED2284" w:rsidRPr="00ED2284" w:rsidRDefault="00ED2284" w:rsidP="00AA1227">
            <w:pPr>
              <w:rPr>
                <w:color w:val="000000"/>
                <w:lang w:eastAsia="tr-TR"/>
              </w:rPr>
            </w:pPr>
            <w:r w:rsidRPr="00ED2284">
              <w:rPr>
                <w:color w:val="000000"/>
                <w:lang w:eastAsia="tr-TR"/>
              </w:rPr>
              <w:t xml:space="preserve">   </w:t>
            </w:r>
            <w:r>
              <w:rPr>
                <w:color w:val="000000"/>
                <w:lang w:eastAsia="tr-TR"/>
              </w:rPr>
              <w:t xml:space="preserve">          </w:t>
            </w:r>
            <w:r w:rsidRPr="00ED2284">
              <w:rPr>
                <w:color w:val="000000"/>
                <w:lang w:eastAsia="tr-TR"/>
              </w:rPr>
              <w:t xml:space="preserve"> ………..</w:t>
            </w:r>
          </w:p>
          <w:p w14:paraId="30A60AD4" w14:textId="4A5B83AA" w:rsidR="00ED2284" w:rsidRPr="00ED2284" w:rsidRDefault="00ED2284" w:rsidP="00AA1227">
            <w:pPr>
              <w:rPr>
                <w:color w:val="000000"/>
                <w:lang w:eastAsia="tr-TR"/>
              </w:rPr>
            </w:pPr>
            <w:r w:rsidRPr="00ED2284">
              <w:rPr>
                <w:color w:val="000000"/>
                <w:lang w:eastAsia="tr-TR"/>
              </w:rPr>
              <w:t xml:space="preserve">    </w:t>
            </w:r>
            <w:r>
              <w:rPr>
                <w:color w:val="000000"/>
                <w:lang w:eastAsia="tr-TR"/>
              </w:rPr>
              <w:t xml:space="preserve">          </w:t>
            </w:r>
            <w:r w:rsidRPr="00ED2284">
              <w:rPr>
                <w:color w:val="000000"/>
                <w:lang w:eastAsia="tr-TR"/>
              </w:rPr>
              <w:t>………..</w:t>
            </w:r>
          </w:p>
          <w:p w14:paraId="6CFA2248" w14:textId="55187697" w:rsidR="00ED2284" w:rsidRPr="00ED2284" w:rsidRDefault="00ED2284" w:rsidP="006630AB">
            <w:pPr>
              <w:rPr>
                <w:color w:val="000000"/>
                <w:lang w:eastAsia="tr-TR"/>
              </w:rPr>
            </w:pPr>
            <w:r w:rsidRPr="00ED2284">
              <w:rPr>
                <w:color w:val="000000"/>
                <w:lang w:eastAsia="tr-TR"/>
              </w:rPr>
              <w:t xml:space="preserve">        </w:t>
            </w:r>
            <w:r>
              <w:rPr>
                <w:color w:val="000000"/>
                <w:lang w:eastAsia="tr-TR"/>
              </w:rPr>
              <w:t xml:space="preserve">    </w:t>
            </w:r>
            <w:r w:rsidRPr="00ED2284">
              <w:rPr>
                <w:color w:val="000000"/>
                <w:lang w:eastAsia="tr-TR"/>
              </w:rPr>
              <w:t xml:space="preserve"> 25.5.2017</w:t>
            </w:r>
          </w:p>
          <w:p w14:paraId="530217FF" w14:textId="268A740C" w:rsidR="00ED2284" w:rsidRPr="00ED2284" w:rsidRDefault="00ED2284" w:rsidP="006630AB">
            <w:pPr>
              <w:ind w:left="745" w:hanging="745"/>
              <w:jc w:val="both"/>
              <w:rPr>
                <w:color w:val="000000"/>
              </w:rPr>
            </w:pPr>
            <w:r w:rsidRPr="00ED2284">
              <w:rPr>
                <w:color w:val="000000"/>
              </w:rPr>
              <w:t xml:space="preserve">         </w:t>
            </w:r>
            <w:r>
              <w:rPr>
                <w:color w:val="000000"/>
              </w:rPr>
              <w:t xml:space="preserve">    </w:t>
            </w:r>
            <w:r w:rsidRPr="00ED2284">
              <w:rPr>
                <w:color w:val="000000"/>
              </w:rPr>
              <w:t>R.G.90</w:t>
            </w:r>
          </w:p>
          <w:p w14:paraId="125F6496" w14:textId="2892A722" w:rsidR="00ED2284" w:rsidRPr="00ED2284" w:rsidRDefault="00ED2284" w:rsidP="006630AB">
            <w:pPr>
              <w:ind w:left="745" w:hanging="745"/>
              <w:jc w:val="both"/>
              <w:rPr>
                <w:color w:val="000000"/>
              </w:rPr>
            </w:pPr>
            <w:r w:rsidRPr="00ED2284">
              <w:rPr>
                <w:color w:val="000000"/>
              </w:rPr>
              <w:t xml:space="preserve">       </w:t>
            </w:r>
            <w:r>
              <w:rPr>
                <w:color w:val="000000"/>
              </w:rPr>
              <w:t xml:space="preserve">    </w:t>
            </w:r>
            <w:r w:rsidRPr="00ED2284">
              <w:rPr>
                <w:color w:val="000000"/>
              </w:rPr>
              <w:t xml:space="preserve">  EK III</w:t>
            </w:r>
          </w:p>
          <w:p w14:paraId="1236B679" w14:textId="538967B3" w:rsidR="00ED2284" w:rsidRPr="00ED2284" w:rsidRDefault="00ED2284" w:rsidP="00FC442D">
            <w:pPr>
              <w:ind w:left="745" w:hanging="745"/>
              <w:jc w:val="both"/>
              <w:rPr>
                <w:color w:val="000000"/>
              </w:rPr>
            </w:pPr>
            <w:r w:rsidRPr="00ED2284">
              <w:rPr>
                <w:color w:val="000000"/>
              </w:rPr>
              <w:t xml:space="preserve">        </w:t>
            </w:r>
            <w:r>
              <w:rPr>
                <w:color w:val="000000"/>
              </w:rPr>
              <w:t xml:space="preserve">     </w:t>
            </w:r>
            <w:r w:rsidRPr="00ED2284">
              <w:rPr>
                <w:color w:val="000000"/>
              </w:rPr>
              <w:t>A.E.334</w:t>
            </w:r>
          </w:p>
        </w:tc>
        <w:tc>
          <w:tcPr>
            <w:tcW w:w="717" w:type="dxa"/>
          </w:tcPr>
          <w:p w14:paraId="1236B67A" w14:textId="77777777" w:rsidR="00ED2284" w:rsidRPr="00ED2284" w:rsidRDefault="00ED2284"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(D)</w:t>
            </w:r>
          </w:p>
        </w:tc>
        <w:tc>
          <w:tcPr>
            <w:tcW w:w="568" w:type="dxa"/>
            <w:gridSpan w:val="2"/>
          </w:tcPr>
          <w:p w14:paraId="1236B67B" w14:textId="77777777" w:rsidR="00ED2284" w:rsidRPr="00ED2284" w:rsidRDefault="00ED2284" w:rsidP="00FC442D">
            <w:pPr>
              <w:ind w:right="34"/>
              <w:jc w:val="both"/>
              <w:rPr>
                <w:color w:val="000000"/>
              </w:rPr>
            </w:pPr>
            <w:r w:rsidRPr="00ED2284">
              <w:rPr>
                <w:color w:val="000000"/>
              </w:rPr>
              <w:t>(a)</w:t>
            </w:r>
          </w:p>
        </w:tc>
        <w:tc>
          <w:tcPr>
            <w:tcW w:w="3445" w:type="dxa"/>
          </w:tcPr>
          <w:p w14:paraId="1236B67C" w14:textId="1B57F4D5" w:rsidR="00ED2284" w:rsidRPr="00ED2284" w:rsidRDefault="00ED2284" w:rsidP="00FC442D">
            <w:pPr>
              <w:ind w:right="34"/>
              <w:jc w:val="both"/>
              <w:rPr>
                <w:color w:val="000000"/>
              </w:rPr>
            </w:pPr>
            <w:r w:rsidRPr="00ED2284">
              <w:rPr>
                <w:color w:val="000000"/>
              </w:rPr>
              <w:t xml:space="preserve">Yabancı dil notunun hesaplanması; Polis Hizmetleri Komisyonu tarafından yapılacak İngilizce sınavında başarılı olanlar ile 2005 Kamu Görevlileri Sınav Tüzüğünde belirlenen şartlar ve koşullar altında, Kamu Hizmeti Komisyonu tarafından düzenlenen Yabancı Dil sınavında başarılı olduklarına dair belge getirenler veya 2005 Kamu Görevlileri Sınav Tüzüğü kuralları uyarınca Uluslararası geçerliliğe sahip olduğu tespit edilen yabancı dil belgesi getirenlere,    </w:t>
            </w:r>
          </w:p>
        </w:tc>
      </w:tr>
    </w:tbl>
    <w:p w14:paraId="3B4E9DFD" w14:textId="2A41A082" w:rsidR="00724DAF" w:rsidRPr="00ED2284" w:rsidRDefault="00724DAF">
      <w:r w:rsidRPr="00ED2284">
        <w:br w:type="page"/>
      </w:r>
    </w:p>
    <w:tbl>
      <w:tblPr>
        <w:tblW w:w="9781" w:type="dxa"/>
        <w:tblInd w:w="-34" w:type="dxa"/>
        <w:tblLayout w:type="fixed"/>
        <w:tblLook w:val="0000" w:firstRow="0" w:lastRow="0" w:firstColumn="0" w:lastColumn="0" w:noHBand="0" w:noVBand="0"/>
      </w:tblPr>
      <w:tblGrid>
        <w:gridCol w:w="1701"/>
        <w:gridCol w:w="568"/>
        <w:gridCol w:w="87"/>
        <w:gridCol w:w="180"/>
        <w:gridCol w:w="16"/>
        <w:gridCol w:w="284"/>
        <w:gridCol w:w="568"/>
        <w:gridCol w:w="699"/>
        <w:gridCol w:w="229"/>
        <w:gridCol w:w="11"/>
        <w:gridCol w:w="327"/>
        <w:gridCol w:w="370"/>
        <w:gridCol w:w="11"/>
        <w:gridCol w:w="186"/>
        <w:gridCol w:w="520"/>
        <w:gridCol w:w="11"/>
        <w:gridCol w:w="41"/>
        <w:gridCol w:w="287"/>
        <w:gridCol w:w="142"/>
        <w:gridCol w:w="87"/>
        <w:gridCol w:w="11"/>
        <w:gridCol w:w="469"/>
        <w:gridCol w:w="87"/>
        <w:gridCol w:w="11"/>
        <w:gridCol w:w="43"/>
        <w:gridCol w:w="2835"/>
      </w:tblGrid>
      <w:tr w:rsidR="00F44EE9" w:rsidRPr="00ED2284" w14:paraId="1236B6B2" w14:textId="77777777" w:rsidTr="00083F42">
        <w:trPr>
          <w:cantSplit/>
          <w:trHeight w:val="286"/>
        </w:trPr>
        <w:tc>
          <w:tcPr>
            <w:tcW w:w="1701" w:type="dxa"/>
          </w:tcPr>
          <w:p w14:paraId="1236B6AA" w14:textId="4925698A" w:rsidR="00E003CD" w:rsidRPr="00ED2284" w:rsidRDefault="00E003CD" w:rsidP="00FC442D">
            <w:pPr>
              <w:jc w:val="both"/>
              <w:rPr>
                <w:color w:val="000000"/>
              </w:rPr>
            </w:pPr>
          </w:p>
        </w:tc>
        <w:tc>
          <w:tcPr>
            <w:tcW w:w="655" w:type="dxa"/>
            <w:gridSpan w:val="2"/>
          </w:tcPr>
          <w:p w14:paraId="1236B6AB" w14:textId="77777777" w:rsidR="00E003CD" w:rsidRPr="00ED2284" w:rsidRDefault="00E003CD" w:rsidP="00FC442D">
            <w:pPr>
              <w:ind w:left="745" w:hanging="745"/>
              <w:jc w:val="both"/>
              <w:rPr>
                <w:color w:val="000000"/>
              </w:rPr>
            </w:pPr>
          </w:p>
        </w:tc>
        <w:tc>
          <w:tcPr>
            <w:tcW w:w="1987" w:type="dxa"/>
            <w:gridSpan w:val="7"/>
          </w:tcPr>
          <w:p w14:paraId="1236B6AC" w14:textId="77777777" w:rsidR="00E003CD" w:rsidRPr="00ED2284" w:rsidRDefault="00E003CD" w:rsidP="00FC442D">
            <w:pPr>
              <w:ind w:left="745" w:hanging="745"/>
              <w:jc w:val="both"/>
              <w:rPr>
                <w:color w:val="000000"/>
              </w:rPr>
            </w:pPr>
          </w:p>
        </w:tc>
        <w:tc>
          <w:tcPr>
            <w:tcW w:w="708" w:type="dxa"/>
            <w:gridSpan w:val="3"/>
          </w:tcPr>
          <w:p w14:paraId="1236B6AD" w14:textId="77777777" w:rsidR="00E003CD" w:rsidRPr="00ED2284" w:rsidRDefault="00E003CD" w:rsidP="00FC442D">
            <w:pPr>
              <w:ind w:left="745" w:hanging="745"/>
              <w:jc w:val="both"/>
              <w:rPr>
                <w:color w:val="000000"/>
              </w:rPr>
            </w:pPr>
          </w:p>
        </w:tc>
        <w:tc>
          <w:tcPr>
            <w:tcW w:w="717" w:type="dxa"/>
            <w:gridSpan w:val="3"/>
          </w:tcPr>
          <w:p w14:paraId="1236B6AE"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568" w:type="dxa"/>
            <w:gridSpan w:val="5"/>
          </w:tcPr>
          <w:p w14:paraId="1236B6AF" w14:textId="77777777" w:rsidR="00E003CD" w:rsidRPr="00ED2284" w:rsidRDefault="00E003CD" w:rsidP="00FC442D">
            <w:pPr>
              <w:ind w:right="-38"/>
              <w:jc w:val="both"/>
              <w:rPr>
                <w:color w:val="000000"/>
              </w:rPr>
            </w:pPr>
          </w:p>
        </w:tc>
        <w:tc>
          <w:tcPr>
            <w:tcW w:w="567" w:type="dxa"/>
            <w:gridSpan w:val="3"/>
          </w:tcPr>
          <w:p w14:paraId="1236B6B0" w14:textId="77777777" w:rsidR="00E003CD" w:rsidRPr="00ED2284" w:rsidRDefault="00E003CD" w:rsidP="00FC442D">
            <w:pPr>
              <w:ind w:right="34"/>
              <w:jc w:val="both"/>
              <w:rPr>
                <w:color w:val="000000"/>
              </w:rPr>
            </w:pPr>
            <w:r w:rsidRPr="00ED2284">
              <w:rPr>
                <w:color w:val="000000"/>
              </w:rPr>
              <w:t>(i)</w:t>
            </w:r>
          </w:p>
        </w:tc>
        <w:tc>
          <w:tcPr>
            <w:tcW w:w="2878" w:type="dxa"/>
            <w:gridSpan w:val="2"/>
          </w:tcPr>
          <w:p w14:paraId="1236B6B1" w14:textId="2990514A" w:rsidR="00E003CD" w:rsidRPr="00ED2284" w:rsidRDefault="00E003CD" w:rsidP="00B752FD">
            <w:pPr>
              <w:ind w:right="34"/>
              <w:jc w:val="both"/>
              <w:rPr>
                <w:color w:val="000000"/>
              </w:rPr>
            </w:pPr>
            <w:r w:rsidRPr="00ED2284">
              <w:rPr>
                <w:color w:val="000000"/>
              </w:rPr>
              <w:t xml:space="preserve">İngilizce için </w:t>
            </w:r>
            <w:r w:rsidR="00B752FD" w:rsidRPr="00ED2284">
              <w:rPr>
                <w:color w:val="000000"/>
              </w:rPr>
              <w:t>beş</w:t>
            </w:r>
            <w:r w:rsidRPr="00ED2284">
              <w:rPr>
                <w:color w:val="000000"/>
              </w:rPr>
              <w:t xml:space="preserve"> puan,</w:t>
            </w:r>
          </w:p>
        </w:tc>
      </w:tr>
      <w:tr w:rsidR="00F44EE9" w:rsidRPr="00ED2284" w14:paraId="1236B6BB" w14:textId="77777777" w:rsidTr="00083F42">
        <w:trPr>
          <w:cantSplit/>
          <w:trHeight w:val="286"/>
        </w:trPr>
        <w:tc>
          <w:tcPr>
            <w:tcW w:w="1701" w:type="dxa"/>
          </w:tcPr>
          <w:p w14:paraId="1236B6B3" w14:textId="77777777" w:rsidR="00E003CD" w:rsidRPr="00ED2284" w:rsidRDefault="00E003CD" w:rsidP="00FC442D">
            <w:pPr>
              <w:ind w:left="745" w:hanging="745"/>
              <w:jc w:val="both"/>
              <w:rPr>
                <w:color w:val="000000"/>
              </w:rPr>
            </w:pPr>
          </w:p>
        </w:tc>
        <w:tc>
          <w:tcPr>
            <w:tcW w:w="655" w:type="dxa"/>
            <w:gridSpan w:val="2"/>
          </w:tcPr>
          <w:p w14:paraId="1236B6B4" w14:textId="77777777" w:rsidR="00E003CD" w:rsidRPr="00ED2284" w:rsidRDefault="00E003CD" w:rsidP="00FC442D">
            <w:pPr>
              <w:ind w:left="745" w:hanging="745"/>
              <w:jc w:val="both"/>
              <w:rPr>
                <w:color w:val="000000"/>
              </w:rPr>
            </w:pPr>
          </w:p>
        </w:tc>
        <w:tc>
          <w:tcPr>
            <w:tcW w:w="1987" w:type="dxa"/>
            <w:gridSpan w:val="7"/>
          </w:tcPr>
          <w:p w14:paraId="1236B6B5" w14:textId="77777777" w:rsidR="00E003CD" w:rsidRPr="00ED2284" w:rsidRDefault="00E003CD" w:rsidP="00FC442D">
            <w:pPr>
              <w:ind w:left="745" w:hanging="745"/>
              <w:jc w:val="both"/>
              <w:rPr>
                <w:color w:val="000000"/>
              </w:rPr>
            </w:pPr>
          </w:p>
        </w:tc>
        <w:tc>
          <w:tcPr>
            <w:tcW w:w="708" w:type="dxa"/>
            <w:gridSpan w:val="3"/>
          </w:tcPr>
          <w:p w14:paraId="1236B6B6" w14:textId="77777777" w:rsidR="00E003CD" w:rsidRPr="00ED2284" w:rsidRDefault="00E003CD" w:rsidP="00FC442D">
            <w:pPr>
              <w:ind w:left="745" w:hanging="745"/>
              <w:jc w:val="both"/>
              <w:rPr>
                <w:color w:val="000000"/>
              </w:rPr>
            </w:pPr>
          </w:p>
        </w:tc>
        <w:tc>
          <w:tcPr>
            <w:tcW w:w="717" w:type="dxa"/>
            <w:gridSpan w:val="3"/>
          </w:tcPr>
          <w:p w14:paraId="1236B6B7"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568" w:type="dxa"/>
            <w:gridSpan w:val="5"/>
          </w:tcPr>
          <w:p w14:paraId="1236B6B8" w14:textId="77777777" w:rsidR="00E003CD" w:rsidRPr="00ED2284" w:rsidRDefault="00E003CD" w:rsidP="00FC442D">
            <w:pPr>
              <w:ind w:right="-38"/>
              <w:jc w:val="both"/>
              <w:rPr>
                <w:color w:val="000000"/>
              </w:rPr>
            </w:pPr>
          </w:p>
        </w:tc>
        <w:tc>
          <w:tcPr>
            <w:tcW w:w="567" w:type="dxa"/>
            <w:gridSpan w:val="3"/>
          </w:tcPr>
          <w:p w14:paraId="1236B6B9" w14:textId="77777777" w:rsidR="00E003CD" w:rsidRPr="00ED2284" w:rsidRDefault="00E003CD" w:rsidP="00FC442D">
            <w:pPr>
              <w:ind w:right="-108"/>
              <w:jc w:val="both"/>
              <w:rPr>
                <w:color w:val="000000"/>
              </w:rPr>
            </w:pPr>
            <w:r w:rsidRPr="00ED2284">
              <w:rPr>
                <w:color w:val="000000"/>
              </w:rPr>
              <w:t>(ii)</w:t>
            </w:r>
          </w:p>
        </w:tc>
        <w:tc>
          <w:tcPr>
            <w:tcW w:w="2878" w:type="dxa"/>
            <w:gridSpan w:val="2"/>
          </w:tcPr>
          <w:p w14:paraId="1236B6BA" w14:textId="4FAF7FE7" w:rsidR="00E003CD" w:rsidRPr="00ED2284" w:rsidRDefault="00E003CD" w:rsidP="00724DAF">
            <w:pPr>
              <w:ind w:right="34"/>
              <w:jc w:val="both"/>
              <w:rPr>
                <w:color w:val="000000"/>
              </w:rPr>
            </w:pPr>
            <w:r w:rsidRPr="00ED2284">
              <w:rPr>
                <w:color w:val="000000"/>
              </w:rPr>
              <w:t>Almanca, Rumca (Yunanca)</w:t>
            </w:r>
            <w:r w:rsidR="00B752FD" w:rsidRPr="00ED2284">
              <w:rPr>
                <w:color w:val="000000"/>
              </w:rPr>
              <w:t xml:space="preserve">, </w:t>
            </w:r>
            <w:r w:rsidRPr="00ED2284">
              <w:rPr>
                <w:color w:val="000000"/>
              </w:rPr>
              <w:t>Fransızca</w:t>
            </w:r>
            <w:r w:rsidR="00B752FD" w:rsidRPr="00ED2284">
              <w:rPr>
                <w:color w:val="000000"/>
              </w:rPr>
              <w:t>, Arapça ve Rusça</w:t>
            </w:r>
            <w:r w:rsidRPr="00ED2284">
              <w:rPr>
                <w:color w:val="000000"/>
              </w:rPr>
              <w:t xml:space="preserve"> yabancı dillerinden her biri için </w:t>
            </w:r>
            <w:r w:rsidR="00B752FD" w:rsidRPr="00ED2284">
              <w:rPr>
                <w:color w:val="000000"/>
              </w:rPr>
              <w:t>iki</w:t>
            </w:r>
            <w:r w:rsidRPr="00ED2284">
              <w:rPr>
                <w:color w:val="000000"/>
              </w:rPr>
              <w:t xml:space="preserve"> puan </w:t>
            </w:r>
          </w:p>
        </w:tc>
      </w:tr>
      <w:tr w:rsidR="00724DAF" w:rsidRPr="00ED2284" w14:paraId="58059143" w14:textId="77777777" w:rsidTr="00083F42">
        <w:trPr>
          <w:cantSplit/>
          <w:trHeight w:val="286"/>
        </w:trPr>
        <w:tc>
          <w:tcPr>
            <w:tcW w:w="1701" w:type="dxa"/>
          </w:tcPr>
          <w:p w14:paraId="3E7178AB" w14:textId="77777777" w:rsidR="00724DAF" w:rsidRPr="00ED2284" w:rsidRDefault="00724DAF" w:rsidP="00FC442D">
            <w:pPr>
              <w:ind w:left="745" w:hanging="745"/>
              <w:jc w:val="both"/>
              <w:rPr>
                <w:color w:val="000000"/>
              </w:rPr>
            </w:pPr>
          </w:p>
        </w:tc>
        <w:tc>
          <w:tcPr>
            <w:tcW w:w="655" w:type="dxa"/>
            <w:gridSpan w:val="2"/>
          </w:tcPr>
          <w:p w14:paraId="222EFF74" w14:textId="77777777" w:rsidR="00724DAF" w:rsidRPr="00ED2284" w:rsidRDefault="00724DAF" w:rsidP="00FC442D">
            <w:pPr>
              <w:ind w:left="745" w:hanging="745"/>
              <w:jc w:val="both"/>
              <w:rPr>
                <w:color w:val="000000"/>
              </w:rPr>
            </w:pPr>
          </w:p>
        </w:tc>
        <w:tc>
          <w:tcPr>
            <w:tcW w:w="1987" w:type="dxa"/>
            <w:gridSpan w:val="7"/>
          </w:tcPr>
          <w:p w14:paraId="000ADBFD" w14:textId="77777777" w:rsidR="00724DAF" w:rsidRPr="00ED2284" w:rsidRDefault="00724DAF" w:rsidP="00FC442D">
            <w:pPr>
              <w:ind w:left="745" w:hanging="745"/>
              <w:jc w:val="both"/>
              <w:rPr>
                <w:color w:val="000000"/>
              </w:rPr>
            </w:pPr>
          </w:p>
        </w:tc>
        <w:tc>
          <w:tcPr>
            <w:tcW w:w="708" w:type="dxa"/>
            <w:gridSpan w:val="3"/>
          </w:tcPr>
          <w:p w14:paraId="3BA61A07" w14:textId="77777777" w:rsidR="00724DAF" w:rsidRPr="00ED2284" w:rsidRDefault="00724DAF" w:rsidP="00FC442D">
            <w:pPr>
              <w:ind w:left="745" w:hanging="745"/>
              <w:jc w:val="both"/>
              <w:rPr>
                <w:color w:val="000000"/>
              </w:rPr>
            </w:pPr>
          </w:p>
        </w:tc>
        <w:tc>
          <w:tcPr>
            <w:tcW w:w="717" w:type="dxa"/>
            <w:gridSpan w:val="3"/>
          </w:tcPr>
          <w:p w14:paraId="6E416352" w14:textId="77777777" w:rsidR="00724DAF" w:rsidRPr="00ED2284" w:rsidRDefault="00724DAF" w:rsidP="00FC442D">
            <w:pPr>
              <w:pStyle w:val="PlainText"/>
              <w:ind w:right="-106"/>
              <w:rPr>
                <w:rFonts w:ascii="Times New Roman" w:hAnsi="Times New Roman" w:cs="Times New Roman"/>
                <w:color w:val="000000"/>
                <w:sz w:val="24"/>
                <w:szCs w:val="24"/>
              </w:rPr>
            </w:pPr>
          </w:p>
        </w:tc>
        <w:tc>
          <w:tcPr>
            <w:tcW w:w="568" w:type="dxa"/>
            <w:gridSpan w:val="5"/>
          </w:tcPr>
          <w:p w14:paraId="5D8C3407" w14:textId="77777777" w:rsidR="00724DAF" w:rsidRPr="00ED2284" w:rsidRDefault="00724DAF" w:rsidP="00FC442D">
            <w:pPr>
              <w:ind w:right="-38"/>
              <w:jc w:val="both"/>
              <w:rPr>
                <w:color w:val="000000"/>
              </w:rPr>
            </w:pPr>
          </w:p>
        </w:tc>
        <w:tc>
          <w:tcPr>
            <w:tcW w:w="3445" w:type="dxa"/>
            <w:gridSpan w:val="5"/>
          </w:tcPr>
          <w:p w14:paraId="42E14AF6" w14:textId="5A49DD94" w:rsidR="00724DAF" w:rsidRPr="00ED2284" w:rsidRDefault="00724DAF" w:rsidP="00A41D9B">
            <w:pPr>
              <w:ind w:right="34"/>
              <w:jc w:val="both"/>
              <w:rPr>
                <w:color w:val="000000"/>
              </w:rPr>
            </w:pPr>
            <w:proofErr w:type="gramStart"/>
            <w:r w:rsidRPr="00ED2284">
              <w:rPr>
                <w:color w:val="000000"/>
              </w:rPr>
              <w:t>eklenir</w:t>
            </w:r>
            <w:proofErr w:type="gramEnd"/>
            <w:r w:rsidRPr="00ED2284">
              <w:rPr>
                <w:color w:val="000000"/>
              </w:rPr>
              <w:t>. (</w:t>
            </w:r>
            <w:r w:rsidR="00A41D9B" w:rsidRPr="00ED2284">
              <w:rPr>
                <w:color w:val="000000"/>
              </w:rPr>
              <w:t>Bu puan t</w:t>
            </w:r>
            <w:r w:rsidRPr="00ED2284">
              <w:rPr>
                <w:color w:val="000000"/>
              </w:rPr>
              <w:t>oplam</w:t>
            </w:r>
            <w:r w:rsidR="00EB2419" w:rsidRPr="00ED2284">
              <w:rPr>
                <w:color w:val="000000"/>
              </w:rPr>
              <w:t>da</w:t>
            </w:r>
            <w:r w:rsidRPr="00ED2284">
              <w:rPr>
                <w:color w:val="000000"/>
              </w:rPr>
              <w:t xml:space="preserve"> </w:t>
            </w:r>
            <w:r w:rsidR="00A41D9B" w:rsidRPr="00ED2284">
              <w:rPr>
                <w:color w:val="000000"/>
              </w:rPr>
              <w:t>yedi</w:t>
            </w:r>
            <w:r w:rsidRPr="00ED2284">
              <w:rPr>
                <w:color w:val="000000"/>
              </w:rPr>
              <w:t xml:space="preserve"> puanı geçemez</w:t>
            </w:r>
            <w:r w:rsidR="006F7AB5">
              <w:rPr>
                <w:color w:val="000000"/>
              </w:rPr>
              <w:t>.</w:t>
            </w:r>
            <w:r w:rsidRPr="00ED2284">
              <w:rPr>
                <w:color w:val="000000"/>
              </w:rPr>
              <w:t>)</w:t>
            </w:r>
          </w:p>
        </w:tc>
      </w:tr>
      <w:tr w:rsidR="00F44EE9" w:rsidRPr="00ED2284" w14:paraId="1236B6C2" w14:textId="77777777" w:rsidTr="00083F42">
        <w:trPr>
          <w:cantSplit/>
          <w:trHeight w:val="286"/>
        </w:trPr>
        <w:tc>
          <w:tcPr>
            <w:tcW w:w="1701" w:type="dxa"/>
          </w:tcPr>
          <w:p w14:paraId="1236B6BC" w14:textId="77777777" w:rsidR="00E003CD" w:rsidRPr="00ED2284" w:rsidRDefault="00E003CD" w:rsidP="00FC442D">
            <w:pPr>
              <w:ind w:left="745" w:hanging="745"/>
              <w:jc w:val="both"/>
              <w:rPr>
                <w:color w:val="000000"/>
              </w:rPr>
            </w:pPr>
          </w:p>
        </w:tc>
        <w:tc>
          <w:tcPr>
            <w:tcW w:w="655" w:type="dxa"/>
            <w:gridSpan w:val="2"/>
          </w:tcPr>
          <w:p w14:paraId="1236B6BD" w14:textId="77777777" w:rsidR="00E003CD" w:rsidRPr="00ED2284" w:rsidRDefault="00E003CD" w:rsidP="00FC442D">
            <w:pPr>
              <w:ind w:left="745" w:hanging="745"/>
              <w:jc w:val="both"/>
              <w:rPr>
                <w:color w:val="000000"/>
              </w:rPr>
            </w:pPr>
          </w:p>
        </w:tc>
        <w:tc>
          <w:tcPr>
            <w:tcW w:w="1987" w:type="dxa"/>
            <w:gridSpan w:val="7"/>
          </w:tcPr>
          <w:p w14:paraId="1236B6BE" w14:textId="77777777" w:rsidR="00E003CD" w:rsidRPr="00ED2284" w:rsidRDefault="00E003CD" w:rsidP="00FC442D">
            <w:pPr>
              <w:ind w:left="745" w:hanging="745"/>
              <w:jc w:val="both"/>
              <w:rPr>
                <w:color w:val="000000"/>
              </w:rPr>
            </w:pPr>
          </w:p>
        </w:tc>
        <w:tc>
          <w:tcPr>
            <w:tcW w:w="708" w:type="dxa"/>
            <w:gridSpan w:val="3"/>
          </w:tcPr>
          <w:p w14:paraId="1236B6BF" w14:textId="77777777" w:rsidR="00E003CD" w:rsidRPr="00ED2284" w:rsidRDefault="00E003CD" w:rsidP="00FC442D">
            <w:pPr>
              <w:ind w:left="745" w:hanging="745"/>
              <w:jc w:val="both"/>
              <w:rPr>
                <w:color w:val="000000"/>
              </w:rPr>
            </w:pPr>
          </w:p>
        </w:tc>
        <w:tc>
          <w:tcPr>
            <w:tcW w:w="717" w:type="dxa"/>
            <w:gridSpan w:val="3"/>
          </w:tcPr>
          <w:p w14:paraId="1236B6C0"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4013" w:type="dxa"/>
            <w:gridSpan w:val="10"/>
          </w:tcPr>
          <w:p w14:paraId="1236B6C1" w14:textId="0EA225A1" w:rsidR="00E003CD" w:rsidRPr="00ED2284" w:rsidRDefault="0075791E" w:rsidP="00AA1227">
            <w:pPr>
              <w:tabs>
                <w:tab w:val="left" w:pos="601"/>
              </w:tabs>
              <w:jc w:val="both"/>
              <w:rPr>
                <w:color w:val="000000"/>
              </w:rPr>
            </w:pPr>
            <w:r w:rsidRPr="00ED2284">
              <w:rPr>
                <w:color w:val="000000"/>
              </w:rPr>
              <w:t xml:space="preserve">        </w:t>
            </w:r>
            <w:r w:rsidR="00E003CD" w:rsidRPr="00ED2284">
              <w:rPr>
                <w:color w:val="000000"/>
              </w:rPr>
              <w:t xml:space="preserve">Ancak </w:t>
            </w:r>
            <w:r w:rsidR="00AA1227" w:rsidRPr="00ED2284">
              <w:rPr>
                <w:color w:val="000000"/>
              </w:rPr>
              <w:t>y</w:t>
            </w:r>
            <w:r w:rsidR="00E003CD" w:rsidRPr="00ED2284">
              <w:rPr>
                <w:color w:val="000000"/>
              </w:rPr>
              <w:t>abancı dil puanının derece yükselmesi öncesinde dikkate alınabilmesi için, yukarıda belirtilen koşullara göre alınan yabancı dil belgesinin en geç derece yükselmesi münhali için belirlenen müracaat süresi içerisinde</w:t>
            </w:r>
            <w:r w:rsidR="00A41D9B" w:rsidRPr="00ED2284">
              <w:rPr>
                <w:color w:val="000000"/>
              </w:rPr>
              <w:t>,</w:t>
            </w:r>
            <w:r w:rsidR="00E003CD" w:rsidRPr="00ED2284">
              <w:rPr>
                <w:color w:val="000000"/>
              </w:rPr>
              <w:t xml:space="preserve"> Polis Genel Müdürlüğüne sunulmuş olması gerekir.</w:t>
            </w:r>
          </w:p>
        </w:tc>
      </w:tr>
      <w:tr w:rsidR="00F44EE9" w:rsidRPr="00ED2284" w14:paraId="1236B6CA" w14:textId="77777777" w:rsidTr="00083F42">
        <w:trPr>
          <w:cantSplit/>
          <w:trHeight w:val="286"/>
        </w:trPr>
        <w:tc>
          <w:tcPr>
            <w:tcW w:w="1701" w:type="dxa"/>
          </w:tcPr>
          <w:p w14:paraId="1236B6C3" w14:textId="77777777" w:rsidR="00E003CD" w:rsidRPr="00ED2284" w:rsidRDefault="00E003CD" w:rsidP="00FC442D">
            <w:pPr>
              <w:ind w:left="745" w:hanging="745"/>
              <w:jc w:val="both"/>
              <w:rPr>
                <w:color w:val="000000"/>
              </w:rPr>
            </w:pPr>
          </w:p>
        </w:tc>
        <w:tc>
          <w:tcPr>
            <w:tcW w:w="655" w:type="dxa"/>
            <w:gridSpan w:val="2"/>
          </w:tcPr>
          <w:p w14:paraId="1236B6C4" w14:textId="77777777" w:rsidR="00E003CD" w:rsidRPr="00ED2284" w:rsidRDefault="00E003CD" w:rsidP="00FC442D">
            <w:pPr>
              <w:ind w:left="745" w:hanging="745"/>
              <w:jc w:val="both"/>
              <w:rPr>
                <w:color w:val="000000"/>
              </w:rPr>
            </w:pPr>
          </w:p>
        </w:tc>
        <w:tc>
          <w:tcPr>
            <w:tcW w:w="1987" w:type="dxa"/>
            <w:gridSpan w:val="7"/>
          </w:tcPr>
          <w:p w14:paraId="1236B6C5" w14:textId="77777777" w:rsidR="00E003CD" w:rsidRPr="00ED2284" w:rsidRDefault="00E003CD" w:rsidP="00FC442D">
            <w:pPr>
              <w:ind w:left="745" w:hanging="745"/>
              <w:jc w:val="both"/>
              <w:rPr>
                <w:color w:val="000000"/>
              </w:rPr>
            </w:pPr>
          </w:p>
        </w:tc>
        <w:tc>
          <w:tcPr>
            <w:tcW w:w="708" w:type="dxa"/>
            <w:gridSpan w:val="3"/>
          </w:tcPr>
          <w:p w14:paraId="1236B6C6" w14:textId="77777777" w:rsidR="00E003CD" w:rsidRPr="00ED2284" w:rsidRDefault="00E003CD" w:rsidP="00FC442D">
            <w:pPr>
              <w:ind w:left="745" w:hanging="745"/>
              <w:jc w:val="both"/>
              <w:rPr>
                <w:color w:val="000000"/>
              </w:rPr>
            </w:pPr>
          </w:p>
        </w:tc>
        <w:tc>
          <w:tcPr>
            <w:tcW w:w="717" w:type="dxa"/>
            <w:gridSpan w:val="3"/>
          </w:tcPr>
          <w:p w14:paraId="1236B6C7"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568" w:type="dxa"/>
            <w:gridSpan w:val="5"/>
          </w:tcPr>
          <w:p w14:paraId="1236B6C8" w14:textId="77777777" w:rsidR="00E003CD" w:rsidRPr="00ED2284" w:rsidRDefault="00E003CD" w:rsidP="00FC442D">
            <w:pPr>
              <w:tabs>
                <w:tab w:val="left" w:pos="601"/>
              </w:tabs>
              <w:jc w:val="both"/>
              <w:rPr>
                <w:color w:val="000000"/>
              </w:rPr>
            </w:pPr>
            <w:r w:rsidRPr="00ED2284">
              <w:rPr>
                <w:color w:val="000000"/>
              </w:rPr>
              <w:t>(b)</w:t>
            </w:r>
          </w:p>
        </w:tc>
        <w:tc>
          <w:tcPr>
            <w:tcW w:w="3445" w:type="dxa"/>
            <w:gridSpan w:val="5"/>
          </w:tcPr>
          <w:p w14:paraId="1236B6C9" w14:textId="0288D79D" w:rsidR="00E003CD" w:rsidRPr="00ED2284" w:rsidRDefault="00E003CD" w:rsidP="00AA1227">
            <w:pPr>
              <w:tabs>
                <w:tab w:val="left" w:pos="601"/>
              </w:tabs>
              <w:jc w:val="both"/>
              <w:rPr>
                <w:color w:val="000000"/>
              </w:rPr>
            </w:pPr>
            <w:r w:rsidRPr="00ED2284">
              <w:rPr>
                <w:color w:val="000000"/>
              </w:rPr>
              <w:t xml:space="preserve">Polis Hizmetleri Komisyonu tarafından derece yükselmeleri için yapılacak </w:t>
            </w:r>
            <w:r w:rsidR="00AA1227" w:rsidRPr="00ED2284">
              <w:rPr>
                <w:color w:val="000000"/>
              </w:rPr>
              <w:t>i</w:t>
            </w:r>
            <w:r w:rsidRPr="00ED2284">
              <w:rPr>
                <w:color w:val="000000"/>
              </w:rPr>
              <w:t>ngilizce sınavlarının düzeyi, şekil, içerik ve tarihi</w:t>
            </w:r>
            <w:r w:rsidR="006630AB" w:rsidRPr="00ED2284">
              <w:rPr>
                <w:color w:val="000000"/>
              </w:rPr>
              <w:t>,</w:t>
            </w:r>
            <w:r w:rsidRPr="00ED2284">
              <w:rPr>
                <w:color w:val="000000"/>
              </w:rPr>
              <w:t xml:space="preserve"> Polis Genel Müdürlüğü tarafından hazırlanıp Bakanlar Kurulunca onaylanarak</w:t>
            </w:r>
            <w:r w:rsidR="003429B7" w:rsidRPr="00ED2284">
              <w:rPr>
                <w:color w:val="000000"/>
              </w:rPr>
              <w:t>,</w:t>
            </w:r>
            <w:r w:rsidRPr="00ED2284">
              <w:rPr>
                <w:color w:val="000000"/>
              </w:rPr>
              <w:t xml:space="preserve"> Resmi Gazete’de yayımlanacak bir </w:t>
            </w:r>
            <w:r w:rsidR="00AA1227" w:rsidRPr="00ED2284">
              <w:rPr>
                <w:color w:val="000000"/>
              </w:rPr>
              <w:t>t</w:t>
            </w:r>
            <w:r w:rsidRPr="00ED2284">
              <w:rPr>
                <w:color w:val="000000"/>
              </w:rPr>
              <w:t>üzük</w:t>
            </w:r>
            <w:r w:rsidR="00AA1227" w:rsidRPr="00ED2284">
              <w:rPr>
                <w:color w:val="000000"/>
              </w:rPr>
              <w:t>l</w:t>
            </w:r>
            <w:r w:rsidRPr="00ED2284">
              <w:rPr>
                <w:color w:val="000000"/>
              </w:rPr>
              <w:t>e düzenlenir.</w:t>
            </w:r>
          </w:p>
        </w:tc>
      </w:tr>
      <w:tr w:rsidR="00010638" w:rsidRPr="00ED2284" w14:paraId="1236B6D2" w14:textId="77777777" w:rsidTr="00787197">
        <w:trPr>
          <w:cantSplit/>
          <w:trHeight w:val="286"/>
        </w:trPr>
        <w:tc>
          <w:tcPr>
            <w:tcW w:w="1701" w:type="dxa"/>
          </w:tcPr>
          <w:p w14:paraId="1236B6CB" w14:textId="77777777" w:rsidR="00010638" w:rsidRPr="00ED2284" w:rsidRDefault="00010638" w:rsidP="00FC442D">
            <w:pPr>
              <w:ind w:left="745" w:hanging="745"/>
              <w:jc w:val="both"/>
              <w:rPr>
                <w:color w:val="000000"/>
              </w:rPr>
            </w:pPr>
          </w:p>
        </w:tc>
        <w:tc>
          <w:tcPr>
            <w:tcW w:w="655" w:type="dxa"/>
            <w:gridSpan w:val="2"/>
          </w:tcPr>
          <w:p w14:paraId="1236B6CC" w14:textId="77777777" w:rsidR="00010638" w:rsidRPr="00ED2284" w:rsidRDefault="00010638" w:rsidP="00FC442D">
            <w:pPr>
              <w:ind w:left="745" w:hanging="745"/>
              <w:jc w:val="both"/>
              <w:rPr>
                <w:color w:val="000000"/>
              </w:rPr>
            </w:pPr>
          </w:p>
        </w:tc>
        <w:tc>
          <w:tcPr>
            <w:tcW w:w="2695" w:type="dxa"/>
            <w:gridSpan w:val="10"/>
          </w:tcPr>
          <w:p w14:paraId="6E4E9C99" w14:textId="77777777" w:rsidR="00010638" w:rsidRPr="00ED2284" w:rsidRDefault="00010638" w:rsidP="00FC442D">
            <w:pPr>
              <w:ind w:left="745" w:hanging="745"/>
              <w:jc w:val="both"/>
              <w:rPr>
                <w:color w:val="000000"/>
              </w:rPr>
            </w:pPr>
          </w:p>
          <w:p w14:paraId="58DA80E8" w14:textId="77777777" w:rsidR="00010638" w:rsidRPr="00ED2284" w:rsidRDefault="00010638" w:rsidP="00FC442D">
            <w:pPr>
              <w:ind w:left="745" w:hanging="745"/>
              <w:jc w:val="both"/>
              <w:rPr>
                <w:color w:val="000000"/>
              </w:rPr>
            </w:pPr>
          </w:p>
          <w:p w14:paraId="519030B4" w14:textId="77777777" w:rsidR="00010638" w:rsidRPr="00ED2284" w:rsidRDefault="00010638" w:rsidP="00FC442D">
            <w:pPr>
              <w:ind w:left="745" w:hanging="745"/>
              <w:jc w:val="both"/>
              <w:rPr>
                <w:color w:val="000000"/>
              </w:rPr>
            </w:pPr>
          </w:p>
          <w:p w14:paraId="23A93CDD" w14:textId="31096C94" w:rsidR="00010638" w:rsidRPr="00ED2284" w:rsidRDefault="00010638" w:rsidP="00FC442D">
            <w:pPr>
              <w:ind w:left="745" w:hanging="745"/>
              <w:jc w:val="both"/>
              <w:rPr>
                <w:color w:val="000000"/>
              </w:rPr>
            </w:pPr>
            <w:r>
              <w:rPr>
                <w:color w:val="000000"/>
              </w:rPr>
              <w:t xml:space="preserve">        </w:t>
            </w:r>
            <w:r w:rsidRPr="00ED2284">
              <w:rPr>
                <w:color w:val="000000"/>
              </w:rPr>
              <w:t>28.11.1985</w:t>
            </w:r>
          </w:p>
          <w:p w14:paraId="2E90AB19" w14:textId="51972F73" w:rsidR="00010638" w:rsidRPr="00ED2284" w:rsidRDefault="00010638" w:rsidP="00FC442D">
            <w:pPr>
              <w:ind w:left="745" w:hanging="745"/>
              <w:jc w:val="both"/>
              <w:rPr>
                <w:color w:val="000000"/>
              </w:rPr>
            </w:pPr>
            <w:r>
              <w:rPr>
                <w:color w:val="000000"/>
              </w:rPr>
              <w:t xml:space="preserve">        </w:t>
            </w:r>
            <w:r w:rsidRPr="00ED2284">
              <w:rPr>
                <w:color w:val="000000"/>
              </w:rPr>
              <w:t>R.G 102</w:t>
            </w:r>
          </w:p>
          <w:p w14:paraId="7F00BC7D" w14:textId="300425C5" w:rsidR="00010638" w:rsidRPr="00ED2284" w:rsidRDefault="00010638" w:rsidP="00FC442D">
            <w:pPr>
              <w:ind w:left="745" w:hanging="745"/>
              <w:jc w:val="both"/>
              <w:rPr>
                <w:color w:val="000000"/>
              </w:rPr>
            </w:pPr>
            <w:r>
              <w:rPr>
                <w:color w:val="000000"/>
              </w:rPr>
              <w:t xml:space="preserve">        </w:t>
            </w:r>
            <w:r w:rsidRPr="00ED2284">
              <w:rPr>
                <w:color w:val="000000"/>
              </w:rPr>
              <w:t>EK III</w:t>
            </w:r>
          </w:p>
          <w:p w14:paraId="6AE38EFB" w14:textId="3F3CD302" w:rsidR="00010638" w:rsidRDefault="00010638" w:rsidP="00010638">
            <w:pPr>
              <w:ind w:left="745" w:hanging="745"/>
              <w:jc w:val="both"/>
              <w:rPr>
                <w:color w:val="000000"/>
              </w:rPr>
            </w:pPr>
            <w:r>
              <w:rPr>
                <w:color w:val="000000"/>
              </w:rPr>
              <w:t xml:space="preserve">        </w:t>
            </w:r>
            <w:r w:rsidRPr="00ED2284">
              <w:rPr>
                <w:color w:val="000000"/>
              </w:rPr>
              <w:t>AE.532</w:t>
            </w:r>
          </w:p>
          <w:p w14:paraId="183D033F" w14:textId="77777777" w:rsidR="00010638" w:rsidRDefault="00010638" w:rsidP="00010638">
            <w:pPr>
              <w:ind w:left="745" w:hanging="745"/>
              <w:jc w:val="both"/>
              <w:rPr>
                <w:color w:val="000000"/>
              </w:rPr>
            </w:pPr>
            <w:r>
              <w:rPr>
                <w:color w:val="000000"/>
              </w:rPr>
              <w:t xml:space="preserve">              ………….</w:t>
            </w:r>
          </w:p>
          <w:p w14:paraId="30198E12" w14:textId="77777777" w:rsidR="00010638" w:rsidRDefault="00010638" w:rsidP="00010638">
            <w:pPr>
              <w:ind w:left="745" w:hanging="745"/>
              <w:jc w:val="both"/>
              <w:rPr>
                <w:color w:val="000000"/>
              </w:rPr>
            </w:pPr>
            <w:r>
              <w:rPr>
                <w:color w:val="000000"/>
              </w:rPr>
              <w:t xml:space="preserve">             …………..</w:t>
            </w:r>
          </w:p>
          <w:p w14:paraId="509CDB13" w14:textId="77777777" w:rsidR="00010638" w:rsidRDefault="00010638" w:rsidP="00010638">
            <w:pPr>
              <w:ind w:left="745" w:hanging="745"/>
              <w:jc w:val="both"/>
              <w:rPr>
                <w:color w:val="000000"/>
              </w:rPr>
            </w:pPr>
            <w:r>
              <w:rPr>
                <w:color w:val="000000"/>
              </w:rPr>
              <w:t xml:space="preserve">             …………..</w:t>
            </w:r>
          </w:p>
          <w:p w14:paraId="1B77DC67" w14:textId="77777777" w:rsidR="00010638" w:rsidRDefault="00010638" w:rsidP="00010638">
            <w:pPr>
              <w:ind w:left="745" w:hanging="745"/>
              <w:jc w:val="both"/>
              <w:rPr>
                <w:color w:val="000000"/>
              </w:rPr>
            </w:pPr>
            <w:r>
              <w:rPr>
                <w:color w:val="000000"/>
              </w:rPr>
              <w:t xml:space="preserve">             4.11.2011</w:t>
            </w:r>
          </w:p>
          <w:p w14:paraId="361FEA4C" w14:textId="51A8DC4F" w:rsidR="00010638" w:rsidRPr="00010638" w:rsidRDefault="00010638" w:rsidP="00010638">
            <w:pPr>
              <w:ind w:left="745" w:hanging="745"/>
              <w:jc w:val="both"/>
              <w:rPr>
                <w:color w:val="000000"/>
              </w:rPr>
            </w:pPr>
            <w:r>
              <w:rPr>
                <w:color w:val="000000"/>
              </w:rPr>
              <w:t xml:space="preserve">             </w:t>
            </w:r>
            <w:r w:rsidRPr="00010638">
              <w:rPr>
                <w:color w:val="000000"/>
              </w:rPr>
              <w:t xml:space="preserve">R.G </w:t>
            </w:r>
            <w:r>
              <w:rPr>
                <w:color w:val="000000"/>
              </w:rPr>
              <w:t>191</w:t>
            </w:r>
          </w:p>
          <w:p w14:paraId="016C4047" w14:textId="63BAC8A5" w:rsidR="00010638" w:rsidRPr="00010638" w:rsidRDefault="00010638" w:rsidP="00010638">
            <w:pPr>
              <w:ind w:left="745" w:hanging="745"/>
              <w:jc w:val="both"/>
              <w:rPr>
                <w:color w:val="000000"/>
              </w:rPr>
            </w:pPr>
            <w:r w:rsidRPr="00010638">
              <w:rPr>
                <w:color w:val="000000"/>
              </w:rPr>
              <w:t xml:space="preserve">       </w:t>
            </w:r>
            <w:r>
              <w:rPr>
                <w:color w:val="000000"/>
              </w:rPr>
              <w:t xml:space="preserve">     </w:t>
            </w:r>
            <w:r w:rsidRPr="00010638">
              <w:rPr>
                <w:color w:val="000000"/>
              </w:rPr>
              <w:t xml:space="preserve"> EK III</w:t>
            </w:r>
          </w:p>
          <w:p w14:paraId="1236B6CE" w14:textId="78F5790D" w:rsidR="00010638" w:rsidRPr="00ED2284" w:rsidRDefault="00010638" w:rsidP="00010638">
            <w:pPr>
              <w:ind w:left="745" w:hanging="745"/>
              <w:jc w:val="both"/>
              <w:rPr>
                <w:color w:val="000000"/>
              </w:rPr>
            </w:pPr>
            <w:r w:rsidRPr="00010638">
              <w:rPr>
                <w:color w:val="000000"/>
              </w:rPr>
              <w:t xml:space="preserve">       </w:t>
            </w:r>
            <w:r>
              <w:rPr>
                <w:color w:val="000000"/>
              </w:rPr>
              <w:t xml:space="preserve">    </w:t>
            </w:r>
            <w:r w:rsidRPr="00010638">
              <w:rPr>
                <w:color w:val="000000"/>
              </w:rPr>
              <w:t xml:space="preserve"> AE.</w:t>
            </w:r>
            <w:r>
              <w:rPr>
                <w:color w:val="000000"/>
              </w:rPr>
              <w:t>602</w:t>
            </w:r>
          </w:p>
        </w:tc>
        <w:tc>
          <w:tcPr>
            <w:tcW w:w="717" w:type="dxa"/>
            <w:gridSpan w:val="3"/>
          </w:tcPr>
          <w:p w14:paraId="1236B6CF" w14:textId="77777777" w:rsidR="00010638" w:rsidRPr="00ED2284" w:rsidRDefault="00010638"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(E)</w:t>
            </w:r>
          </w:p>
        </w:tc>
        <w:tc>
          <w:tcPr>
            <w:tcW w:w="568" w:type="dxa"/>
            <w:gridSpan w:val="5"/>
          </w:tcPr>
          <w:p w14:paraId="1236B6D0" w14:textId="77777777" w:rsidR="00010638" w:rsidRPr="00ED2284" w:rsidRDefault="00010638"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3445" w:type="dxa"/>
            <w:gridSpan w:val="5"/>
          </w:tcPr>
          <w:p w14:paraId="1236B6D1" w14:textId="2320699B" w:rsidR="00010638" w:rsidRPr="00ED2284" w:rsidRDefault="00010638" w:rsidP="00AA1227">
            <w:pPr>
              <w:ind w:left="-66" w:right="34" w:hanging="14"/>
              <w:jc w:val="both"/>
              <w:rPr>
                <w:color w:val="000000"/>
              </w:rPr>
            </w:pPr>
            <w:r w:rsidRPr="00ED2284">
              <w:rPr>
                <w:color w:val="000000"/>
              </w:rPr>
              <w:t xml:space="preserve">Polis mensubunun bulunduğu hizmet derecesi içerisinde, bu Yasanın 115’inci maddesi ve Polis Okulu Tüzüğünün disiplin cezalarına ilişkin kurallarına göre, aleyhindeki her disiplin davasından aşağıda belirtilen puanlar oranında başarı listesi puanından eksiltme yapılır: </w:t>
            </w:r>
          </w:p>
        </w:tc>
      </w:tr>
      <w:tr w:rsidR="00F44EE9" w:rsidRPr="00ED2284" w14:paraId="1236B6DB" w14:textId="77777777" w:rsidTr="00083F42">
        <w:trPr>
          <w:cantSplit/>
          <w:trHeight w:val="286"/>
        </w:trPr>
        <w:tc>
          <w:tcPr>
            <w:tcW w:w="1701" w:type="dxa"/>
          </w:tcPr>
          <w:p w14:paraId="1236B6D3" w14:textId="604F2BBD" w:rsidR="00E003CD" w:rsidRPr="00ED2284" w:rsidRDefault="00AA1227" w:rsidP="00FC442D">
            <w:pPr>
              <w:ind w:left="745" w:hanging="745"/>
              <w:jc w:val="both"/>
              <w:rPr>
                <w:color w:val="000000"/>
              </w:rPr>
            </w:pPr>
            <w:r w:rsidRPr="00ED2284">
              <w:br w:type="page"/>
            </w:r>
          </w:p>
        </w:tc>
        <w:tc>
          <w:tcPr>
            <w:tcW w:w="835" w:type="dxa"/>
            <w:gridSpan w:val="3"/>
          </w:tcPr>
          <w:p w14:paraId="1236B6D4" w14:textId="77777777" w:rsidR="00E003CD" w:rsidRPr="00ED2284" w:rsidRDefault="00E003CD" w:rsidP="00FC442D">
            <w:pPr>
              <w:ind w:left="745" w:hanging="745"/>
              <w:jc w:val="both"/>
              <w:rPr>
                <w:color w:val="000000"/>
              </w:rPr>
            </w:pPr>
          </w:p>
        </w:tc>
        <w:tc>
          <w:tcPr>
            <w:tcW w:w="1796" w:type="dxa"/>
            <w:gridSpan w:val="5"/>
          </w:tcPr>
          <w:p w14:paraId="1236B6D5" w14:textId="77777777" w:rsidR="00E003CD" w:rsidRPr="00ED2284" w:rsidRDefault="00E003CD" w:rsidP="00FC442D">
            <w:pPr>
              <w:ind w:left="745" w:hanging="745"/>
              <w:jc w:val="both"/>
              <w:rPr>
                <w:color w:val="000000"/>
              </w:rPr>
            </w:pPr>
          </w:p>
        </w:tc>
        <w:tc>
          <w:tcPr>
            <w:tcW w:w="708" w:type="dxa"/>
            <w:gridSpan w:val="3"/>
          </w:tcPr>
          <w:p w14:paraId="1236B6D6" w14:textId="77777777" w:rsidR="00E003CD" w:rsidRPr="00ED2284" w:rsidRDefault="00E003CD" w:rsidP="00FC442D">
            <w:pPr>
              <w:ind w:left="745" w:hanging="745"/>
              <w:jc w:val="both"/>
              <w:rPr>
                <w:color w:val="000000"/>
              </w:rPr>
            </w:pPr>
          </w:p>
        </w:tc>
        <w:tc>
          <w:tcPr>
            <w:tcW w:w="717" w:type="dxa"/>
            <w:gridSpan w:val="3"/>
          </w:tcPr>
          <w:p w14:paraId="1236B6D7" w14:textId="77777777" w:rsidR="00E003CD" w:rsidRPr="00ED2284" w:rsidRDefault="00E003CD" w:rsidP="00FC442D">
            <w:pPr>
              <w:ind w:left="745" w:hanging="745"/>
              <w:jc w:val="both"/>
              <w:rPr>
                <w:color w:val="000000"/>
              </w:rPr>
            </w:pPr>
          </w:p>
        </w:tc>
        <w:tc>
          <w:tcPr>
            <w:tcW w:w="568" w:type="dxa"/>
            <w:gridSpan w:val="5"/>
          </w:tcPr>
          <w:p w14:paraId="1236B6D8" w14:textId="77777777" w:rsidR="00E003CD" w:rsidRPr="00ED2284" w:rsidRDefault="00E003CD" w:rsidP="00FC442D">
            <w:pPr>
              <w:jc w:val="both"/>
              <w:rPr>
                <w:color w:val="000000"/>
              </w:rPr>
            </w:pPr>
          </w:p>
        </w:tc>
        <w:tc>
          <w:tcPr>
            <w:tcW w:w="567" w:type="dxa"/>
            <w:gridSpan w:val="3"/>
          </w:tcPr>
          <w:p w14:paraId="1236B6D9"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(i)</w:t>
            </w:r>
          </w:p>
        </w:tc>
        <w:tc>
          <w:tcPr>
            <w:tcW w:w="2889" w:type="dxa"/>
            <w:gridSpan w:val="3"/>
          </w:tcPr>
          <w:p w14:paraId="1236B6DA" w14:textId="3E470F78" w:rsidR="00E003CD" w:rsidRPr="00ED2284" w:rsidRDefault="00E003CD" w:rsidP="006E293C">
            <w:pPr>
              <w:ind w:left="34" w:right="34"/>
              <w:jc w:val="both"/>
              <w:rPr>
                <w:color w:val="000000"/>
              </w:rPr>
            </w:pPr>
            <w:r w:rsidRPr="00ED2284">
              <w:rPr>
                <w:color w:val="000000"/>
              </w:rPr>
              <w:t xml:space="preserve">Uyarma cezasından mahkum olması halinde </w:t>
            </w:r>
            <w:r w:rsidR="006E293C" w:rsidRPr="00ED2284">
              <w:rPr>
                <w:color w:val="000000"/>
              </w:rPr>
              <w:t xml:space="preserve">  </w:t>
            </w:r>
            <w:r w:rsidRPr="00ED2284">
              <w:rPr>
                <w:color w:val="000000"/>
              </w:rPr>
              <w:t>(-2</w:t>
            </w:r>
            <w:r w:rsidR="006E293C" w:rsidRPr="00ED2284">
              <w:rPr>
                <w:color w:val="000000"/>
              </w:rPr>
              <w:t xml:space="preserve"> eksi iki</w:t>
            </w:r>
            <w:r w:rsidRPr="00ED2284">
              <w:rPr>
                <w:color w:val="000000"/>
              </w:rPr>
              <w:t>) puan eksiltilir,</w:t>
            </w:r>
          </w:p>
        </w:tc>
      </w:tr>
      <w:tr w:rsidR="00F44EE9" w:rsidRPr="00ED2284" w14:paraId="1236B6E4" w14:textId="77777777" w:rsidTr="00083F42">
        <w:trPr>
          <w:cantSplit/>
          <w:trHeight w:val="286"/>
        </w:trPr>
        <w:tc>
          <w:tcPr>
            <w:tcW w:w="1701" w:type="dxa"/>
          </w:tcPr>
          <w:p w14:paraId="1236B6DC" w14:textId="77777777" w:rsidR="00E003CD" w:rsidRPr="00ED2284" w:rsidRDefault="00E003CD" w:rsidP="00FC442D">
            <w:pPr>
              <w:ind w:left="745" w:hanging="745"/>
              <w:jc w:val="both"/>
              <w:rPr>
                <w:color w:val="000000"/>
              </w:rPr>
            </w:pPr>
          </w:p>
        </w:tc>
        <w:tc>
          <w:tcPr>
            <w:tcW w:w="835" w:type="dxa"/>
            <w:gridSpan w:val="3"/>
          </w:tcPr>
          <w:p w14:paraId="1236B6DD" w14:textId="77777777" w:rsidR="00E003CD" w:rsidRPr="00ED2284" w:rsidRDefault="00E003CD" w:rsidP="00FC442D">
            <w:pPr>
              <w:ind w:left="745" w:hanging="745"/>
              <w:jc w:val="both"/>
              <w:rPr>
                <w:color w:val="000000"/>
              </w:rPr>
            </w:pPr>
          </w:p>
        </w:tc>
        <w:tc>
          <w:tcPr>
            <w:tcW w:w="1796" w:type="dxa"/>
            <w:gridSpan w:val="5"/>
          </w:tcPr>
          <w:p w14:paraId="1236B6DE" w14:textId="77777777" w:rsidR="00E003CD" w:rsidRPr="00ED2284" w:rsidRDefault="00E003CD" w:rsidP="00FC442D">
            <w:pPr>
              <w:ind w:left="745" w:hanging="745"/>
              <w:jc w:val="both"/>
              <w:rPr>
                <w:color w:val="000000"/>
              </w:rPr>
            </w:pPr>
          </w:p>
        </w:tc>
        <w:tc>
          <w:tcPr>
            <w:tcW w:w="708" w:type="dxa"/>
            <w:gridSpan w:val="3"/>
          </w:tcPr>
          <w:p w14:paraId="1236B6DF" w14:textId="77777777" w:rsidR="00E003CD" w:rsidRPr="00ED2284" w:rsidRDefault="00E003CD" w:rsidP="00FC442D">
            <w:pPr>
              <w:ind w:left="745" w:hanging="745"/>
              <w:jc w:val="both"/>
              <w:rPr>
                <w:color w:val="000000"/>
              </w:rPr>
            </w:pPr>
          </w:p>
        </w:tc>
        <w:tc>
          <w:tcPr>
            <w:tcW w:w="717" w:type="dxa"/>
            <w:gridSpan w:val="3"/>
          </w:tcPr>
          <w:p w14:paraId="1236B6E0" w14:textId="77777777" w:rsidR="00E003CD" w:rsidRPr="00ED2284" w:rsidRDefault="00E003CD" w:rsidP="00FC442D">
            <w:pPr>
              <w:ind w:left="745" w:hanging="745"/>
              <w:jc w:val="both"/>
              <w:rPr>
                <w:color w:val="000000"/>
              </w:rPr>
            </w:pPr>
          </w:p>
        </w:tc>
        <w:tc>
          <w:tcPr>
            <w:tcW w:w="568" w:type="dxa"/>
            <w:gridSpan w:val="5"/>
          </w:tcPr>
          <w:p w14:paraId="1236B6E1" w14:textId="77777777" w:rsidR="00E003CD" w:rsidRPr="00ED2284" w:rsidRDefault="00E003CD" w:rsidP="00FC442D">
            <w:pPr>
              <w:jc w:val="both"/>
              <w:rPr>
                <w:color w:val="000000"/>
              </w:rPr>
            </w:pPr>
          </w:p>
        </w:tc>
        <w:tc>
          <w:tcPr>
            <w:tcW w:w="567" w:type="dxa"/>
            <w:gridSpan w:val="3"/>
          </w:tcPr>
          <w:p w14:paraId="1236B6E2"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(ii)</w:t>
            </w:r>
          </w:p>
        </w:tc>
        <w:tc>
          <w:tcPr>
            <w:tcW w:w="2889" w:type="dxa"/>
            <w:gridSpan w:val="3"/>
          </w:tcPr>
          <w:p w14:paraId="1236B6E3" w14:textId="3BDDDD1E" w:rsidR="00E003CD" w:rsidRPr="00ED2284" w:rsidRDefault="00E003CD" w:rsidP="0075791E">
            <w:pPr>
              <w:ind w:left="34" w:right="34"/>
              <w:jc w:val="both"/>
              <w:rPr>
                <w:color w:val="000000"/>
              </w:rPr>
            </w:pPr>
            <w:r w:rsidRPr="00ED2284">
              <w:rPr>
                <w:color w:val="000000"/>
              </w:rPr>
              <w:t>Kınama cezasında</w:t>
            </w:r>
            <w:r w:rsidR="0075791E" w:rsidRPr="00ED2284">
              <w:rPr>
                <w:color w:val="000000"/>
              </w:rPr>
              <w:t>n mahkum olması halinde</w:t>
            </w:r>
            <w:r w:rsidR="00172358" w:rsidRPr="00ED2284">
              <w:rPr>
                <w:color w:val="000000"/>
              </w:rPr>
              <w:t xml:space="preserve"> </w:t>
            </w:r>
            <w:r w:rsidRPr="00ED2284">
              <w:rPr>
                <w:color w:val="000000"/>
              </w:rPr>
              <w:t xml:space="preserve"> </w:t>
            </w:r>
            <w:r w:rsidR="00010638">
              <w:rPr>
                <w:color w:val="000000"/>
              </w:rPr>
              <w:t xml:space="preserve"> </w:t>
            </w:r>
            <w:r w:rsidRPr="00ED2284">
              <w:rPr>
                <w:color w:val="000000"/>
              </w:rPr>
              <w:t>(-4</w:t>
            </w:r>
            <w:r w:rsidR="006E293C" w:rsidRPr="00ED2284">
              <w:rPr>
                <w:color w:val="000000"/>
              </w:rPr>
              <w:t xml:space="preserve"> eksi dört</w:t>
            </w:r>
            <w:r w:rsidRPr="00ED2284">
              <w:rPr>
                <w:color w:val="000000"/>
              </w:rPr>
              <w:t>) puan eksiltilir,</w:t>
            </w:r>
          </w:p>
        </w:tc>
      </w:tr>
      <w:tr w:rsidR="00F44EE9" w:rsidRPr="00ED2284" w14:paraId="1236B6ED" w14:textId="77777777" w:rsidTr="00083F42">
        <w:trPr>
          <w:cantSplit/>
          <w:trHeight w:val="286"/>
        </w:trPr>
        <w:tc>
          <w:tcPr>
            <w:tcW w:w="1701" w:type="dxa"/>
          </w:tcPr>
          <w:p w14:paraId="1236B6E5" w14:textId="77777777" w:rsidR="00E003CD" w:rsidRPr="00ED2284" w:rsidRDefault="00E003CD" w:rsidP="00FC442D">
            <w:pPr>
              <w:ind w:left="745" w:hanging="745"/>
              <w:jc w:val="both"/>
              <w:rPr>
                <w:color w:val="000000"/>
              </w:rPr>
            </w:pPr>
          </w:p>
        </w:tc>
        <w:tc>
          <w:tcPr>
            <w:tcW w:w="835" w:type="dxa"/>
            <w:gridSpan w:val="3"/>
          </w:tcPr>
          <w:p w14:paraId="1236B6E6" w14:textId="77777777" w:rsidR="00E003CD" w:rsidRPr="00ED2284" w:rsidRDefault="00E003CD" w:rsidP="00FC442D">
            <w:pPr>
              <w:ind w:left="745" w:hanging="745"/>
              <w:jc w:val="both"/>
              <w:rPr>
                <w:color w:val="000000"/>
              </w:rPr>
            </w:pPr>
          </w:p>
        </w:tc>
        <w:tc>
          <w:tcPr>
            <w:tcW w:w="1796" w:type="dxa"/>
            <w:gridSpan w:val="5"/>
          </w:tcPr>
          <w:p w14:paraId="1236B6E7" w14:textId="77777777" w:rsidR="00E003CD" w:rsidRPr="00ED2284" w:rsidRDefault="00E003CD" w:rsidP="00FC442D">
            <w:pPr>
              <w:ind w:left="745" w:hanging="745"/>
              <w:jc w:val="both"/>
              <w:rPr>
                <w:color w:val="000000"/>
              </w:rPr>
            </w:pPr>
          </w:p>
        </w:tc>
        <w:tc>
          <w:tcPr>
            <w:tcW w:w="708" w:type="dxa"/>
            <w:gridSpan w:val="3"/>
          </w:tcPr>
          <w:p w14:paraId="1236B6E8" w14:textId="77777777" w:rsidR="00E003CD" w:rsidRPr="00ED2284" w:rsidRDefault="00E003CD" w:rsidP="00FC442D">
            <w:pPr>
              <w:ind w:left="745" w:hanging="745"/>
              <w:jc w:val="both"/>
              <w:rPr>
                <w:color w:val="000000"/>
              </w:rPr>
            </w:pPr>
          </w:p>
        </w:tc>
        <w:tc>
          <w:tcPr>
            <w:tcW w:w="717" w:type="dxa"/>
            <w:gridSpan w:val="3"/>
          </w:tcPr>
          <w:p w14:paraId="1236B6E9" w14:textId="77777777" w:rsidR="00E003CD" w:rsidRPr="00ED2284" w:rsidRDefault="00E003CD" w:rsidP="00FC442D">
            <w:pPr>
              <w:ind w:left="745" w:hanging="745"/>
              <w:jc w:val="both"/>
              <w:rPr>
                <w:color w:val="000000"/>
              </w:rPr>
            </w:pPr>
          </w:p>
        </w:tc>
        <w:tc>
          <w:tcPr>
            <w:tcW w:w="568" w:type="dxa"/>
            <w:gridSpan w:val="5"/>
          </w:tcPr>
          <w:p w14:paraId="1236B6EA" w14:textId="77777777" w:rsidR="00E003CD" w:rsidRPr="00ED2284" w:rsidRDefault="00E003CD" w:rsidP="00FC442D">
            <w:pPr>
              <w:jc w:val="both"/>
              <w:rPr>
                <w:color w:val="000000"/>
              </w:rPr>
            </w:pPr>
          </w:p>
        </w:tc>
        <w:tc>
          <w:tcPr>
            <w:tcW w:w="567" w:type="dxa"/>
            <w:gridSpan w:val="3"/>
          </w:tcPr>
          <w:p w14:paraId="1236B6EB"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(iii)</w:t>
            </w:r>
          </w:p>
        </w:tc>
        <w:tc>
          <w:tcPr>
            <w:tcW w:w="2889" w:type="dxa"/>
            <w:gridSpan w:val="3"/>
          </w:tcPr>
          <w:p w14:paraId="1236B6EC" w14:textId="179E470C" w:rsidR="00E003CD" w:rsidRPr="00ED2284" w:rsidRDefault="00E003CD" w:rsidP="00FC442D">
            <w:pPr>
              <w:ind w:left="34" w:right="34"/>
              <w:jc w:val="both"/>
              <w:rPr>
                <w:color w:val="000000"/>
              </w:rPr>
            </w:pPr>
            <w:r w:rsidRPr="00ED2284">
              <w:rPr>
                <w:color w:val="000000"/>
              </w:rPr>
              <w:t>Kademe ilerlemesini kısa süreli durdurma cezasından mahkum olması halinde (-6</w:t>
            </w:r>
            <w:r w:rsidR="006E293C" w:rsidRPr="00ED2284">
              <w:rPr>
                <w:color w:val="000000"/>
              </w:rPr>
              <w:t xml:space="preserve"> eksi altı</w:t>
            </w:r>
            <w:r w:rsidRPr="00ED2284">
              <w:rPr>
                <w:color w:val="000000"/>
              </w:rPr>
              <w:t>) puan eksiltilir,</w:t>
            </w:r>
          </w:p>
        </w:tc>
      </w:tr>
      <w:tr w:rsidR="00F44EE9" w:rsidRPr="00ED2284" w14:paraId="1236B6F6" w14:textId="77777777" w:rsidTr="00083F42">
        <w:trPr>
          <w:cantSplit/>
          <w:trHeight w:val="286"/>
        </w:trPr>
        <w:tc>
          <w:tcPr>
            <w:tcW w:w="1701" w:type="dxa"/>
          </w:tcPr>
          <w:p w14:paraId="1236B6EE" w14:textId="77777777" w:rsidR="00E003CD" w:rsidRPr="00ED2284" w:rsidRDefault="00E003CD" w:rsidP="00FC442D">
            <w:pPr>
              <w:ind w:left="745" w:hanging="745"/>
              <w:jc w:val="both"/>
              <w:rPr>
                <w:color w:val="000000"/>
              </w:rPr>
            </w:pPr>
          </w:p>
        </w:tc>
        <w:tc>
          <w:tcPr>
            <w:tcW w:w="835" w:type="dxa"/>
            <w:gridSpan w:val="3"/>
          </w:tcPr>
          <w:p w14:paraId="1236B6EF" w14:textId="77777777" w:rsidR="00E003CD" w:rsidRPr="00ED2284" w:rsidRDefault="00E003CD" w:rsidP="00FC442D">
            <w:pPr>
              <w:ind w:left="745" w:hanging="745"/>
              <w:jc w:val="both"/>
              <w:rPr>
                <w:color w:val="000000"/>
              </w:rPr>
            </w:pPr>
          </w:p>
        </w:tc>
        <w:tc>
          <w:tcPr>
            <w:tcW w:w="1796" w:type="dxa"/>
            <w:gridSpan w:val="5"/>
          </w:tcPr>
          <w:p w14:paraId="1236B6F0" w14:textId="77777777" w:rsidR="00E003CD" w:rsidRPr="00ED2284" w:rsidRDefault="00E003CD" w:rsidP="00FC442D">
            <w:pPr>
              <w:ind w:left="745" w:hanging="745"/>
              <w:jc w:val="both"/>
              <w:rPr>
                <w:color w:val="000000"/>
              </w:rPr>
            </w:pPr>
          </w:p>
        </w:tc>
        <w:tc>
          <w:tcPr>
            <w:tcW w:w="708" w:type="dxa"/>
            <w:gridSpan w:val="3"/>
          </w:tcPr>
          <w:p w14:paraId="1236B6F1" w14:textId="77777777" w:rsidR="00E003CD" w:rsidRPr="00ED2284" w:rsidRDefault="00E003CD" w:rsidP="00FC442D">
            <w:pPr>
              <w:ind w:left="745" w:hanging="745"/>
              <w:jc w:val="both"/>
              <w:rPr>
                <w:color w:val="000000"/>
              </w:rPr>
            </w:pPr>
          </w:p>
        </w:tc>
        <w:tc>
          <w:tcPr>
            <w:tcW w:w="717" w:type="dxa"/>
            <w:gridSpan w:val="3"/>
          </w:tcPr>
          <w:p w14:paraId="1236B6F2" w14:textId="77777777" w:rsidR="00E003CD" w:rsidRPr="00ED2284" w:rsidRDefault="00E003CD" w:rsidP="00FC442D">
            <w:pPr>
              <w:ind w:left="745" w:hanging="745"/>
              <w:jc w:val="both"/>
              <w:rPr>
                <w:color w:val="000000"/>
              </w:rPr>
            </w:pPr>
          </w:p>
        </w:tc>
        <w:tc>
          <w:tcPr>
            <w:tcW w:w="568" w:type="dxa"/>
            <w:gridSpan w:val="5"/>
          </w:tcPr>
          <w:p w14:paraId="1236B6F3" w14:textId="77777777" w:rsidR="00E003CD" w:rsidRPr="00ED2284" w:rsidRDefault="00E003CD" w:rsidP="00FC442D">
            <w:pPr>
              <w:jc w:val="both"/>
              <w:rPr>
                <w:color w:val="000000"/>
              </w:rPr>
            </w:pPr>
          </w:p>
        </w:tc>
        <w:tc>
          <w:tcPr>
            <w:tcW w:w="567" w:type="dxa"/>
            <w:gridSpan w:val="3"/>
          </w:tcPr>
          <w:p w14:paraId="1236B6F4"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(iv)</w:t>
            </w:r>
          </w:p>
        </w:tc>
        <w:tc>
          <w:tcPr>
            <w:tcW w:w="2889" w:type="dxa"/>
            <w:gridSpan w:val="3"/>
          </w:tcPr>
          <w:p w14:paraId="1236B6F5" w14:textId="310BB8AC" w:rsidR="00E003CD" w:rsidRPr="00ED2284" w:rsidRDefault="00E003CD" w:rsidP="002E678A">
            <w:pPr>
              <w:ind w:left="34" w:right="34"/>
              <w:jc w:val="both"/>
              <w:rPr>
                <w:color w:val="000000"/>
              </w:rPr>
            </w:pPr>
            <w:r w:rsidRPr="00ED2284">
              <w:rPr>
                <w:color w:val="000000"/>
              </w:rPr>
              <w:t>Kademe ilerlemesini uzun süreli durdurma cezasından mahkum olması halinde (-8</w:t>
            </w:r>
            <w:r w:rsidR="006E293C" w:rsidRPr="00ED2284">
              <w:rPr>
                <w:color w:val="000000"/>
              </w:rPr>
              <w:t xml:space="preserve"> eksi sekiz</w:t>
            </w:r>
            <w:r w:rsidRPr="00ED2284">
              <w:rPr>
                <w:color w:val="000000"/>
              </w:rPr>
              <w:t>) puan eksiltilir</w:t>
            </w:r>
            <w:r w:rsidR="002E678A">
              <w:rPr>
                <w:color w:val="000000"/>
              </w:rPr>
              <w:t>.</w:t>
            </w:r>
          </w:p>
        </w:tc>
      </w:tr>
      <w:tr w:rsidR="00F44EE9" w:rsidRPr="00ED2284" w14:paraId="1236B6FE" w14:textId="77777777" w:rsidTr="00083F42">
        <w:trPr>
          <w:cantSplit/>
          <w:trHeight w:val="286"/>
        </w:trPr>
        <w:tc>
          <w:tcPr>
            <w:tcW w:w="1701" w:type="dxa"/>
          </w:tcPr>
          <w:p w14:paraId="1236B6F7" w14:textId="77777777" w:rsidR="00E003CD" w:rsidRPr="00ED2284" w:rsidRDefault="00E003CD" w:rsidP="00FC442D">
            <w:pPr>
              <w:ind w:left="745" w:hanging="745"/>
              <w:jc w:val="both"/>
              <w:rPr>
                <w:color w:val="000000"/>
              </w:rPr>
            </w:pPr>
          </w:p>
        </w:tc>
        <w:tc>
          <w:tcPr>
            <w:tcW w:w="835" w:type="dxa"/>
            <w:gridSpan w:val="3"/>
          </w:tcPr>
          <w:p w14:paraId="1236B6F8" w14:textId="77777777" w:rsidR="00E003CD" w:rsidRPr="00ED2284" w:rsidRDefault="00E003CD" w:rsidP="00FC442D">
            <w:pPr>
              <w:ind w:left="745" w:hanging="745"/>
              <w:jc w:val="both"/>
              <w:rPr>
                <w:color w:val="000000"/>
              </w:rPr>
            </w:pPr>
          </w:p>
        </w:tc>
        <w:tc>
          <w:tcPr>
            <w:tcW w:w="1796" w:type="dxa"/>
            <w:gridSpan w:val="5"/>
          </w:tcPr>
          <w:p w14:paraId="1236B6F9" w14:textId="77777777" w:rsidR="00E003CD" w:rsidRPr="00ED2284" w:rsidRDefault="00E003CD" w:rsidP="00FC442D">
            <w:pPr>
              <w:ind w:left="745" w:hanging="745"/>
              <w:jc w:val="both"/>
              <w:rPr>
                <w:color w:val="000000"/>
              </w:rPr>
            </w:pPr>
          </w:p>
        </w:tc>
        <w:tc>
          <w:tcPr>
            <w:tcW w:w="708" w:type="dxa"/>
            <w:gridSpan w:val="3"/>
          </w:tcPr>
          <w:p w14:paraId="1236B6FA" w14:textId="77777777" w:rsidR="00E003CD" w:rsidRPr="00ED2284" w:rsidRDefault="00E003CD" w:rsidP="00FC442D">
            <w:pPr>
              <w:ind w:left="745" w:hanging="745"/>
              <w:jc w:val="both"/>
              <w:rPr>
                <w:color w:val="000000"/>
              </w:rPr>
            </w:pPr>
          </w:p>
        </w:tc>
        <w:tc>
          <w:tcPr>
            <w:tcW w:w="717" w:type="dxa"/>
            <w:gridSpan w:val="3"/>
          </w:tcPr>
          <w:p w14:paraId="1236B6FB" w14:textId="77777777" w:rsidR="00E003CD" w:rsidRPr="00ED2284" w:rsidRDefault="00E003CD" w:rsidP="00FC442D">
            <w:pPr>
              <w:ind w:left="745" w:hanging="745"/>
              <w:jc w:val="both"/>
              <w:rPr>
                <w:color w:val="000000"/>
              </w:rPr>
            </w:pPr>
          </w:p>
        </w:tc>
        <w:tc>
          <w:tcPr>
            <w:tcW w:w="568" w:type="dxa"/>
            <w:gridSpan w:val="5"/>
          </w:tcPr>
          <w:p w14:paraId="1236B6FC" w14:textId="77777777" w:rsidR="00E003CD" w:rsidRPr="00ED2284" w:rsidRDefault="00E003CD" w:rsidP="00FC442D">
            <w:pPr>
              <w:jc w:val="both"/>
              <w:rPr>
                <w:color w:val="000000"/>
              </w:rPr>
            </w:pPr>
          </w:p>
        </w:tc>
        <w:tc>
          <w:tcPr>
            <w:tcW w:w="3456" w:type="dxa"/>
            <w:gridSpan w:val="6"/>
          </w:tcPr>
          <w:p w14:paraId="1236B6FD" w14:textId="0F393C83" w:rsidR="00E003CD" w:rsidRPr="00ED2284" w:rsidRDefault="00E003CD" w:rsidP="00AB3659">
            <w:pPr>
              <w:tabs>
                <w:tab w:val="left" w:pos="392"/>
              </w:tabs>
              <w:ind w:right="34"/>
              <w:jc w:val="both"/>
            </w:pPr>
            <w:r w:rsidRPr="00ED2284">
              <w:t xml:space="preserve"> </w:t>
            </w:r>
            <w:r w:rsidRPr="00ED2284">
              <w:tab/>
              <w:t xml:space="preserve">Ancak bu Yasanın 119’uncu maddesinin (2)’nci fıkrası uyarınca kademe ilerlemesinin durdurulması cezası yerine, brüt aylıklarının </w:t>
            </w:r>
            <w:r w:rsidR="00AB3659">
              <w:t>1/10 (</w:t>
            </w:r>
            <w:r w:rsidRPr="00ED2284">
              <w:t>onda bir</w:t>
            </w:r>
            <w:r w:rsidR="00AB3659">
              <w:t>)’unun</w:t>
            </w:r>
            <w:r w:rsidRPr="00ED2284">
              <w:t xml:space="preserve"> kesilmesine karar verilen polis mensuplarının başarı listesi puanları aldıkları cezaya göre yukarıdaki (iii) ve/veya (iv) alt bentlerinde belirtilen oranda kesilir.</w:t>
            </w:r>
          </w:p>
        </w:tc>
      </w:tr>
      <w:tr w:rsidR="00F44EE9" w:rsidRPr="00ED2284" w14:paraId="1236B707" w14:textId="77777777" w:rsidTr="00083F42">
        <w:trPr>
          <w:cantSplit/>
          <w:trHeight w:val="286"/>
        </w:trPr>
        <w:tc>
          <w:tcPr>
            <w:tcW w:w="1701" w:type="dxa"/>
          </w:tcPr>
          <w:p w14:paraId="1236B6FF" w14:textId="77777777" w:rsidR="00E003CD" w:rsidRPr="00ED2284" w:rsidRDefault="00E003CD" w:rsidP="00FC442D">
            <w:pPr>
              <w:ind w:left="745" w:hanging="745"/>
              <w:jc w:val="both"/>
              <w:rPr>
                <w:color w:val="000000"/>
              </w:rPr>
            </w:pPr>
          </w:p>
        </w:tc>
        <w:tc>
          <w:tcPr>
            <w:tcW w:w="835" w:type="dxa"/>
            <w:gridSpan w:val="3"/>
          </w:tcPr>
          <w:p w14:paraId="1236B700" w14:textId="77777777" w:rsidR="00E003CD" w:rsidRPr="00ED2284" w:rsidRDefault="00E003CD" w:rsidP="00FC442D">
            <w:pPr>
              <w:ind w:left="745" w:hanging="745"/>
              <w:jc w:val="both"/>
              <w:rPr>
                <w:color w:val="000000"/>
              </w:rPr>
            </w:pPr>
          </w:p>
        </w:tc>
        <w:tc>
          <w:tcPr>
            <w:tcW w:w="1796" w:type="dxa"/>
            <w:gridSpan w:val="5"/>
          </w:tcPr>
          <w:p w14:paraId="1236B701" w14:textId="77777777" w:rsidR="00E003CD" w:rsidRPr="00ED2284" w:rsidRDefault="00E003CD" w:rsidP="00FC442D">
            <w:pPr>
              <w:ind w:left="745" w:hanging="745"/>
              <w:jc w:val="both"/>
              <w:rPr>
                <w:color w:val="000000"/>
              </w:rPr>
            </w:pPr>
          </w:p>
        </w:tc>
        <w:tc>
          <w:tcPr>
            <w:tcW w:w="708" w:type="dxa"/>
            <w:gridSpan w:val="3"/>
          </w:tcPr>
          <w:p w14:paraId="1236B702" w14:textId="77777777" w:rsidR="00E003CD" w:rsidRPr="00ED2284" w:rsidRDefault="00E003CD" w:rsidP="00FC442D">
            <w:pPr>
              <w:ind w:left="745" w:hanging="745"/>
              <w:jc w:val="both"/>
              <w:rPr>
                <w:color w:val="000000"/>
              </w:rPr>
            </w:pPr>
          </w:p>
        </w:tc>
        <w:tc>
          <w:tcPr>
            <w:tcW w:w="717" w:type="dxa"/>
            <w:gridSpan w:val="3"/>
          </w:tcPr>
          <w:p w14:paraId="1236B703" w14:textId="77777777" w:rsidR="00E003CD" w:rsidRPr="00ED2284" w:rsidRDefault="00E003CD" w:rsidP="00FC442D">
            <w:pPr>
              <w:ind w:left="745" w:hanging="745"/>
              <w:jc w:val="both"/>
              <w:rPr>
                <w:color w:val="000000"/>
              </w:rPr>
            </w:pPr>
          </w:p>
        </w:tc>
        <w:tc>
          <w:tcPr>
            <w:tcW w:w="568" w:type="dxa"/>
            <w:gridSpan w:val="5"/>
          </w:tcPr>
          <w:p w14:paraId="1236B704"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3456" w:type="dxa"/>
            <w:gridSpan w:val="6"/>
          </w:tcPr>
          <w:p w14:paraId="1236B705" w14:textId="21D313CE" w:rsidR="00E003CD" w:rsidRPr="00ED2284" w:rsidRDefault="00E003CD" w:rsidP="00FC442D">
            <w:pPr>
              <w:ind w:right="34"/>
              <w:jc w:val="both"/>
            </w:pPr>
            <w:r w:rsidRPr="00ED2284">
              <w:t>Derece yükselmesine aday polis mensubunun bir üst dereceye yükselememesi ve sonraki derece yükselmesi münhaline kadar</w:t>
            </w:r>
            <w:r w:rsidR="00AB3659">
              <w:t>,</w:t>
            </w:r>
            <w:r w:rsidRPr="00ED2284">
              <w:t xml:space="preserve"> tekrardan bir disiplin suçu işlememesi halinde, sonraki derece yükselmesinde başarı listesi hesaplamasında bir defaya mahsus olarak yukarıdaki (a) alt bendinde belirtilen cezaya karşılık puanının yarısı kadar eksiltme yapılır. </w:t>
            </w:r>
          </w:p>
          <w:p w14:paraId="1236B706" w14:textId="6A271FCE" w:rsidR="00E003CD" w:rsidRPr="00ED2284" w:rsidRDefault="00AA1227" w:rsidP="00AA1227">
            <w:pPr>
              <w:ind w:right="34"/>
              <w:jc w:val="both"/>
            </w:pPr>
            <w:r w:rsidRPr="00ED2284">
              <w:t xml:space="preserve">      </w:t>
            </w:r>
            <w:r w:rsidR="00E003CD" w:rsidRPr="00ED2284">
              <w:t>Ancak disiplin suçu işlemesi halinde yukarıdaki (a) alt bendinde belirtilen suçlardaki puan eksiltilmesi yapılır.</w:t>
            </w:r>
          </w:p>
        </w:tc>
      </w:tr>
      <w:tr w:rsidR="00F44EE9" w:rsidRPr="00ED2284" w14:paraId="1236B70E" w14:textId="77777777" w:rsidTr="00083F42">
        <w:trPr>
          <w:cantSplit/>
          <w:trHeight w:val="286"/>
        </w:trPr>
        <w:tc>
          <w:tcPr>
            <w:tcW w:w="1701" w:type="dxa"/>
          </w:tcPr>
          <w:p w14:paraId="1236B708" w14:textId="77777777" w:rsidR="00E003CD" w:rsidRPr="00ED2284" w:rsidRDefault="00E003CD" w:rsidP="00FC442D">
            <w:pPr>
              <w:ind w:left="745" w:hanging="745"/>
              <w:jc w:val="both"/>
              <w:rPr>
                <w:color w:val="000000"/>
              </w:rPr>
            </w:pPr>
          </w:p>
        </w:tc>
        <w:tc>
          <w:tcPr>
            <w:tcW w:w="835" w:type="dxa"/>
            <w:gridSpan w:val="3"/>
          </w:tcPr>
          <w:p w14:paraId="1236B709" w14:textId="77777777" w:rsidR="00E003CD" w:rsidRPr="00ED2284" w:rsidRDefault="00E003CD" w:rsidP="00FC442D">
            <w:pPr>
              <w:ind w:left="745" w:hanging="745"/>
              <w:jc w:val="both"/>
              <w:rPr>
                <w:color w:val="000000"/>
              </w:rPr>
            </w:pPr>
          </w:p>
        </w:tc>
        <w:tc>
          <w:tcPr>
            <w:tcW w:w="1796" w:type="dxa"/>
            <w:gridSpan w:val="5"/>
          </w:tcPr>
          <w:p w14:paraId="1236B70A" w14:textId="77777777" w:rsidR="00E003CD" w:rsidRPr="00ED2284" w:rsidRDefault="00E003CD" w:rsidP="00FC442D">
            <w:pPr>
              <w:ind w:left="745" w:hanging="745"/>
              <w:jc w:val="both"/>
              <w:rPr>
                <w:color w:val="000000"/>
              </w:rPr>
            </w:pPr>
          </w:p>
        </w:tc>
        <w:tc>
          <w:tcPr>
            <w:tcW w:w="708" w:type="dxa"/>
            <w:gridSpan w:val="3"/>
          </w:tcPr>
          <w:p w14:paraId="1236B70B"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(7)</w:t>
            </w:r>
          </w:p>
        </w:tc>
        <w:tc>
          <w:tcPr>
            <w:tcW w:w="717" w:type="dxa"/>
            <w:gridSpan w:val="3"/>
          </w:tcPr>
          <w:p w14:paraId="1236B70C" w14:textId="77777777" w:rsidR="00E003CD" w:rsidRPr="00ED2284" w:rsidRDefault="00E003CD" w:rsidP="00FC442D">
            <w:pPr>
              <w:ind w:left="34" w:right="-80"/>
              <w:jc w:val="both"/>
              <w:rPr>
                <w:color w:val="000000"/>
              </w:rPr>
            </w:pPr>
            <w:r w:rsidRPr="00ED2284">
              <w:rPr>
                <w:color w:val="000000"/>
              </w:rPr>
              <w:t>(A)</w:t>
            </w:r>
          </w:p>
        </w:tc>
        <w:tc>
          <w:tcPr>
            <w:tcW w:w="4024" w:type="dxa"/>
            <w:gridSpan w:val="11"/>
          </w:tcPr>
          <w:p w14:paraId="1236B70D" w14:textId="35377D4C" w:rsidR="00684BC4" w:rsidRPr="00ED2284" w:rsidRDefault="00E003CD" w:rsidP="00AB3659">
            <w:pPr>
              <w:ind w:left="34" w:right="34"/>
              <w:jc w:val="both"/>
              <w:rPr>
                <w:color w:val="000000"/>
              </w:rPr>
            </w:pPr>
            <w:r w:rsidRPr="00ED2284">
              <w:rPr>
                <w:color w:val="000000"/>
              </w:rPr>
              <w:t xml:space="preserve">Yukarıda belirtilen kriterlere uygun olarak yapılan hesaplamalar sonucu toplamda yetmiş puan ve </w:t>
            </w:r>
            <w:r w:rsidR="00AB3659">
              <w:rPr>
                <w:color w:val="000000"/>
              </w:rPr>
              <w:t>yukarı puan</w:t>
            </w:r>
            <w:r w:rsidRPr="00ED2284">
              <w:rPr>
                <w:color w:val="000000"/>
              </w:rPr>
              <w:t xml:space="preserve"> alan polis mensupları başarı listesine girer. Başarı listesine girenler arasından en yüksek puandan başlamak üzere oluşturulacak başarı sırasına ve münhal kadro sayısına göre derece yükselmesi yapılır.</w:t>
            </w:r>
          </w:p>
        </w:tc>
      </w:tr>
      <w:tr w:rsidR="00AB3659" w:rsidRPr="00ED2284" w14:paraId="7E4E5450" w14:textId="77777777" w:rsidTr="00083F42">
        <w:trPr>
          <w:cantSplit/>
          <w:trHeight w:val="286"/>
        </w:trPr>
        <w:tc>
          <w:tcPr>
            <w:tcW w:w="1701" w:type="dxa"/>
          </w:tcPr>
          <w:p w14:paraId="231F936A" w14:textId="77777777" w:rsidR="00AB3659" w:rsidRPr="00ED2284" w:rsidRDefault="00AB3659" w:rsidP="00FC442D">
            <w:pPr>
              <w:ind w:left="745" w:hanging="745"/>
              <w:jc w:val="both"/>
              <w:rPr>
                <w:color w:val="000000"/>
              </w:rPr>
            </w:pPr>
          </w:p>
        </w:tc>
        <w:tc>
          <w:tcPr>
            <w:tcW w:w="835" w:type="dxa"/>
            <w:gridSpan w:val="3"/>
          </w:tcPr>
          <w:p w14:paraId="0D6705E7" w14:textId="77777777" w:rsidR="00AB3659" w:rsidRPr="00ED2284" w:rsidRDefault="00AB3659" w:rsidP="00FC442D">
            <w:pPr>
              <w:ind w:left="745" w:hanging="745"/>
              <w:jc w:val="both"/>
              <w:rPr>
                <w:color w:val="000000"/>
              </w:rPr>
            </w:pPr>
          </w:p>
        </w:tc>
        <w:tc>
          <w:tcPr>
            <w:tcW w:w="1796" w:type="dxa"/>
            <w:gridSpan w:val="5"/>
          </w:tcPr>
          <w:p w14:paraId="445A31D4" w14:textId="77777777" w:rsidR="00AB3659" w:rsidRPr="00ED2284" w:rsidRDefault="00AB3659" w:rsidP="00FC442D">
            <w:pPr>
              <w:ind w:left="745" w:hanging="745"/>
              <w:jc w:val="both"/>
              <w:rPr>
                <w:color w:val="000000"/>
              </w:rPr>
            </w:pPr>
          </w:p>
        </w:tc>
        <w:tc>
          <w:tcPr>
            <w:tcW w:w="708" w:type="dxa"/>
            <w:gridSpan w:val="3"/>
          </w:tcPr>
          <w:p w14:paraId="533673B9" w14:textId="77777777" w:rsidR="00AB3659" w:rsidRPr="00ED2284" w:rsidRDefault="00AB3659" w:rsidP="00FC442D">
            <w:pPr>
              <w:pStyle w:val="PlainText"/>
              <w:ind w:right="-106"/>
              <w:rPr>
                <w:rFonts w:ascii="Times New Roman" w:hAnsi="Times New Roman" w:cs="Times New Roman"/>
                <w:color w:val="000000"/>
                <w:sz w:val="24"/>
                <w:szCs w:val="24"/>
              </w:rPr>
            </w:pPr>
          </w:p>
        </w:tc>
        <w:tc>
          <w:tcPr>
            <w:tcW w:w="717" w:type="dxa"/>
            <w:gridSpan w:val="3"/>
          </w:tcPr>
          <w:p w14:paraId="6B0254A6" w14:textId="77777777" w:rsidR="00AB3659" w:rsidRPr="00ED2284" w:rsidRDefault="00AB3659" w:rsidP="00FC442D">
            <w:pPr>
              <w:ind w:left="34" w:right="-80"/>
              <w:jc w:val="both"/>
              <w:rPr>
                <w:color w:val="000000"/>
              </w:rPr>
            </w:pPr>
          </w:p>
        </w:tc>
        <w:tc>
          <w:tcPr>
            <w:tcW w:w="4024" w:type="dxa"/>
            <w:gridSpan w:val="11"/>
          </w:tcPr>
          <w:p w14:paraId="53765958" w14:textId="7C48B104" w:rsidR="00AB3659" w:rsidRPr="00ED2284" w:rsidRDefault="00AB3659" w:rsidP="00AB3659">
            <w:pPr>
              <w:ind w:left="34" w:right="34"/>
              <w:jc w:val="both"/>
              <w:rPr>
                <w:color w:val="000000"/>
              </w:rPr>
            </w:pPr>
            <w:r w:rsidRPr="00AB3659">
              <w:rPr>
                <w:color w:val="000000"/>
              </w:rPr>
              <w:t xml:space="preserve">       Ancak başarı listesinde münhal kadro sayısının son sırasında bulunan polis mensupları arasında puan eşitliği olması halinde</w:t>
            </w:r>
            <w:r>
              <w:rPr>
                <w:color w:val="000000"/>
              </w:rPr>
              <w:t>,</w:t>
            </w:r>
            <w:r w:rsidRPr="00AB3659">
              <w:rPr>
                <w:color w:val="000000"/>
              </w:rPr>
              <w:t xml:space="preserve"> sırasıyla</w:t>
            </w:r>
            <w:r>
              <w:rPr>
                <w:color w:val="000000"/>
              </w:rPr>
              <w:t>,</w:t>
            </w:r>
            <w:r w:rsidRPr="00AB3659">
              <w:rPr>
                <w:color w:val="000000"/>
              </w:rPr>
              <w:t xml:space="preserve"> son üç yıla ait sicil notları ortalaması, yarışma sınavının ikinci aşamasından alınan puan ve yarışma sınavının birinci aşamasından alınan puan dikkate alınır ve en yüksek puana sahip polis mensubunun derece yükselmesi yapılır. Puan eşitliğinin yine bozulmaması halinde ise en kıdemli polis mensubunun derece yükselmesi yapılır.</w:t>
            </w:r>
          </w:p>
        </w:tc>
      </w:tr>
      <w:tr w:rsidR="00F44EE9" w:rsidRPr="00ED2284" w14:paraId="1236B716" w14:textId="77777777" w:rsidTr="00083F42">
        <w:trPr>
          <w:cantSplit/>
          <w:trHeight w:val="286"/>
        </w:trPr>
        <w:tc>
          <w:tcPr>
            <w:tcW w:w="1701" w:type="dxa"/>
          </w:tcPr>
          <w:p w14:paraId="1236B70F" w14:textId="77777777" w:rsidR="00E003CD" w:rsidRPr="00ED2284" w:rsidRDefault="00E003CD" w:rsidP="00FC442D">
            <w:pPr>
              <w:ind w:left="745" w:hanging="745"/>
              <w:jc w:val="both"/>
              <w:rPr>
                <w:color w:val="000000"/>
              </w:rPr>
            </w:pPr>
          </w:p>
        </w:tc>
        <w:tc>
          <w:tcPr>
            <w:tcW w:w="835" w:type="dxa"/>
            <w:gridSpan w:val="3"/>
          </w:tcPr>
          <w:p w14:paraId="1236B710" w14:textId="77777777" w:rsidR="00E003CD" w:rsidRPr="00ED2284" w:rsidRDefault="00E003CD" w:rsidP="00FC442D">
            <w:pPr>
              <w:ind w:left="745" w:hanging="745"/>
              <w:jc w:val="both"/>
              <w:rPr>
                <w:color w:val="000000"/>
              </w:rPr>
            </w:pPr>
          </w:p>
        </w:tc>
        <w:tc>
          <w:tcPr>
            <w:tcW w:w="1796" w:type="dxa"/>
            <w:gridSpan w:val="5"/>
          </w:tcPr>
          <w:p w14:paraId="1236B711" w14:textId="77777777" w:rsidR="00E003CD" w:rsidRPr="00ED2284" w:rsidRDefault="00E003CD" w:rsidP="00FC442D">
            <w:pPr>
              <w:ind w:left="745" w:hanging="745"/>
              <w:jc w:val="both"/>
              <w:rPr>
                <w:color w:val="000000"/>
              </w:rPr>
            </w:pPr>
          </w:p>
        </w:tc>
        <w:tc>
          <w:tcPr>
            <w:tcW w:w="708" w:type="dxa"/>
            <w:gridSpan w:val="3"/>
          </w:tcPr>
          <w:p w14:paraId="1236B712"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17" w:type="dxa"/>
            <w:gridSpan w:val="3"/>
          </w:tcPr>
          <w:p w14:paraId="1236B713" w14:textId="77777777" w:rsidR="00E003CD" w:rsidRPr="00ED2284" w:rsidRDefault="00E003CD" w:rsidP="00FC442D">
            <w:pPr>
              <w:ind w:left="34" w:right="-80"/>
              <w:jc w:val="both"/>
              <w:rPr>
                <w:color w:val="000000"/>
              </w:rPr>
            </w:pPr>
            <w:r w:rsidRPr="00ED2284">
              <w:rPr>
                <w:color w:val="000000"/>
              </w:rPr>
              <w:t>(B)</w:t>
            </w:r>
          </w:p>
        </w:tc>
        <w:tc>
          <w:tcPr>
            <w:tcW w:w="568" w:type="dxa"/>
            <w:gridSpan w:val="5"/>
          </w:tcPr>
          <w:p w14:paraId="1236B714" w14:textId="77777777" w:rsidR="00E003CD" w:rsidRPr="00ED2284" w:rsidRDefault="00E003CD" w:rsidP="00FC442D">
            <w:pPr>
              <w:ind w:left="34" w:right="-65"/>
              <w:jc w:val="both"/>
              <w:rPr>
                <w:color w:val="000000"/>
              </w:rPr>
            </w:pPr>
            <w:r w:rsidRPr="00ED2284">
              <w:rPr>
                <w:color w:val="000000"/>
              </w:rPr>
              <w:t>(a)</w:t>
            </w:r>
          </w:p>
        </w:tc>
        <w:tc>
          <w:tcPr>
            <w:tcW w:w="3456" w:type="dxa"/>
            <w:gridSpan w:val="6"/>
          </w:tcPr>
          <w:p w14:paraId="1236B715" w14:textId="0BBBD979" w:rsidR="00E003CD" w:rsidRPr="00ED2284" w:rsidRDefault="009B4FA9" w:rsidP="00FC442D">
            <w:pPr>
              <w:ind w:left="34" w:right="34"/>
              <w:jc w:val="both"/>
              <w:rPr>
                <w:color w:val="000000"/>
              </w:rPr>
            </w:pPr>
            <w:r w:rsidRPr="00ED2284">
              <w:rPr>
                <w:color w:val="000000"/>
              </w:rPr>
              <w:t>Bir üst dereceye yükselmeye hak kazanan polis mensubunun Polis Hizmetleri Komisyonu tarafından ilan edilen atama tarihinden önce, aleyhinde disiplin soruşturması ve/veya cezai kovuşturma bulunması ve disiplin ve/veya cezai davaları neticelenmemiş olması halinde derece yükselmesi, davalar sonuçlanıncaya kadar bekletilir. Polis mensubunun bu süre içerisinde</w:t>
            </w:r>
            <w:r w:rsidR="00AB3659">
              <w:rPr>
                <w:color w:val="000000"/>
              </w:rPr>
              <w:t>,</w:t>
            </w:r>
            <w:r w:rsidRPr="00ED2284">
              <w:rPr>
                <w:color w:val="000000"/>
              </w:rPr>
              <w:t xml:space="preserve"> herhangi bir disiplin suçundan ve/veya cezai bir suçtan mahkum olması halinde, bu maddenin (6)’ncı fıkrasının (E) bendinin (a) alt bendinde belirtildiği şekilde almış olduğu cezaya karşılık oranda puanında eksiltme yapılır.</w:t>
            </w:r>
          </w:p>
        </w:tc>
      </w:tr>
      <w:tr w:rsidR="00F44EE9" w:rsidRPr="00ED2284" w14:paraId="1236B71E" w14:textId="77777777" w:rsidTr="00083F42">
        <w:trPr>
          <w:cantSplit/>
          <w:trHeight w:val="286"/>
        </w:trPr>
        <w:tc>
          <w:tcPr>
            <w:tcW w:w="1701" w:type="dxa"/>
          </w:tcPr>
          <w:p w14:paraId="1236B717" w14:textId="7CF1AAC9" w:rsidR="00E003CD" w:rsidRPr="00ED2284" w:rsidRDefault="006F6FA9" w:rsidP="00FC442D">
            <w:pPr>
              <w:ind w:left="745" w:hanging="745"/>
              <w:jc w:val="both"/>
              <w:rPr>
                <w:color w:val="000000"/>
              </w:rPr>
            </w:pPr>
            <w:r w:rsidRPr="00ED2284">
              <w:br w:type="page"/>
            </w:r>
          </w:p>
        </w:tc>
        <w:tc>
          <w:tcPr>
            <w:tcW w:w="835" w:type="dxa"/>
            <w:gridSpan w:val="3"/>
          </w:tcPr>
          <w:p w14:paraId="1236B718" w14:textId="77777777" w:rsidR="00E003CD" w:rsidRPr="00ED2284" w:rsidRDefault="00E003CD" w:rsidP="00FC442D">
            <w:pPr>
              <w:ind w:left="745" w:hanging="745"/>
              <w:jc w:val="both"/>
              <w:rPr>
                <w:color w:val="000000"/>
              </w:rPr>
            </w:pPr>
          </w:p>
        </w:tc>
        <w:tc>
          <w:tcPr>
            <w:tcW w:w="1796" w:type="dxa"/>
            <w:gridSpan w:val="5"/>
          </w:tcPr>
          <w:p w14:paraId="1236B719" w14:textId="77777777" w:rsidR="00E003CD" w:rsidRPr="00ED2284" w:rsidRDefault="00E003CD" w:rsidP="00FC442D">
            <w:pPr>
              <w:ind w:left="745" w:hanging="745"/>
              <w:jc w:val="both"/>
              <w:rPr>
                <w:color w:val="000000"/>
              </w:rPr>
            </w:pPr>
          </w:p>
        </w:tc>
        <w:tc>
          <w:tcPr>
            <w:tcW w:w="708" w:type="dxa"/>
            <w:gridSpan w:val="3"/>
          </w:tcPr>
          <w:p w14:paraId="1236B71A"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17" w:type="dxa"/>
            <w:gridSpan w:val="3"/>
          </w:tcPr>
          <w:p w14:paraId="1236B71B" w14:textId="77777777" w:rsidR="00E003CD" w:rsidRPr="00ED2284" w:rsidRDefault="00E003CD" w:rsidP="00FC442D">
            <w:pPr>
              <w:ind w:left="34" w:right="-80"/>
              <w:jc w:val="both"/>
              <w:rPr>
                <w:color w:val="000000"/>
              </w:rPr>
            </w:pPr>
          </w:p>
        </w:tc>
        <w:tc>
          <w:tcPr>
            <w:tcW w:w="568" w:type="dxa"/>
            <w:gridSpan w:val="5"/>
          </w:tcPr>
          <w:p w14:paraId="1236B71C" w14:textId="77777777" w:rsidR="00E003CD" w:rsidRPr="00ED2284" w:rsidRDefault="00E003CD" w:rsidP="00FC442D">
            <w:pPr>
              <w:ind w:left="34" w:right="-65"/>
              <w:jc w:val="both"/>
              <w:rPr>
                <w:color w:val="000000"/>
              </w:rPr>
            </w:pPr>
            <w:r w:rsidRPr="00ED2284">
              <w:rPr>
                <w:color w:val="000000"/>
              </w:rPr>
              <w:t>(b)</w:t>
            </w:r>
          </w:p>
        </w:tc>
        <w:tc>
          <w:tcPr>
            <w:tcW w:w="3456" w:type="dxa"/>
            <w:gridSpan w:val="6"/>
          </w:tcPr>
          <w:p w14:paraId="1236B71D" w14:textId="77777777" w:rsidR="00E003CD" w:rsidRPr="00ED2284" w:rsidRDefault="00E003CD" w:rsidP="00FC442D">
            <w:pPr>
              <w:ind w:left="34" w:right="34"/>
              <w:jc w:val="both"/>
              <w:rPr>
                <w:color w:val="000000"/>
              </w:rPr>
            </w:pPr>
            <w:r w:rsidRPr="00ED2284">
              <w:rPr>
                <w:color w:val="000000"/>
              </w:rPr>
              <w:t>Yukarıdaki (a) alt bendinde belirtilen durumda başarı listesi yeniden oluşturulur ve;</w:t>
            </w:r>
          </w:p>
        </w:tc>
      </w:tr>
      <w:tr w:rsidR="00F44EE9" w:rsidRPr="00ED2284" w14:paraId="1236B727" w14:textId="77777777" w:rsidTr="006F7AB5">
        <w:trPr>
          <w:cantSplit/>
          <w:trHeight w:val="286"/>
        </w:trPr>
        <w:tc>
          <w:tcPr>
            <w:tcW w:w="1701" w:type="dxa"/>
          </w:tcPr>
          <w:p w14:paraId="1236B71F" w14:textId="77777777" w:rsidR="00E003CD" w:rsidRPr="00ED2284" w:rsidRDefault="00E003CD" w:rsidP="00FC442D">
            <w:pPr>
              <w:ind w:left="745" w:hanging="745"/>
              <w:jc w:val="both"/>
              <w:rPr>
                <w:color w:val="000000"/>
              </w:rPr>
            </w:pPr>
          </w:p>
        </w:tc>
        <w:tc>
          <w:tcPr>
            <w:tcW w:w="835" w:type="dxa"/>
            <w:gridSpan w:val="3"/>
          </w:tcPr>
          <w:p w14:paraId="1236B720" w14:textId="77777777" w:rsidR="00E003CD" w:rsidRPr="00ED2284" w:rsidRDefault="00E003CD" w:rsidP="00FC442D">
            <w:pPr>
              <w:ind w:left="745" w:hanging="745"/>
              <w:jc w:val="both"/>
              <w:rPr>
                <w:color w:val="000000"/>
              </w:rPr>
            </w:pPr>
          </w:p>
        </w:tc>
        <w:tc>
          <w:tcPr>
            <w:tcW w:w="1796" w:type="dxa"/>
            <w:gridSpan w:val="5"/>
          </w:tcPr>
          <w:p w14:paraId="1236B721" w14:textId="77777777" w:rsidR="00E003CD" w:rsidRPr="00ED2284" w:rsidRDefault="00E003CD" w:rsidP="00FC442D">
            <w:pPr>
              <w:ind w:left="745" w:hanging="745"/>
              <w:jc w:val="both"/>
              <w:rPr>
                <w:color w:val="000000"/>
              </w:rPr>
            </w:pPr>
          </w:p>
        </w:tc>
        <w:tc>
          <w:tcPr>
            <w:tcW w:w="708" w:type="dxa"/>
            <w:gridSpan w:val="3"/>
          </w:tcPr>
          <w:p w14:paraId="1236B722"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17" w:type="dxa"/>
            <w:gridSpan w:val="3"/>
          </w:tcPr>
          <w:p w14:paraId="1236B723" w14:textId="77777777" w:rsidR="00E003CD" w:rsidRPr="00ED2284" w:rsidRDefault="00E003CD" w:rsidP="00FC442D">
            <w:pPr>
              <w:ind w:left="34" w:right="-80"/>
              <w:jc w:val="both"/>
              <w:rPr>
                <w:color w:val="000000"/>
              </w:rPr>
            </w:pPr>
          </w:p>
        </w:tc>
        <w:tc>
          <w:tcPr>
            <w:tcW w:w="481" w:type="dxa"/>
            <w:gridSpan w:val="4"/>
          </w:tcPr>
          <w:p w14:paraId="1236B724" w14:textId="77777777" w:rsidR="00E003CD" w:rsidRPr="00ED2284" w:rsidRDefault="00E003CD" w:rsidP="00FC442D">
            <w:pPr>
              <w:ind w:left="34" w:right="-65"/>
              <w:jc w:val="both"/>
              <w:rPr>
                <w:color w:val="000000"/>
              </w:rPr>
            </w:pPr>
          </w:p>
        </w:tc>
        <w:tc>
          <w:tcPr>
            <w:tcW w:w="567" w:type="dxa"/>
            <w:gridSpan w:val="3"/>
          </w:tcPr>
          <w:p w14:paraId="1236B725" w14:textId="77777777" w:rsidR="00E003CD" w:rsidRPr="00ED2284" w:rsidRDefault="00E003CD" w:rsidP="00995977">
            <w:pPr>
              <w:ind w:left="34" w:right="34"/>
              <w:jc w:val="center"/>
              <w:rPr>
                <w:color w:val="000000"/>
              </w:rPr>
            </w:pPr>
            <w:r w:rsidRPr="00ED2284">
              <w:rPr>
                <w:color w:val="000000"/>
              </w:rPr>
              <w:t>(i)</w:t>
            </w:r>
          </w:p>
        </w:tc>
        <w:tc>
          <w:tcPr>
            <w:tcW w:w="2976" w:type="dxa"/>
            <w:gridSpan w:val="4"/>
          </w:tcPr>
          <w:p w14:paraId="1236B726" w14:textId="4092A38A" w:rsidR="00E003CD" w:rsidRPr="00ED2284" w:rsidRDefault="00E003CD" w:rsidP="00FC442D">
            <w:pPr>
              <w:ind w:left="34" w:right="34"/>
              <w:jc w:val="both"/>
              <w:rPr>
                <w:color w:val="000000"/>
              </w:rPr>
            </w:pPr>
            <w:r w:rsidRPr="00ED2284">
              <w:rPr>
                <w:color w:val="000000"/>
              </w:rPr>
              <w:t>Polis mensubunun başarı sırası içerisinde kalması veya aleyhindeki davalardan beraat etmesi halinde</w:t>
            </w:r>
            <w:r w:rsidR="00AB3659">
              <w:rPr>
                <w:color w:val="000000"/>
              </w:rPr>
              <w:t>,</w:t>
            </w:r>
            <w:r w:rsidRPr="00ED2284">
              <w:rPr>
                <w:color w:val="000000"/>
              </w:rPr>
              <w:t xml:space="preserve"> derece yükselmesi geriye dönük olarak uygulanır ve tüm haklarından yararlandırılır, veya</w:t>
            </w:r>
          </w:p>
        </w:tc>
      </w:tr>
      <w:tr w:rsidR="00F44EE9" w:rsidRPr="00ED2284" w14:paraId="1236B730" w14:textId="77777777" w:rsidTr="00DE2ECD">
        <w:trPr>
          <w:cantSplit/>
          <w:trHeight w:val="286"/>
        </w:trPr>
        <w:tc>
          <w:tcPr>
            <w:tcW w:w="1701" w:type="dxa"/>
          </w:tcPr>
          <w:p w14:paraId="1236B728" w14:textId="77777777" w:rsidR="00E003CD" w:rsidRPr="00ED2284" w:rsidRDefault="00E003CD" w:rsidP="00FC442D">
            <w:pPr>
              <w:ind w:left="745" w:hanging="745"/>
              <w:jc w:val="both"/>
              <w:rPr>
                <w:color w:val="000000"/>
              </w:rPr>
            </w:pPr>
          </w:p>
        </w:tc>
        <w:tc>
          <w:tcPr>
            <w:tcW w:w="835" w:type="dxa"/>
            <w:gridSpan w:val="3"/>
          </w:tcPr>
          <w:p w14:paraId="1236B729" w14:textId="77777777" w:rsidR="00E003CD" w:rsidRPr="00ED2284" w:rsidRDefault="00E003CD" w:rsidP="00FC442D">
            <w:pPr>
              <w:ind w:left="745" w:hanging="745"/>
              <w:jc w:val="both"/>
              <w:rPr>
                <w:color w:val="000000"/>
              </w:rPr>
            </w:pPr>
          </w:p>
        </w:tc>
        <w:tc>
          <w:tcPr>
            <w:tcW w:w="1796" w:type="dxa"/>
            <w:gridSpan w:val="5"/>
          </w:tcPr>
          <w:p w14:paraId="1236B72A" w14:textId="77777777" w:rsidR="00E003CD" w:rsidRPr="00ED2284" w:rsidRDefault="00E003CD" w:rsidP="00FC442D">
            <w:pPr>
              <w:ind w:left="745" w:hanging="745"/>
              <w:jc w:val="both"/>
              <w:rPr>
                <w:color w:val="000000"/>
              </w:rPr>
            </w:pPr>
          </w:p>
        </w:tc>
        <w:tc>
          <w:tcPr>
            <w:tcW w:w="708" w:type="dxa"/>
            <w:gridSpan w:val="3"/>
          </w:tcPr>
          <w:p w14:paraId="1236B72B"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17" w:type="dxa"/>
            <w:gridSpan w:val="3"/>
          </w:tcPr>
          <w:p w14:paraId="1236B72C" w14:textId="77777777" w:rsidR="00E003CD" w:rsidRPr="00ED2284" w:rsidRDefault="00E003CD" w:rsidP="00FC442D">
            <w:pPr>
              <w:ind w:left="34" w:right="-80"/>
              <w:jc w:val="both"/>
              <w:rPr>
                <w:color w:val="000000"/>
              </w:rPr>
            </w:pPr>
          </w:p>
        </w:tc>
        <w:tc>
          <w:tcPr>
            <w:tcW w:w="339" w:type="dxa"/>
            <w:gridSpan w:val="3"/>
          </w:tcPr>
          <w:p w14:paraId="1236B72D" w14:textId="77777777" w:rsidR="00E003CD" w:rsidRPr="00ED2284" w:rsidRDefault="00E003CD" w:rsidP="00FC442D">
            <w:pPr>
              <w:ind w:left="34" w:right="-65"/>
              <w:jc w:val="both"/>
              <w:rPr>
                <w:color w:val="000000"/>
              </w:rPr>
            </w:pPr>
          </w:p>
        </w:tc>
        <w:tc>
          <w:tcPr>
            <w:tcW w:w="850" w:type="dxa"/>
            <w:gridSpan w:val="7"/>
          </w:tcPr>
          <w:p w14:paraId="1236B72E" w14:textId="77777777" w:rsidR="00E003CD" w:rsidRPr="00ED2284" w:rsidRDefault="00E003CD" w:rsidP="00995977">
            <w:pPr>
              <w:ind w:left="34" w:right="34"/>
              <w:jc w:val="center"/>
              <w:rPr>
                <w:color w:val="000000"/>
              </w:rPr>
            </w:pPr>
            <w:r w:rsidRPr="00ED2284">
              <w:rPr>
                <w:color w:val="000000"/>
              </w:rPr>
              <w:t>(ii)</w:t>
            </w:r>
          </w:p>
        </w:tc>
        <w:tc>
          <w:tcPr>
            <w:tcW w:w="2835" w:type="dxa"/>
          </w:tcPr>
          <w:p w14:paraId="1236B72F" w14:textId="77777777" w:rsidR="00E003CD" w:rsidRPr="00ED2284" w:rsidRDefault="00E003CD" w:rsidP="00FC442D">
            <w:pPr>
              <w:ind w:left="34" w:right="34"/>
              <w:jc w:val="both"/>
              <w:rPr>
                <w:color w:val="000000"/>
              </w:rPr>
            </w:pPr>
            <w:r w:rsidRPr="00ED2284">
              <w:rPr>
                <w:color w:val="000000"/>
              </w:rPr>
              <w:t>Polis mensubunun başarı sırası içerisinde kalmaması halinde ise derece yükselmesi gerçekleştirilmez, boş kadro için de yeni bir atama yapılmaz.</w:t>
            </w:r>
          </w:p>
        </w:tc>
      </w:tr>
      <w:tr w:rsidR="00F44EE9" w:rsidRPr="00ED2284" w14:paraId="1236B736" w14:textId="77777777" w:rsidTr="00083F42">
        <w:trPr>
          <w:cantSplit/>
          <w:trHeight w:val="286"/>
        </w:trPr>
        <w:tc>
          <w:tcPr>
            <w:tcW w:w="1701" w:type="dxa"/>
          </w:tcPr>
          <w:p w14:paraId="1236B731" w14:textId="77777777" w:rsidR="00E003CD" w:rsidRPr="00ED2284" w:rsidRDefault="00E003CD" w:rsidP="00FC442D">
            <w:pPr>
              <w:ind w:left="745" w:hanging="745"/>
              <w:jc w:val="both"/>
              <w:rPr>
                <w:color w:val="000000"/>
              </w:rPr>
            </w:pPr>
          </w:p>
        </w:tc>
        <w:tc>
          <w:tcPr>
            <w:tcW w:w="835" w:type="dxa"/>
            <w:gridSpan w:val="3"/>
          </w:tcPr>
          <w:p w14:paraId="1236B732" w14:textId="77777777" w:rsidR="00E003CD" w:rsidRPr="00ED2284" w:rsidRDefault="00E003CD" w:rsidP="00FC442D">
            <w:pPr>
              <w:ind w:left="745" w:hanging="745"/>
              <w:jc w:val="both"/>
              <w:rPr>
                <w:color w:val="000000"/>
              </w:rPr>
            </w:pPr>
          </w:p>
        </w:tc>
        <w:tc>
          <w:tcPr>
            <w:tcW w:w="1796" w:type="dxa"/>
            <w:gridSpan w:val="5"/>
          </w:tcPr>
          <w:p w14:paraId="1236B733" w14:textId="77777777" w:rsidR="00E003CD" w:rsidRPr="00ED2284" w:rsidRDefault="00E003CD" w:rsidP="00FC442D">
            <w:pPr>
              <w:pStyle w:val="PlainText"/>
              <w:ind w:right="-106"/>
              <w:rPr>
                <w:rFonts w:ascii="Times New Roman" w:hAnsi="Times New Roman" w:cs="Times New Roman"/>
                <w:color w:val="000000"/>
                <w:sz w:val="24"/>
                <w:szCs w:val="24"/>
              </w:rPr>
            </w:pPr>
          </w:p>
        </w:tc>
        <w:tc>
          <w:tcPr>
            <w:tcW w:w="708" w:type="dxa"/>
            <w:gridSpan w:val="3"/>
          </w:tcPr>
          <w:p w14:paraId="1236B734"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(8)</w:t>
            </w:r>
          </w:p>
        </w:tc>
        <w:tc>
          <w:tcPr>
            <w:tcW w:w="4741" w:type="dxa"/>
            <w:gridSpan w:val="14"/>
          </w:tcPr>
          <w:p w14:paraId="1236B735" w14:textId="327EFEBA" w:rsidR="00E003CD" w:rsidRPr="00ED2284" w:rsidRDefault="00E003CD" w:rsidP="00DE2ECD">
            <w:pPr>
              <w:ind w:left="34" w:right="34"/>
              <w:jc w:val="both"/>
              <w:rPr>
                <w:color w:val="000000"/>
              </w:rPr>
            </w:pPr>
            <w:r w:rsidRPr="00ED2284">
              <w:rPr>
                <w:color w:val="000000"/>
              </w:rPr>
              <w:t>Derece yükselmelerinde yapılacak olan, yeterlik ve yarışma sınavlarının konuları, yapılma şekli, başarı kriteri, bağlı olacağı usul ve esaslar, özel yetiştirme kursunun kapsamı, konuları ve yapılma şekli ile sınavlara ve derece yükselme işlemlerine yapılacak itiraz usulleri</w:t>
            </w:r>
            <w:r w:rsidR="00DE2ECD">
              <w:rPr>
                <w:color w:val="000000"/>
              </w:rPr>
              <w:t>,</w:t>
            </w:r>
            <w:r w:rsidRPr="00ED2284">
              <w:rPr>
                <w:color w:val="000000"/>
              </w:rPr>
              <w:t xml:space="preserve"> Bakanlar Kurulunca onaylan</w:t>
            </w:r>
            <w:r w:rsidR="00DE2ECD">
              <w:rPr>
                <w:color w:val="000000"/>
              </w:rPr>
              <w:t xml:space="preserve">acak ve </w:t>
            </w:r>
            <w:r w:rsidRPr="00ED2284">
              <w:rPr>
                <w:color w:val="000000"/>
              </w:rPr>
              <w:t xml:space="preserve"> Resmi Gazete’de yayımlanacak bir </w:t>
            </w:r>
            <w:r w:rsidR="00995977" w:rsidRPr="00ED2284">
              <w:rPr>
                <w:color w:val="000000"/>
              </w:rPr>
              <w:t>t</w:t>
            </w:r>
            <w:r w:rsidRPr="00ED2284">
              <w:rPr>
                <w:color w:val="000000"/>
              </w:rPr>
              <w:t>üzük</w:t>
            </w:r>
            <w:r w:rsidR="00995977" w:rsidRPr="00ED2284">
              <w:rPr>
                <w:color w:val="000000"/>
              </w:rPr>
              <w:t>l</w:t>
            </w:r>
            <w:r w:rsidRPr="00ED2284">
              <w:rPr>
                <w:color w:val="000000"/>
              </w:rPr>
              <w:t>e düzenlenir.</w:t>
            </w:r>
          </w:p>
        </w:tc>
      </w:tr>
      <w:tr w:rsidR="00F44EE9" w:rsidRPr="00ED2284" w14:paraId="1236B73C" w14:textId="77777777" w:rsidTr="00083F42">
        <w:trPr>
          <w:cantSplit/>
          <w:trHeight w:val="286"/>
        </w:trPr>
        <w:tc>
          <w:tcPr>
            <w:tcW w:w="1701" w:type="dxa"/>
          </w:tcPr>
          <w:p w14:paraId="1236B737" w14:textId="77777777" w:rsidR="00E003CD" w:rsidRPr="00ED2284" w:rsidRDefault="00E003CD" w:rsidP="00FC442D">
            <w:pPr>
              <w:ind w:left="745" w:hanging="745"/>
              <w:jc w:val="both"/>
              <w:rPr>
                <w:color w:val="000000"/>
              </w:rPr>
            </w:pPr>
          </w:p>
        </w:tc>
        <w:tc>
          <w:tcPr>
            <w:tcW w:w="835" w:type="dxa"/>
            <w:gridSpan w:val="3"/>
          </w:tcPr>
          <w:p w14:paraId="1236B738" w14:textId="77777777" w:rsidR="00E003CD" w:rsidRPr="00ED2284" w:rsidRDefault="00E003CD" w:rsidP="00FC442D">
            <w:pPr>
              <w:ind w:left="745" w:hanging="745"/>
              <w:jc w:val="both"/>
              <w:rPr>
                <w:color w:val="000000"/>
              </w:rPr>
            </w:pPr>
          </w:p>
        </w:tc>
        <w:tc>
          <w:tcPr>
            <w:tcW w:w="1796" w:type="dxa"/>
            <w:gridSpan w:val="5"/>
          </w:tcPr>
          <w:p w14:paraId="1236B739" w14:textId="77777777" w:rsidR="00E003CD" w:rsidRPr="00ED2284" w:rsidRDefault="00E003CD" w:rsidP="00FC442D">
            <w:pPr>
              <w:ind w:left="745" w:hanging="745"/>
              <w:jc w:val="both"/>
              <w:rPr>
                <w:color w:val="000000"/>
              </w:rPr>
            </w:pPr>
          </w:p>
        </w:tc>
        <w:tc>
          <w:tcPr>
            <w:tcW w:w="708" w:type="dxa"/>
            <w:gridSpan w:val="3"/>
          </w:tcPr>
          <w:p w14:paraId="1236B73A"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(9)</w:t>
            </w:r>
          </w:p>
        </w:tc>
        <w:tc>
          <w:tcPr>
            <w:tcW w:w="4741" w:type="dxa"/>
            <w:gridSpan w:val="14"/>
          </w:tcPr>
          <w:p w14:paraId="1236B73B" w14:textId="48D6399F" w:rsidR="00E003CD" w:rsidRPr="00ED2284" w:rsidRDefault="00E003CD" w:rsidP="00246213">
            <w:pPr>
              <w:ind w:left="34" w:right="34"/>
              <w:jc w:val="both"/>
              <w:rPr>
                <w:color w:val="000000"/>
              </w:rPr>
            </w:pPr>
            <w:r w:rsidRPr="00ED2284">
              <w:rPr>
                <w:color w:val="000000"/>
              </w:rPr>
              <w:t>Derece yükselmesi maksatları bakımından görev süreleri hesaplanırken, derece yükselmesinin hangi tarihte yapıldığına bakılmaksızın 1 Ağustos tarihinde yapılmış gibi dikkate alınır.</w:t>
            </w:r>
            <w:r w:rsidR="00DE2ECD">
              <w:rPr>
                <w:color w:val="000000"/>
              </w:rPr>
              <w:t>”</w:t>
            </w:r>
          </w:p>
        </w:tc>
      </w:tr>
      <w:tr w:rsidR="00E003CD" w:rsidRPr="00ED2284" w14:paraId="1236B73E" w14:textId="77777777" w:rsidTr="00083F42">
        <w:trPr>
          <w:cantSplit/>
          <w:trHeight w:val="286"/>
        </w:trPr>
        <w:tc>
          <w:tcPr>
            <w:tcW w:w="9781" w:type="dxa"/>
            <w:gridSpan w:val="26"/>
          </w:tcPr>
          <w:p w14:paraId="1236B73D" w14:textId="77777777" w:rsidR="00E003CD" w:rsidRPr="00ED2284" w:rsidRDefault="00E003CD" w:rsidP="00FC442D">
            <w:pPr>
              <w:ind w:left="34" w:right="34"/>
              <w:jc w:val="both"/>
              <w:rPr>
                <w:color w:val="000000"/>
              </w:rPr>
            </w:pPr>
          </w:p>
        </w:tc>
      </w:tr>
      <w:tr w:rsidR="00F44EE9" w:rsidRPr="00ED2284" w14:paraId="1236B745" w14:textId="77777777" w:rsidTr="00083F42">
        <w:trPr>
          <w:cantSplit/>
          <w:trHeight w:val="286"/>
        </w:trPr>
        <w:tc>
          <w:tcPr>
            <w:tcW w:w="1701" w:type="dxa"/>
          </w:tcPr>
          <w:p w14:paraId="692D6F88" w14:textId="77777777" w:rsidR="00F44EE9" w:rsidRPr="00ED2284" w:rsidRDefault="00F44EE9" w:rsidP="00F44EE9">
            <w:pPr>
              <w:tabs>
                <w:tab w:val="left" w:pos="1560"/>
                <w:tab w:val="left" w:pos="2410"/>
              </w:tabs>
              <w:rPr>
                <w:color w:val="000000"/>
              </w:rPr>
            </w:pPr>
            <w:r w:rsidRPr="00ED2284">
              <w:rPr>
                <w:color w:val="000000"/>
              </w:rPr>
              <w:t>Esas Yasanın 115’inci</w:t>
            </w:r>
          </w:p>
          <w:p w14:paraId="1236B73F" w14:textId="6E16836E" w:rsidR="00246213" w:rsidRPr="00ED2284" w:rsidRDefault="00246213" w:rsidP="00F44EE9">
            <w:pPr>
              <w:tabs>
                <w:tab w:val="left" w:pos="1560"/>
                <w:tab w:val="left" w:pos="2410"/>
              </w:tabs>
              <w:rPr>
                <w:color w:val="000000"/>
              </w:rPr>
            </w:pPr>
            <w:r w:rsidRPr="00ED2284">
              <w:rPr>
                <w:color w:val="000000"/>
              </w:rPr>
              <w:t>Maddesinin</w:t>
            </w:r>
          </w:p>
        </w:tc>
        <w:tc>
          <w:tcPr>
            <w:tcW w:w="8080" w:type="dxa"/>
            <w:gridSpan w:val="25"/>
          </w:tcPr>
          <w:p w14:paraId="1236B744" w14:textId="174F9314" w:rsidR="00F44EE9" w:rsidRPr="00ED2284" w:rsidRDefault="00302D92" w:rsidP="00246213">
            <w:pPr>
              <w:pStyle w:val="PlainText"/>
              <w:jc w:val="both"/>
              <w:rPr>
                <w:rFonts w:ascii="Times New Roman" w:hAnsi="Times New Roman" w:cs="Times New Roman"/>
                <w:color w:val="000000"/>
                <w:sz w:val="24"/>
                <w:szCs w:val="24"/>
              </w:rPr>
            </w:pPr>
            <w:r w:rsidRPr="00ED2284">
              <w:rPr>
                <w:rFonts w:ascii="Times New Roman" w:hAnsi="Times New Roman" w:cs="Times New Roman"/>
                <w:color w:val="000000"/>
                <w:sz w:val="24"/>
                <w:szCs w:val="24"/>
              </w:rPr>
              <w:t>6</w:t>
            </w:r>
            <w:r w:rsidR="00F44EE9" w:rsidRPr="00ED2284">
              <w:rPr>
                <w:rFonts w:ascii="Times New Roman" w:hAnsi="Times New Roman" w:cs="Times New Roman"/>
                <w:color w:val="000000"/>
                <w:sz w:val="24"/>
                <w:szCs w:val="24"/>
              </w:rPr>
              <w:t>. Esas Yasa, 115’</w:t>
            </w:r>
            <w:r w:rsidR="00252C8F">
              <w:rPr>
                <w:rFonts w:ascii="Times New Roman" w:hAnsi="Times New Roman" w:cs="Times New Roman"/>
                <w:color w:val="000000"/>
                <w:sz w:val="24"/>
                <w:szCs w:val="24"/>
              </w:rPr>
              <w:t>i</w:t>
            </w:r>
            <w:r w:rsidR="00F44EE9" w:rsidRPr="00ED2284">
              <w:rPr>
                <w:rFonts w:ascii="Times New Roman" w:hAnsi="Times New Roman" w:cs="Times New Roman"/>
                <w:color w:val="000000"/>
                <w:sz w:val="24"/>
                <w:szCs w:val="24"/>
              </w:rPr>
              <w:t>nci maddesinin (3)’üncü fıkrasının (b) bendinin (xiii) alt bendinden hemen sonra aşağıdaki yeni (xiv) alt bendi eklenmek suretiyle değiştirilir:</w:t>
            </w:r>
          </w:p>
        </w:tc>
      </w:tr>
      <w:tr w:rsidR="00F44EE9" w:rsidRPr="00ED2284" w14:paraId="445A5CE1" w14:textId="77777777" w:rsidTr="00083F42">
        <w:trPr>
          <w:cantSplit/>
          <w:trHeight w:val="286"/>
        </w:trPr>
        <w:tc>
          <w:tcPr>
            <w:tcW w:w="1701" w:type="dxa"/>
          </w:tcPr>
          <w:p w14:paraId="6BB6701A" w14:textId="719D5005" w:rsidR="00F44EE9" w:rsidRPr="00ED2284" w:rsidRDefault="00246213" w:rsidP="00F44EE9">
            <w:pPr>
              <w:tabs>
                <w:tab w:val="left" w:pos="1560"/>
                <w:tab w:val="left" w:pos="2410"/>
              </w:tabs>
              <w:rPr>
                <w:color w:val="000000"/>
              </w:rPr>
            </w:pPr>
            <w:r w:rsidRPr="00ED2284">
              <w:rPr>
                <w:color w:val="000000"/>
              </w:rPr>
              <w:t>Değiştirilmesi</w:t>
            </w:r>
          </w:p>
        </w:tc>
        <w:tc>
          <w:tcPr>
            <w:tcW w:w="8080" w:type="dxa"/>
            <w:gridSpan w:val="25"/>
          </w:tcPr>
          <w:p w14:paraId="50F78FF4" w14:textId="77777777" w:rsidR="00F44EE9" w:rsidRPr="00ED2284" w:rsidRDefault="00F44EE9" w:rsidP="00F44EE9">
            <w:pPr>
              <w:pStyle w:val="PlainText"/>
              <w:rPr>
                <w:rFonts w:ascii="Times New Roman" w:hAnsi="Times New Roman" w:cs="Times New Roman"/>
                <w:color w:val="000000"/>
                <w:sz w:val="24"/>
                <w:szCs w:val="24"/>
              </w:rPr>
            </w:pPr>
          </w:p>
        </w:tc>
      </w:tr>
      <w:tr w:rsidR="00F44EE9" w:rsidRPr="00ED2284" w14:paraId="1236B74A" w14:textId="77777777" w:rsidTr="00083F42">
        <w:trPr>
          <w:cantSplit/>
          <w:trHeight w:val="286"/>
        </w:trPr>
        <w:tc>
          <w:tcPr>
            <w:tcW w:w="1701" w:type="dxa"/>
          </w:tcPr>
          <w:p w14:paraId="1236B746" w14:textId="60EAF631" w:rsidR="00E003CD" w:rsidRPr="00ED2284" w:rsidRDefault="00E003CD" w:rsidP="00FC442D">
            <w:pPr>
              <w:tabs>
                <w:tab w:val="left" w:pos="1560"/>
                <w:tab w:val="left" w:pos="2410"/>
              </w:tabs>
              <w:rPr>
                <w:color w:val="000000"/>
              </w:rPr>
            </w:pPr>
          </w:p>
        </w:tc>
        <w:tc>
          <w:tcPr>
            <w:tcW w:w="835" w:type="dxa"/>
            <w:gridSpan w:val="3"/>
          </w:tcPr>
          <w:p w14:paraId="1236B747" w14:textId="77777777" w:rsidR="00E003CD" w:rsidRPr="00ED2284" w:rsidRDefault="00E003CD" w:rsidP="00FC442D">
            <w:pPr>
              <w:pStyle w:val="PlainText"/>
              <w:rPr>
                <w:rFonts w:ascii="Times New Roman" w:hAnsi="Times New Roman" w:cs="Times New Roman"/>
                <w:color w:val="000000"/>
                <w:sz w:val="24"/>
                <w:szCs w:val="24"/>
              </w:rPr>
            </w:pPr>
          </w:p>
        </w:tc>
        <w:tc>
          <w:tcPr>
            <w:tcW w:w="868" w:type="dxa"/>
            <w:gridSpan w:val="3"/>
          </w:tcPr>
          <w:p w14:paraId="1236B748" w14:textId="77777777" w:rsidR="00E003CD" w:rsidRPr="00ED2284" w:rsidRDefault="00E003CD" w:rsidP="00FC442D">
            <w:pPr>
              <w:ind w:left="34" w:right="34"/>
              <w:jc w:val="both"/>
              <w:rPr>
                <w:color w:val="000000"/>
              </w:rPr>
            </w:pPr>
            <w:r w:rsidRPr="00ED2284">
              <w:rPr>
                <w:color w:val="000000"/>
              </w:rPr>
              <w:t>“(xiv)</w:t>
            </w:r>
          </w:p>
        </w:tc>
        <w:tc>
          <w:tcPr>
            <w:tcW w:w="6377" w:type="dxa"/>
            <w:gridSpan w:val="19"/>
          </w:tcPr>
          <w:p w14:paraId="1236B749" w14:textId="7F78321D" w:rsidR="00E003CD" w:rsidRPr="00ED2284" w:rsidRDefault="00E003CD" w:rsidP="00252C8F">
            <w:pPr>
              <w:ind w:left="34" w:right="34"/>
              <w:jc w:val="both"/>
            </w:pPr>
            <w:r w:rsidRPr="00ED2284">
              <w:t>Meslek v</w:t>
            </w:r>
            <w:r w:rsidR="00252C8F">
              <w:t>a</w:t>
            </w:r>
            <w:r w:rsidRPr="00ED2284">
              <w:t>kar ve onuruyla bağdaşmayan sosyal medya ve internet kullanımı ile ilgili olarak Polis Genel Müdürlüğü tarafından yayınlanan emirlere uymamak.”</w:t>
            </w:r>
          </w:p>
        </w:tc>
      </w:tr>
      <w:tr w:rsidR="00F44EE9" w:rsidRPr="00ED2284" w14:paraId="1236B74F" w14:textId="77777777" w:rsidTr="00083F42">
        <w:trPr>
          <w:cantSplit/>
          <w:trHeight w:val="286"/>
        </w:trPr>
        <w:tc>
          <w:tcPr>
            <w:tcW w:w="1701" w:type="dxa"/>
          </w:tcPr>
          <w:p w14:paraId="1236B74B" w14:textId="77777777" w:rsidR="00E003CD" w:rsidRPr="00ED2284" w:rsidRDefault="00E003CD" w:rsidP="00FC442D">
            <w:pPr>
              <w:tabs>
                <w:tab w:val="left" w:pos="1560"/>
                <w:tab w:val="left" w:pos="2410"/>
              </w:tabs>
              <w:rPr>
                <w:color w:val="000000"/>
              </w:rPr>
            </w:pPr>
          </w:p>
        </w:tc>
        <w:tc>
          <w:tcPr>
            <w:tcW w:w="835" w:type="dxa"/>
            <w:gridSpan w:val="3"/>
          </w:tcPr>
          <w:p w14:paraId="1236B74C" w14:textId="77777777" w:rsidR="00E003CD" w:rsidRPr="00ED2284" w:rsidRDefault="00E003CD" w:rsidP="00FC442D">
            <w:pPr>
              <w:pStyle w:val="PlainText"/>
              <w:rPr>
                <w:rFonts w:ascii="Times New Roman" w:hAnsi="Times New Roman" w:cs="Times New Roman"/>
                <w:color w:val="000000"/>
                <w:sz w:val="24"/>
                <w:szCs w:val="24"/>
              </w:rPr>
            </w:pPr>
          </w:p>
        </w:tc>
        <w:tc>
          <w:tcPr>
            <w:tcW w:w="868" w:type="dxa"/>
            <w:gridSpan w:val="3"/>
          </w:tcPr>
          <w:p w14:paraId="1236B74D" w14:textId="77777777" w:rsidR="00E003CD" w:rsidRPr="00ED2284" w:rsidRDefault="00E003CD" w:rsidP="00FC442D">
            <w:pPr>
              <w:ind w:left="34" w:right="34"/>
              <w:jc w:val="both"/>
              <w:rPr>
                <w:color w:val="000000"/>
              </w:rPr>
            </w:pPr>
          </w:p>
        </w:tc>
        <w:tc>
          <w:tcPr>
            <w:tcW w:w="6377" w:type="dxa"/>
            <w:gridSpan w:val="19"/>
          </w:tcPr>
          <w:p w14:paraId="1236B74E" w14:textId="77777777" w:rsidR="00E003CD" w:rsidRPr="00ED2284" w:rsidRDefault="00E003CD" w:rsidP="00D12198">
            <w:pPr>
              <w:ind w:left="34" w:right="34"/>
              <w:jc w:val="both"/>
              <w:rPr>
                <w:color w:val="FF0000"/>
              </w:rPr>
            </w:pPr>
          </w:p>
        </w:tc>
      </w:tr>
      <w:tr w:rsidR="00F44EE9" w:rsidRPr="00ED2284" w14:paraId="3F0E2AB3" w14:textId="77777777" w:rsidTr="00083F42">
        <w:trPr>
          <w:cantSplit/>
          <w:trHeight w:val="286"/>
        </w:trPr>
        <w:tc>
          <w:tcPr>
            <w:tcW w:w="1701" w:type="dxa"/>
          </w:tcPr>
          <w:p w14:paraId="75C2C6D6" w14:textId="77777777" w:rsidR="00302D92" w:rsidRPr="00ED2284" w:rsidRDefault="00F44EE9" w:rsidP="00246213">
            <w:pPr>
              <w:tabs>
                <w:tab w:val="left" w:pos="1560"/>
                <w:tab w:val="left" w:pos="2410"/>
              </w:tabs>
            </w:pPr>
            <w:r w:rsidRPr="00ED2284">
              <w:t xml:space="preserve">Esas Yasanın </w:t>
            </w:r>
          </w:p>
          <w:p w14:paraId="75523984" w14:textId="4C52FB00" w:rsidR="00F44EE9" w:rsidRPr="00ED2284" w:rsidRDefault="00F44EE9" w:rsidP="00246213">
            <w:pPr>
              <w:tabs>
                <w:tab w:val="left" w:pos="1560"/>
                <w:tab w:val="left" w:pos="2410"/>
              </w:tabs>
            </w:pPr>
            <w:r w:rsidRPr="00ED2284">
              <w:t>115A Maddesinin</w:t>
            </w:r>
          </w:p>
          <w:p w14:paraId="5E8D2CDF" w14:textId="08B82F36" w:rsidR="00246213" w:rsidRPr="00ED2284" w:rsidRDefault="00246213" w:rsidP="00246213">
            <w:pPr>
              <w:tabs>
                <w:tab w:val="left" w:pos="1560"/>
                <w:tab w:val="left" w:pos="2410"/>
              </w:tabs>
            </w:pPr>
            <w:r w:rsidRPr="00ED2284">
              <w:t>Değiştirilmesi</w:t>
            </w:r>
          </w:p>
        </w:tc>
        <w:tc>
          <w:tcPr>
            <w:tcW w:w="8080" w:type="dxa"/>
            <w:gridSpan w:val="25"/>
          </w:tcPr>
          <w:p w14:paraId="243DB773" w14:textId="12C04925" w:rsidR="00F44EE9" w:rsidRPr="00ED2284" w:rsidRDefault="00302D92" w:rsidP="00D12198">
            <w:pPr>
              <w:jc w:val="both"/>
            </w:pPr>
            <w:r w:rsidRPr="00ED2284">
              <w:t>7</w:t>
            </w:r>
            <w:r w:rsidR="00246213" w:rsidRPr="00ED2284">
              <w:t xml:space="preserve">. </w:t>
            </w:r>
            <w:r w:rsidR="00F44EE9" w:rsidRPr="00ED2284">
              <w:t>Esas Yasa, 115A maddesinin (3)’üncü fıkrasının (B) bendinin (d) alt bendinden hemen sonra aşağıdaki yeni (e) alt bendi eklenmek suretiyle değiştirilir:</w:t>
            </w:r>
          </w:p>
          <w:p w14:paraId="58FEB90E" w14:textId="77777777" w:rsidR="00F44EE9" w:rsidRPr="00ED2284" w:rsidRDefault="00F44EE9" w:rsidP="00D12198">
            <w:pPr>
              <w:ind w:left="34" w:right="34"/>
              <w:jc w:val="both"/>
            </w:pPr>
          </w:p>
        </w:tc>
      </w:tr>
      <w:tr w:rsidR="00D12198" w:rsidRPr="00ED2284" w14:paraId="042C5230" w14:textId="77777777" w:rsidTr="00083F42">
        <w:trPr>
          <w:cantSplit/>
          <w:trHeight w:val="286"/>
        </w:trPr>
        <w:tc>
          <w:tcPr>
            <w:tcW w:w="1701" w:type="dxa"/>
          </w:tcPr>
          <w:p w14:paraId="5F49B449" w14:textId="323D50D1" w:rsidR="00D12198" w:rsidRPr="00ED2284" w:rsidRDefault="00D12198" w:rsidP="00F44EE9">
            <w:pPr>
              <w:tabs>
                <w:tab w:val="left" w:pos="1560"/>
                <w:tab w:val="left" w:pos="2410"/>
              </w:tabs>
            </w:pPr>
          </w:p>
        </w:tc>
        <w:tc>
          <w:tcPr>
            <w:tcW w:w="851" w:type="dxa"/>
            <w:gridSpan w:val="4"/>
          </w:tcPr>
          <w:p w14:paraId="1800A62B" w14:textId="77777777" w:rsidR="00D12198" w:rsidRPr="00ED2284" w:rsidRDefault="00D12198" w:rsidP="00F44EE9"/>
        </w:tc>
        <w:tc>
          <w:tcPr>
            <w:tcW w:w="852" w:type="dxa"/>
            <w:gridSpan w:val="2"/>
          </w:tcPr>
          <w:p w14:paraId="156ADD90" w14:textId="5A2AB437" w:rsidR="00D12198" w:rsidRPr="00ED2284" w:rsidRDefault="00D12198" w:rsidP="00246213">
            <w:pPr>
              <w:jc w:val="center"/>
            </w:pPr>
            <w:r w:rsidRPr="00ED2284">
              <w:t>“(e)</w:t>
            </w:r>
          </w:p>
        </w:tc>
        <w:tc>
          <w:tcPr>
            <w:tcW w:w="6377" w:type="dxa"/>
            <w:gridSpan w:val="19"/>
          </w:tcPr>
          <w:p w14:paraId="29964045" w14:textId="222311C1" w:rsidR="00D12198" w:rsidRPr="00ED2284" w:rsidRDefault="00D12198" w:rsidP="00252C8F">
            <w:pPr>
              <w:jc w:val="both"/>
            </w:pPr>
            <w:r w:rsidRPr="00ED2284">
              <w:t>Meslek v</w:t>
            </w:r>
            <w:r w:rsidR="00252C8F">
              <w:t>a</w:t>
            </w:r>
            <w:r w:rsidRPr="00ED2284">
              <w:t>kar ve onuruyla bağdaşmayan sosyal medya ve internet kullanımı ile ilgili olarak Polis Genel Müdürlüğü tarafından yayınlanan emirlere uymamak.”</w:t>
            </w:r>
          </w:p>
        </w:tc>
      </w:tr>
      <w:tr w:rsidR="00F44EE9" w:rsidRPr="00ED2284" w14:paraId="1236B763" w14:textId="77777777" w:rsidTr="00083F42">
        <w:trPr>
          <w:cantSplit/>
          <w:trHeight w:val="140"/>
        </w:trPr>
        <w:tc>
          <w:tcPr>
            <w:tcW w:w="1701" w:type="dxa"/>
          </w:tcPr>
          <w:p w14:paraId="1236B760" w14:textId="77777777" w:rsidR="00E003CD" w:rsidRPr="00ED2284" w:rsidRDefault="00E003CD" w:rsidP="00FC442D">
            <w:pPr>
              <w:tabs>
                <w:tab w:val="left" w:pos="1560"/>
                <w:tab w:val="left" w:pos="2410"/>
              </w:tabs>
              <w:rPr>
                <w:color w:val="000000"/>
              </w:rPr>
            </w:pPr>
          </w:p>
        </w:tc>
        <w:tc>
          <w:tcPr>
            <w:tcW w:w="851" w:type="dxa"/>
            <w:gridSpan w:val="4"/>
          </w:tcPr>
          <w:p w14:paraId="1236B761" w14:textId="77777777" w:rsidR="00E003CD" w:rsidRPr="00ED2284" w:rsidRDefault="00E003CD" w:rsidP="00FC442D">
            <w:pPr>
              <w:pStyle w:val="PlainText"/>
              <w:rPr>
                <w:rFonts w:ascii="Times New Roman" w:hAnsi="Times New Roman" w:cs="Times New Roman"/>
                <w:color w:val="000000"/>
                <w:sz w:val="24"/>
                <w:szCs w:val="24"/>
              </w:rPr>
            </w:pPr>
          </w:p>
        </w:tc>
        <w:tc>
          <w:tcPr>
            <w:tcW w:w="7229" w:type="dxa"/>
            <w:gridSpan w:val="21"/>
          </w:tcPr>
          <w:p w14:paraId="1236B762" w14:textId="77777777" w:rsidR="00E003CD" w:rsidRPr="00ED2284" w:rsidRDefault="00E003CD" w:rsidP="00FC442D">
            <w:pPr>
              <w:ind w:left="34" w:right="34"/>
              <w:jc w:val="both"/>
              <w:rPr>
                <w:color w:val="000000"/>
              </w:rPr>
            </w:pPr>
          </w:p>
        </w:tc>
      </w:tr>
      <w:tr w:rsidR="00302D92" w:rsidRPr="00ED2284" w14:paraId="1236B768" w14:textId="77777777" w:rsidTr="00083F42">
        <w:trPr>
          <w:cantSplit/>
          <w:trHeight w:val="286"/>
        </w:trPr>
        <w:tc>
          <w:tcPr>
            <w:tcW w:w="1701" w:type="dxa"/>
          </w:tcPr>
          <w:p w14:paraId="1236B764" w14:textId="335DECC8" w:rsidR="00302D92" w:rsidRPr="00ED2284" w:rsidRDefault="00302D92" w:rsidP="00FC442D">
            <w:pPr>
              <w:tabs>
                <w:tab w:val="left" w:pos="1560"/>
                <w:tab w:val="left" w:pos="2410"/>
              </w:tabs>
              <w:rPr>
                <w:color w:val="000000"/>
              </w:rPr>
            </w:pPr>
            <w:r w:rsidRPr="00ED2284">
              <w:br w:type="page"/>
            </w:r>
            <w:r w:rsidRPr="00ED2284">
              <w:rPr>
                <w:color w:val="000000"/>
              </w:rPr>
              <w:t>Esas Yasanın 142’nci</w:t>
            </w:r>
          </w:p>
          <w:p w14:paraId="1236B765" w14:textId="3FE00DC3" w:rsidR="00302D92" w:rsidRPr="00ED2284" w:rsidRDefault="00302D92" w:rsidP="005B1CD8">
            <w:pPr>
              <w:tabs>
                <w:tab w:val="left" w:pos="1560"/>
                <w:tab w:val="left" w:pos="2410"/>
              </w:tabs>
              <w:rPr>
                <w:color w:val="000000"/>
              </w:rPr>
            </w:pPr>
            <w:r w:rsidRPr="00ED2284">
              <w:rPr>
                <w:color w:val="000000"/>
              </w:rPr>
              <w:t xml:space="preserve">Maddesinin </w:t>
            </w:r>
          </w:p>
        </w:tc>
        <w:tc>
          <w:tcPr>
            <w:tcW w:w="8080" w:type="dxa"/>
            <w:gridSpan w:val="25"/>
          </w:tcPr>
          <w:p w14:paraId="1236B767" w14:textId="4034704E" w:rsidR="00302D92" w:rsidRPr="00ED2284" w:rsidRDefault="00302D92" w:rsidP="008B545D">
            <w:pPr>
              <w:pStyle w:val="PlainText"/>
              <w:jc w:val="both"/>
              <w:rPr>
                <w:rFonts w:ascii="Times New Roman" w:hAnsi="Times New Roman" w:cs="Times New Roman"/>
                <w:color w:val="000000"/>
                <w:sz w:val="24"/>
                <w:szCs w:val="24"/>
              </w:rPr>
            </w:pPr>
            <w:r w:rsidRPr="00ED2284">
              <w:rPr>
                <w:rFonts w:ascii="Times New Roman" w:hAnsi="Times New Roman" w:cs="Times New Roman"/>
                <w:color w:val="000000"/>
                <w:sz w:val="24"/>
                <w:szCs w:val="24"/>
              </w:rPr>
              <w:t>8. Esas Yasa, 142’nci maddesi kaldırılmak ve yerine aşağıdaki yeni 142’nci madde konmak suretiyle değiştirilir:</w:t>
            </w:r>
          </w:p>
        </w:tc>
      </w:tr>
      <w:tr w:rsidR="00246213" w:rsidRPr="00ED2284" w14:paraId="1236B76E" w14:textId="77777777" w:rsidTr="00083F42">
        <w:trPr>
          <w:cantSplit/>
          <w:trHeight w:val="286"/>
        </w:trPr>
        <w:tc>
          <w:tcPr>
            <w:tcW w:w="1701" w:type="dxa"/>
          </w:tcPr>
          <w:p w14:paraId="1236B769" w14:textId="1FC0E311" w:rsidR="00246213" w:rsidRPr="00ED2284" w:rsidRDefault="00246213" w:rsidP="00FC442D">
            <w:pPr>
              <w:tabs>
                <w:tab w:val="left" w:pos="1560"/>
                <w:tab w:val="left" w:pos="2410"/>
              </w:tabs>
              <w:rPr>
                <w:color w:val="000000"/>
              </w:rPr>
            </w:pPr>
            <w:r w:rsidRPr="00ED2284">
              <w:rPr>
                <w:color w:val="000000"/>
              </w:rPr>
              <w:t>Değiştirilmesi</w:t>
            </w:r>
          </w:p>
        </w:tc>
        <w:tc>
          <w:tcPr>
            <w:tcW w:w="851" w:type="dxa"/>
            <w:gridSpan w:val="4"/>
            <w:vMerge w:val="restart"/>
          </w:tcPr>
          <w:p w14:paraId="531CEC61" w14:textId="77777777" w:rsidR="00246213" w:rsidRPr="00ED2284" w:rsidRDefault="00246213" w:rsidP="005B1CD8">
            <w:pPr>
              <w:tabs>
                <w:tab w:val="left" w:pos="167"/>
              </w:tabs>
              <w:ind w:left="34" w:right="-163"/>
              <w:jc w:val="both"/>
              <w:rPr>
                <w:color w:val="000000"/>
              </w:rPr>
            </w:pPr>
          </w:p>
        </w:tc>
        <w:tc>
          <w:tcPr>
            <w:tcW w:w="1551" w:type="dxa"/>
            <w:gridSpan w:val="3"/>
            <w:vMerge w:val="restart"/>
          </w:tcPr>
          <w:p w14:paraId="1236B76A" w14:textId="27A3515C" w:rsidR="00246213" w:rsidRPr="00ED2284" w:rsidRDefault="00246213" w:rsidP="00595C29">
            <w:pPr>
              <w:tabs>
                <w:tab w:val="left" w:pos="167"/>
              </w:tabs>
              <w:rPr>
                <w:color w:val="000000"/>
              </w:rPr>
            </w:pPr>
            <w:r w:rsidRPr="00ED2284">
              <w:rPr>
                <w:color w:val="000000"/>
              </w:rPr>
              <w:t>“Polis Mensupları</w:t>
            </w:r>
            <w:r w:rsidR="00302D92" w:rsidRPr="00ED2284">
              <w:rPr>
                <w:color w:val="000000"/>
              </w:rPr>
              <w:t>-</w:t>
            </w:r>
            <w:r w:rsidRPr="00ED2284">
              <w:rPr>
                <w:color w:val="000000"/>
              </w:rPr>
              <w:t>nın Ödüllen-dirilmesi</w:t>
            </w:r>
          </w:p>
        </w:tc>
        <w:tc>
          <w:tcPr>
            <w:tcW w:w="567" w:type="dxa"/>
            <w:gridSpan w:val="3"/>
          </w:tcPr>
          <w:p w14:paraId="1236B76B" w14:textId="77777777" w:rsidR="00246213" w:rsidRPr="00ED2284" w:rsidRDefault="00246213" w:rsidP="00FC442D">
            <w:pPr>
              <w:pStyle w:val="PlainText"/>
              <w:ind w:right="-92"/>
              <w:rPr>
                <w:rFonts w:ascii="Times New Roman" w:hAnsi="Times New Roman" w:cs="Times New Roman"/>
                <w:color w:val="000000"/>
                <w:sz w:val="24"/>
                <w:szCs w:val="24"/>
              </w:rPr>
            </w:pPr>
            <w:r w:rsidRPr="00ED2284">
              <w:rPr>
                <w:rFonts w:ascii="Times New Roman" w:hAnsi="Times New Roman" w:cs="Times New Roman"/>
                <w:color w:val="000000"/>
                <w:sz w:val="24"/>
                <w:szCs w:val="24"/>
              </w:rPr>
              <w:t>142.</w:t>
            </w:r>
          </w:p>
        </w:tc>
        <w:tc>
          <w:tcPr>
            <w:tcW w:w="567" w:type="dxa"/>
            <w:gridSpan w:val="3"/>
          </w:tcPr>
          <w:p w14:paraId="1236B76C" w14:textId="77777777" w:rsidR="00246213" w:rsidRPr="00ED2284" w:rsidRDefault="00246213"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(1)</w:t>
            </w:r>
          </w:p>
        </w:tc>
        <w:tc>
          <w:tcPr>
            <w:tcW w:w="4544" w:type="dxa"/>
            <w:gridSpan w:val="12"/>
          </w:tcPr>
          <w:p w14:paraId="1236B76D" w14:textId="76333295" w:rsidR="00246213" w:rsidRPr="00ED2284" w:rsidRDefault="00246213" w:rsidP="002C4343">
            <w:pPr>
              <w:ind w:left="34" w:right="34"/>
              <w:jc w:val="both"/>
              <w:rPr>
                <w:color w:val="000000"/>
              </w:rPr>
            </w:pPr>
            <w:r w:rsidRPr="00ED2284">
              <w:rPr>
                <w:color w:val="000000"/>
              </w:rPr>
              <w:t>Polis Hizmetleri Komisyonunca, polis mensuplarına aşağıda belirtilen hizmetlerine karşılık para ödülü verilebilir</w:t>
            </w:r>
            <w:r w:rsidR="002C4343" w:rsidRPr="00ED2284">
              <w:rPr>
                <w:color w:val="000000"/>
              </w:rPr>
              <w:t>:</w:t>
            </w:r>
          </w:p>
        </w:tc>
      </w:tr>
      <w:tr w:rsidR="00246213" w:rsidRPr="00ED2284" w14:paraId="1236B775" w14:textId="77777777" w:rsidTr="00083F42">
        <w:trPr>
          <w:cantSplit/>
          <w:trHeight w:val="286"/>
        </w:trPr>
        <w:tc>
          <w:tcPr>
            <w:tcW w:w="1701" w:type="dxa"/>
          </w:tcPr>
          <w:p w14:paraId="1236B76F" w14:textId="77777777" w:rsidR="00246213" w:rsidRPr="00ED2284" w:rsidRDefault="00246213" w:rsidP="00FC442D">
            <w:pPr>
              <w:tabs>
                <w:tab w:val="left" w:pos="1560"/>
                <w:tab w:val="left" w:pos="2410"/>
              </w:tabs>
              <w:rPr>
                <w:color w:val="000000"/>
              </w:rPr>
            </w:pPr>
          </w:p>
        </w:tc>
        <w:tc>
          <w:tcPr>
            <w:tcW w:w="851" w:type="dxa"/>
            <w:gridSpan w:val="4"/>
            <w:vMerge/>
          </w:tcPr>
          <w:p w14:paraId="3603690A" w14:textId="77777777" w:rsidR="00246213" w:rsidRPr="00ED2284" w:rsidRDefault="00246213" w:rsidP="00FC442D">
            <w:pPr>
              <w:ind w:left="34"/>
              <w:jc w:val="both"/>
              <w:rPr>
                <w:color w:val="000000"/>
              </w:rPr>
            </w:pPr>
          </w:p>
        </w:tc>
        <w:tc>
          <w:tcPr>
            <w:tcW w:w="1551" w:type="dxa"/>
            <w:gridSpan w:val="3"/>
            <w:vMerge/>
          </w:tcPr>
          <w:p w14:paraId="1236B770" w14:textId="5177B790" w:rsidR="00246213" w:rsidRPr="00ED2284" w:rsidRDefault="00246213" w:rsidP="00FC442D">
            <w:pPr>
              <w:ind w:left="34"/>
              <w:jc w:val="both"/>
              <w:rPr>
                <w:color w:val="000000"/>
              </w:rPr>
            </w:pPr>
          </w:p>
        </w:tc>
        <w:tc>
          <w:tcPr>
            <w:tcW w:w="567" w:type="dxa"/>
            <w:gridSpan w:val="3"/>
          </w:tcPr>
          <w:p w14:paraId="1236B771" w14:textId="77777777" w:rsidR="00246213" w:rsidRPr="00ED2284" w:rsidRDefault="00246213" w:rsidP="00FC442D">
            <w:pPr>
              <w:ind w:left="745" w:hanging="745"/>
              <w:jc w:val="both"/>
              <w:rPr>
                <w:color w:val="000000"/>
              </w:rPr>
            </w:pPr>
          </w:p>
        </w:tc>
        <w:tc>
          <w:tcPr>
            <w:tcW w:w="567" w:type="dxa"/>
            <w:gridSpan w:val="3"/>
          </w:tcPr>
          <w:p w14:paraId="1236B772" w14:textId="77777777" w:rsidR="00246213" w:rsidRPr="00ED2284" w:rsidRDefault="00246213" w:rsidP="00FC442D">
            <w:pPr>
              <w:pStyle w:val="PlainText"/>
              <w:ind w:right="-106"/>
              <w:rPr>
                <w:rFonts w:ascii="Times New Roman" w:hAnsi="Times New Roman" w:cs="Times New Roman"/>
                <w:color w:val="000000"/>
                <w:sz w:val="24"/>
                <w:szCs w:val="24"/>
              </w:rPr>
            </w:pPr>
          </w:p>
        </w:tc>
        <w:tc>
          <w:tcPr>
            <w:tcW w:w="572" w:type="dxa"/>
            <w:gridSpan w:val="3"/>
          </w:tcPr>
          <w:p w14:paraId="1236B773" w14:textId="77777777" w:rsidR="00246213" w:rsidRPr="00ED2284" w:rsidRDefault="00246213" w:rsidP="002C4343">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(A)</w:t>
            </w:r>
          </w:p>
        </w:tc>
        <w:tc>
          <w:tcPr>
            <w:tcW w:w="3972" w:type="dxa"/>
            <w:gridSpan w:val="9"/>
          </w:tcPr>
          <w:p w14:paraId="1236B774" w14:textId="366CDA4D" w:rsidR="00246213" w:rsidRPr="00ED2284" w:rsidRDefault="00246213" w:rsidP="00252C8F">
            <w:pPr>
              <w:ind w:left="34" w:right="34"/>
              <w:jc w:val="both"/>
              <w:rPr>
                <w:color w:val="000000"/>
              </w:rPr>
            </w:pPr>
            <w:r w:rsidRPr="00ED2284">
              <w:rPr>
                <w:color w:val="000000"/>
              </w:rPr>
              <w:t>Emniyet ve asayişin, ulusal güvenliğin ve kamu düzeninin ve kişilerin can, mal ve namusunun korunması ile mesleki konularda yüksek hizmetleri görülen polis mensuplarına yürürlükteki aylık asgari ücretin on katına kadar;</w:t>
            </w:r>
            <w:r w:rsidR="0064430D" w:rsidRPr="00ED2284">
              <w:rPr>
                <w:color w:val="000000"/>
              </w:rPr>
              <w:t xml:space="preserve"> </w:t>
            </w:r>
          </w:p>
        </w:tc>
      </w:tr>
      <w:tr w:rsidR="00246213" w:rsidRPr="00ED2284" w14:paraId="1236B77C" w14:textId="77777777" w:rsidTr="00083F42">
        <w:trPr>
          <w:cantSplit/>
          <w:trHeight w:val="286"/>
        </w:trPr>
        <w:tc>
          <w:tcPr>
            <w:tcW w:w="1701" w:type="dxa"/>
          </w:tcPr>
          <w:p w14:paraId="1236B776" w14:textId="77777777" w:rsidR="00246213" w:rsidRPr="00ED2284" w:rsidRDefault="00246213" w:rsidP="00FC442D">
            <w:pPr>
              <w:tabs>
                <w:tab w:val="left" w:pos="1560"/>
                <w:tab w:val="left" w:pos="2410"/>
              </w:tabs>
              <w:rPr>
                <w:color w:val="000000"/>
              </w:rPr>
            </w:pPr>
          </w:p>
        </w:tc>
        <w:tc>
          <w:tcPr>
            <w:tcW w:w="851" w:type="dxa"/>
            <w:gridSpan w:val="4"/>
          </w:tcPr>
          <w:p w14:paraId="1236B777" w14:textId="77777777" w:rsidR="00246213" w:rsidRPr="00ED2284" w:rsidRDefault="00246213" w:rsidP="00FC442D">
            <w:pPr>
              <w:ind w:left="34"/>
              <w:jc w:val="both"/>
              <w:rPr>
                <w:color w:val="000000"/>
              </w:rPr>
            </w:pPr>
          </w:p>
        </w:tc>
        <w:tc>
          <w:tcPr>
            <w:tcW w:w="1551" w:type="dxa"/>
            <w:gridSpan w:val="3"/>
          </w:tcPr>
          <w:p w14:paraId="1236B778" w14:textId="77777777" w:rsidR="00246213" w:rsidRPr="00ED2284" w:rsidRDefault="00246213" w:rsidP="00FC442D">
            <w:pPr>
              <w:ind w:left="745" w:hanging="745"/>
              <w:jc w:val="both"/>
              <w:rPr>
                <w:color w:val="000000"/>
              </w:rPr>
            </w:pPr>
          </w:p>
        </w:tc>
        <w:tc>
          <w:tcPr>
            <w:tcW w:w="567" w:type="dxa"/>
            <w:gridSpan w:val="3"/>
          </w:tcPr>
          <w:p w14:paraId="34BD0A9E" w14:textId="77777777" w:rsidR="00246213" w:rsidRPr="00ED2284" w:rsidRDefault="00246213" w:rsidP="00FC442D">
            <w:pPr>
              <w:pStyle w:val="PlainText"/>
              <w:ind w:right="-106"/>
              <w:rPr>
                <w:rFonts w:ascii="Times New Roman" w:hAnsi="Times New Roman" w:cs="Times New Roman"/>
                <w:color w:val="000000"/>
                <w:sz w:val="24"/>
                <w:szCs w:val="24"/>
              </w:rPr>
            </w:pPr>
          </w:p>
        </w:tc>
        <w:tc>
          <w:tcPr>
            <w:tcW w:w="567" w:type="dxa"/>
            <w:gridSpan w:val="3"/>
          </w:tcPr>
          <w:p w14:paraId="1236B779" w14:textId="59F55B51" w:rsidR="00246213" w:rsidRPr="00ED2284" w:rsidRDefault="00246213" w:rsidP="00FC442D">
            <w:pPr>
              <w:pStyle w:val="PlainText"/>
              <w:ind w:right="-106"/>
              <w:rPr>
                <w:rFonts w:ascii="Times New Roman" w:hAnsi="Times New Roman" w:cs="Times New Roman"/>
                <w:color w:val="000000"/>
                <w:sz w:val="24"/>
                <w:szCs w:val="24"/>
              </w:rPr>
            </w:pPr>
          </w:p>
        </w:tc>
        <w:tc>
          <w:tcPr>
            <w:tcW w:w="572" w:type="dxa"/>
            <w:gridSpan w:val="3"/>
          </w:tcPr>
          <w:p w14:paraId="1236B77A" w14:textId="77777777" w:rsidR="00246213" w:rsidRPr="00ED2284" w:rsidRDefault="00246213" w:rsidP="002C4343">
            <w:pPr>
              <w:pStyle w:val="PlainText"/>
              <w:ind w:right="-106"/>
              <w:jc w:val="center"/>
              <w:rPr>
                <w:rFonts w:ascii="Times New Roman" w:hAnsi="Times New Roman" w:cs="Times New Roman"/>
                <w:color w:val="000000"/>
                <w:sz w:val="24"/>
                <w:szCs w:val="24"/>
              </w:rPr>
            </w:pPr>
            <w:r w:rsidRPr="00ED2284">
              <w:rPr>
                <w:rFonts w:ascii="Times New Roman" w:hAnsi="Times New Roman" w:cs="Times New Roman"/>
                <w:color w:val="000000"/>
                <w:sz w:val="24"/>
                <w:szCs w:val="24"/>
              </w:rPr>
              <w:t>(B)</w:t>
            </w:r>
          </w:p>
        </w:tc>
        <w:tc>
          <w:tcPr>
            <w:tcW w:w="3972" w:type="dxa"/>
            <w:gridSpan w:val="9"/>
          </w:tcPr>
          <w:p w14:paraId="1236B77B" w14:textId="28912D07" w:rsidR="00246213" w:rsidRPr="00ED2284" w:rsidRDefault="00246213" w:rsidP="00E35F40">
            <w:pPr>
              <w:ind w:left="34" w:right="34"/>
              <w:jc w:val="both"/>
              <w:rPr>
                <w:color w:val="000000"/>
              </w:rPr>
            </w:pPr>
            <w:r w:rsidRPr="00ED2284">
              <w:rPr>
                <w:color w:val="000000"/>
              </w:rPr>
              <w:t xml:space="preserve">Olağanüstü durumlarda yaşamını ortaya koyarak büyük yararlılıklar gösteren polis mensuplarına da yürürlükteki aylık asgari ücretin on katından yirmi katına kadar </w:t>
            </w:r>
          </w:p>
        </w:tc>
      </w:tr>
      <w:tr w:rsidR="00E35F40" w:rsidRPr="00ED2284" w14:paraId="166E1D97" w14:textId="77777777" w:rsidTr="00EC00F0">
        <w:trPr>
          <w:cantSplit/>
          <w:trHeight w:val="286"/>
        </w:trPr>
        <w:tc>
          <w:tcPr>
            <w:tcW w:w="1701" w:type="dxa"/>
          </w:tcPr>
          <w:p w14:paraId="71F867CD" w14:textId="77777777" w:rsidR="00E35F40" w:rsidRPr="00ED2284" w:rsidRDefault="00E35F40" w:rsidP="00FC442D">
            <w:pPr>
              <w:tabs>
                <w:tab w:val="left" w:pos="1560"/>
                <w:tab w:val="left" w:pos="2410"/>
              </w:tabs>
              <w:rPr>
                <w:color w:val="000000"/>
              </w:rPr>
            </w:pPr>
          </w:p>
        </w:tc>
        <w:tc>
          <w:tcPr>
            <w:tcW w:w="851" w:type="dxa"/>
            <w:gridSpan w:val="4"/>
          </w:tcPr>
          <w:p w14:paraId="61B307CD" w14:textId="77777777" w:rsidR="00E35F40" w:rsidRPr="00ED2284" w:rsidRDefault="00E35F40" w:rsidP="00FC442D">
            <w:pPr>
              <w:ind w:left="34"/>
              <w:jc w:val="both"/>
              <w:rPr>
                <w:color w:val="000000"/>
              </w:rPr>
            </w:pPr>
          </w:p>
        </w:tc>
        <w:tc>
          <w:tcPr>
            <w:tcW w:w="1551" w:type="dxa"/>
            <w:gridSpan w:val="3"/>
          </w:tcPr>
          <w:p w14:paraId="2C3F25B5" w14:textId="77777777" w:rsidR="00E35F40" w:rsidRPr="00ED2284" w:rsidRDefault="00E35F40" w:rsidP="00FC442D">
            <w:pPr>
              <w:ind w:left="745" w:hanging="745"/>
              <w:jc w:val="both"/>
              <w:rPr>
                <w:color w:val="000000"/>
              </w:rPr>
            </w:pPr>
          </w:p>
        </w:tc>
        <w:tc>
          <w:tcPr>
            <w:tcW w:w="567" w:type="dxa"/>
            <w:gridSpan w:val="3"/>
          </w:tcPr>
          <w:p w14:paraId="0D964941" w14:textId="77777777" w:rsidR="00E35F40" w:rsidRPr="00ED2284" w:rsidRDefault="00E35F40" w:rsidP="00FC442D">
            <w:pPr>
              <w:pStyle w:val="PlainText"/>
              <w:ind w:right="-106"/>
              <w:rPr>
                <w:rFonts w:ascii="Times New Roman" w:hAnsi="Times New Roman" w:cs="Times New Roman"/>
                <w:color w:val="000000"/>
                <w:sz w:val="24"/>
                <w:szCs w:val="24"/>
              </w:rPr>
            </w:pPr>
          </w:p>
        </w:tc>
        <w:tc>
          <w:tcPr>
            <w:tcW w:w="567" w:type="dxa"/>
            <w:gridSpan w:val="3"/>
          </w:tcPr>
          <w:p w14:paraId="5984F470" w14:textId="77777777" w:rsidR="00E35F40" w:rsidRPr="00ED2284" w:rsidRDefault="00E35F40" w:rsidP="00FC442D">
            <w:pPr>
              <w:pStyle w:val="PlainText"/>
              <w:ind w:right="-106"/>
              <w:rPr>
                <w:rFonts w:ascii="Times New Roman" w:hAnsi="Times New Roman" w:cs="Times New Roman"/>
                <w:color w:val="000000"/>
                <w:sz w:val="24"/>
                <w:szCs w:val="24"/>
              </w:rPr>
            </w:pPr>
          </w:p>
        </w:tc>
        <w:tc>
          <w:tcPr>
            <w:tcW w:w="4544" w:type="dxa"/>
            <w:gridSpan w:val="12"/>
          </w:tcPr>
          <w:p w14:paraId="5D04A656" w14:textId="4498AD39" w:rsidR="00E35F40" w:rsidRPr="00ED2284" w:rsidRDefault="00E35F40" w:rsidP="00FC442D">
            <w:pPr>
              <w:ind w:left="34" w:right="34"/>
              <w:jc w:val="both"/>
              <w:rPr>
                <w:color w:val="000000"/>
              </w:rPr>
            </w:pPr>
            <w:proofErr w:type="gramStart"/>
            <w:r w:rsidRPr="00E35F40">
              <w:rPr>
                <w:color w:val="000000"/>
              </w:rPr>
              <w:t>para</w:t>
            </w:r>
            <w:proofErr w:type="gramEnd"/>
            <w:r w:rsidRPr="00E35F40">
              <w:rPr>
                <w:color w:val="000000"/>
              </w:rPr>
              <w:t xml:space="preserve"> ödülü verilir.</w:t>
            </w:r>
          </w:p>
        </w:tc>
      </w:tr>
      <w:tr w:rsidR="00D12198" w:rsidRPr="00ED2284" w14:paraId="1236B782" w14:textId="77777777" w:rsidTr="00083F42">
        <w:trPr>
          <w:cantSplit/>
          <w:trHeight w:val="286"/>
        </w:trPr>
        <w:tc>
          <w:tcPr>
            <w:tcW w:w="1701" w:type="dxa"/>
          </w:tcPr>
          <w:p w14:paraId="1236B77D" w14:textId="77777777" w:rsidR="00E003CD" w:rsidRPr="00ED2284" w:rsidRDefault="00E003CD" w:rsidP="00FC442D">
            <w:pPr>
              <w:tabs>
                <w:tab w:val="left" w:pos="1560"/>
                <w:tab w:val="left" w:pos="2410"/>
              </w:tabs>
              <w:rPr>
                <w:color w:val="000000"/>
              </w:rPr>
            </w:pPr>
          </w:p>
        </w:tc>
        <w:tc>
          <w:tcPr>
            <w:tcW w:w="851" w:type="dxa"/>
            <w:gridSpan w:val="4"/>
          </w:tcPr>
          <w:p w14:paraId="1236B77E" w14:textId="77777777" w:rsidR="00E003CD" w:rsidRPr="00ED2284" w:rsidRDefault="00E003CD" w:rsidP="00FC442D">
            <w:pPr>
              <w:ind w:left="34"/>
              <w:jc w:val="both"/>
              <w:rPr>
                <w:color w:val="000000"/>
              </w:rPr>
            </w:pPr>
          </w:p>
        </w:tc>
        <w:tc>
          <w:tcPr>
            <w:tcW w:w="2118" w:type="dxa"/>
            <w:gridSpan w:val="6"/>
          </w:tcPr>
          <w:p w14:paraId="1236B77F" w14:textId="77777777" w:rsidR="00E003CD" w:rsidRPr="00ED2284" w:rsidRDefault="00E003CD" w:rsidP="00FC442D">
            <w:pPr>
              <w:ind w:left="745" w:hanging="745"/>
              <w:jc w:val="both"/>
              <w:rPr>
                <w:color w:val="000000"/>
              </w:rPr>
            </w:pPr>
          </w:p>
        </w:tc>
        <w:tc>
          <w:tcPr>
            <w:tcW w:w="567" w:type="dxa"/>
            <w:gridSpan w:val="3"/>
          </w:tcPr>
          <w:p w14:paraId="1236B780"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(2)</w:t>
            </w:r>
          </w:p>
        </w:tc>
        <w:tc>
          <w:tcPr>
            <w:tcW w:w="4544" w:type="dxa"/>
            <w:gridSpan w:val="12"/>
          </w:tcPr>
          <w:p w14:paraId="1236B781" w14:textId="77777777" w:rsidR="00E003CD" w:rsidRPr="00ED2284" w:rsidRDefault="00E003CD" w:rsidP="00FC442D">
            <w:pPr>
              <w:ind w:left="34" w:right="34"/>
              <w:jc w:val="both"/>
              <w:rPr>
                <w:color w:val="000000"/>
              </w:rPr>
            </w:pPr>
            <w:r w:rsidRPr="00ED2284">
              <w:rPr>
                <w:color w:val="000000"/>
              </w:rPr>
              <w:t>Yukarıdaki (1)’inci fıkra uyarınca verilen para ödülleri hiçbir vergi ve kesintiye bağlı tutulmaz.</w:t>
            </w:r>
          </w:p>
        </w:tc>
      </w:tr>
      <w:tr w:rsidR="00D12198" w:rsidRPr="00ED2284" w14:paraId="1236B788" w14:textId="77777777" w:rsidTr="00083F42">
        <w:trPr>
          <w:cantSplit/>
          <w:trHeight w:val="286"/>
        </w:trPr>
        <w:tc>
          <w:tcPr>
            <w:tcW w:w="1701" w:type="dxa"/>
          </w:tcPr>
          <w:p w14:paraId="1236B783" w14:textId="77777777" w:rsidR="00E003CD" w:rsidRPr="00ED2284" w:rsidRDefault="00E003CD" w:rsidP="00FC442D">
            <w:pPr>
              <w:tabs>
                <w:tab w:val="left" w:pos="1560"/>
                <w:tab w:val="left" w:pos="2410"/>
              </w:tabs>
              <w:rPr>
                <w:color w:val="000000"/>
              </w:rPr>
            </w:pPr>
          </w:p>
        </w:tc>
        <w:tc>
          <w:tcPr>
            <w:tcW w:w="851" w:type="dxa"/>
            <w:gridSpan w:val="4"/>
          </w:tcPr>
          <w:p w14:paraId="1236B784" w14:textId="77777777" w:rsidR="00E003CD" w:rsidRPr="00ED2284" w:rsidRDefault="00E003CD" w:rsidP="00FC442D">
            <w:pPr>
              <w:ind w:left="34"/>
              <w:jc w:val="both"/>
              <w:rPr>
                <w:color w:val="000000"/>
              </w:rPr>
            </w:pPr>
          </w:p>
        </w:tc>
        <w:tc>
          <w:tcPr>
            <w:tcW w:w="2118" w:type="dxa"/>
            <w:gridSpan w:val="6"/>
          </w:tcPr>
          <w:p w14:paraId="1236B785" w14:textId="77777777" w:rsidR="00E003CD" w:rsidRPr="00ED2284" w:rsidRDefault="00E003CD" w:rsidP="00FC442D">
            <w:pPr>
              <w:ind w:left="745" w:hanging="745"/>
              <w:jc w:val="both"/>
              <w:rPr>
                <w:color w:val="000000"/>
              </w:rPr>
            </w:pPr>
          </w:p>
        </w:tc>
        <w:tc>
          <w:tcPr>
            <w:tcW w:w="567" w:type="dxa"/>
            <w:gridSpan w:val="3"/>
          </w:tcPr>
          <w:p w14:paraId="1236B786"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(3)</w:t>
            </w:r>
          </w:p>
        </w:tc>
        <w:tc>
          <w:tcPr>
            <w:tcW w:w="4544" w:type="dxa"/>
            <w:gridSpan w:val="12"/>
          </w:tcPr>
          <w:p w14:paraId="1236B787" w14:textId="77777777" w:rsidR="00E003CD" w:rsidRPr="00ED2284" w:rsidRDefault="00E003CD" w:rsidP="00FC442D">
            <w:pPr>
              <w:ind w:left="34" w:right="34"/>
              <w:jc w:val="both"/>
              <w:rPr>
                <w:color w:val="000000"/>
              </w:rPr>
            </w:pPr>
            <w:r w:rsidRPr="00ED2284">
              <w:rPr>
                <w:color w:val="000000"/>
              </w:rPr>
              <w:t>Polis mensuplarına, görev esnasında veya görev haricinde göstermiş oldukları başarılardan veya yararlılıklardan dolayı takdir belgesi verilebilir.</w:t>
            </w:r>
          </w:p>
        </w:tc>
      </w:tr>
      <w:tr w:rsidR="00D12198" w:rsidRPr="00ED2284" w14:paraId="1236B78E" w14:textId="77777777" w:rsidTr="00083F42">
        <w:trPr>
          <w:cantSplit/>
          <w:trHeight w:val="286"/>
        </w:trPr>
        <w:tc>
          <w:tcPr>
            <w:tcW w:w="1701" w:type="dxa"/>
          </w:tcPr>
          <w:p w14:paraId="1236B789" w14:textId="77777777" w:rsidR="00E003CD" w:rsidRPr="00ED2284" w:rsidRDefault="00E003CD" w:rsidP="00FC442D">
            <w:pPr>
              <w:tabs>
                <w:tab w:val="left" w:pos="1560"/>
                <w:tab w:val="left" w:pos="2410"/>
              </w:tabs>
              <w:rPr>
                <w:color w:val="000000"/>
              </w:rPr>
            </w:pPr>
          </w:p>
        </w:tc>
        <w:tc>
          <w:tcPr>
            <w:tcW w:w="851" w:type="dxa"/>
            <w:gridSpan w:val="4"/>
          </w:tcPr>
          <w:p w14:paraId="1236B78A" w14:textId="77777777" w:rsidR="00E003CD" w:rsidRPr="00ED2284" w:rsidRDefault="00E003CD" w:rsidP="00FC442D">
            <w:pPr>
              <w:ind w:left="34"/>
              <w:jc w:val="both"/>
              <w:rPr>
                <w:color w:val="000000"/>
              </w:rPr>
            </w:pPr>
          </w:p>
        </w:tc>
        <w:tc>
          <w:tcPr>
            <w:tcW w:w="2118" w:type="dxa"/>
            <w:gridSpan w:val="6"/>
          </w:tcPr>
          <w:p w14:paraId="1236B78B" w14:textId="77777777" w:rsidR="00E003CD" w:rsidRPr="00ED2284" w:rsidRDefault="00E003CD" w:rsidP="00FC442D">
            <w:pPr>
              <w:ind w:left="745" w:hanging="745"/>
              <w:jc w:val="both"/>
              <w:rPr>
                <w:color w:val="000000"/>
              </w:rPr>
            </w:pPr>
          </w:p>
        </w:tc>
        <w:tc>
          <w:tcPr>
            <w:tcW w:w="567" w:type="dxa"/>
            <w:gridSpan w:val="3"/>
          </w:tcPr>
          <w:p w14:paraId="1236B78C"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(4)</w:t>
            </w:r>
          </w:p>
        </w:tc>
        <w:tc>
          <w:tcPr>
            <w:tcW w:w="4544" w:type="dxa"/>
            <w:gridSpan w:val="12"/>
          </w:tcPr>
          <w:p w14:paraId="1236B78D" w14:textId="77777777" w:rsidR="00E003CD" w:rsidRPr="00ED2284" w:rsidRDefault="00E003CD" w:rsidP="00FC442D">
            <w:pPr>
              <w:tabs>
                <w:tab w:val="left" w:pos="1560"/>
                <w:tab w:val="left" w:pos="2410"/>
              </w:tabs>
              <w:jc w:val="both"/>
              <w:rPr>
                <w:color w:val="000000"/>
              </w:rPr>
            </w:pPr>
            <w:r w:rsidRPr="00ED2284">
              <w:rPr>
                <w:color w:val="000000"/>
              </w:rPr>
              <w:t>Polis mensuplarına, almış oldukları ödül ve takdirlere veya hizmetlerine karşılık olarak madalya, şerit, rozet ve nişan verilebilir.</w:t>
            </w:r>
          </w:p>
        </w:tc>
      </w:tr>
      <w:tr w:rsidR="00D12198" w:rsidRPr="00ED2284" w14:paraId="1236B794" w14:textId="77777777" w:rsidTr="00083F42">
        <w:trPr>
          <w:cantSplit/>
          <w:trHeight w:val="286"/>
        </w:trPr>
        <w:tc>
          <w:tcPr>
            <w:tcW w:w="1701" w:type="dxa"/>
          </w:tcPr>
          <w:p w14:paraId="1236B78F" w14:textId="77777777" w:rsidR="00E003CD" w:rsidRPr="00ED2284" w:rsidRDefault="00E003CD" w:rsidP="00FC442D">
            <w:pPr>
              <w:tabs>
                <w:tab w:val="left" w:pos="1560"/>
                <w:tab w:val="left" w:pos="2410"/>
              </w:tabs>
              <w:rPr>
                <w:color w:val="000000"/>
              </w:rPr>
            </w:pPr>
          </w:p>
        </w:tc>
        <w:tc>
          <w:tcPr>
            <w:tcW w:w="851" w:type="dxa"/>
            <w:gridSpan w:val="4"/>
          </w:tcPr>
          <w:p w14:paraId="1236B790" w14:textId="77777777" w:rsidR="00E003CD" w:rsidRPr="00ED2284" w:rsidRDefault="00E003CD" w:rsidP="00FC442D">
            <w:pPr>
              <w:ind w:left="34"/>
              <w:jc w:val="both"/>
              <w:rPr>
                <w:color w:val="000000"/>
              </w:rPr>
            </w:pPr>
          </w:p>
        </w:tc>
        <w:tc>
          <w:tcPr>
            <w:tcW w:w="2118" w:type="dxa"/>
            <w:gridSpan w:val="6"/>
          </w:tcPr>
          <w:p w14:paraId="1236B791" w14:textId="77777777" w:rsidR="00E003CD" w:rsidRPr="00ED2284" w:rsidRDefault="00E003CD" w:rsidP="00FC442D">
            <w:pPr>
              <w:ind w:left="745" w:hanging="745"/>
              <w:jc w:val="both"/>
              <w:rPr>
                <w:color w:val="000000"/>
              </w:rPr>
            </w:pPr>
          </w:p>
        </w:tc>
        <w:tc>
          <w:tcPr>
            <w:tcW w:w="567" w:type="dxa"/>
            <w:gridSpan w:val="3"/>
          </w:tcPr>
          <w:p w14:paraId="1236B792"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(5)</w:t>
            </w:r>
          </w:p>
        </w:tc>
        <w:tc>
          <w:tcPr>
            <w:tcW w:w="4544" w:type="dxa"/>
            <w:gridSpan w:val="12"/>
          </w:tcPr>
          <w:p w14:paraId="1236B793" w14:textId="306E374C" w:rsidR="00E003CD" w:rsidRPr="00ED2284" w:rsidRDefault="00E003CD" w:rsidP="002C4343">
            <w:pPr>
              <w:tabs>
                <w:tab w:val="left" w:pos="1560"/>
                <w:tab w:val="left" w:pos="2410"/>
              </w:tabs>
              <w:jc w:val="both"/>
              <w:rPr>
                <w:color w:val="000000"/>
              </w:rPr>
            </w:pPr>
            <w:r w:rsidRPr="00ED2284">
              <w:rPr>
                <w:color w:val="000000"/>
              </w:rPr>
              <w:t xml:space="preserve">Bu madde veya bu madde uyarınca çıkarılması öngörülen </w:t>
            </w:r>
            <w:r w:rsidR="002C4343" w:rsidRPr="00ED2284">
              <w:rPr>
                <w:color w:val="000000"/>
              </w:rPr>
              <w:t>t</w:t>
            </w:r>
            <w:r w:rsidRPr="00ED2284">
              <w:rPr>
                <w:color w:val="000000"/>
              </w:rPr>
              <w:t>üzük kuralları uyarınca verilen takdir ve ödüller, polis mensuplarının sicil notu değerlendirmelerinde dikkate alınır.</w:t>
            </w:r>
          </w:p>
        </w:tc>
      </w:tr>
      <w:tr w:rsidR="00D12198" w:rsidRPr="00ED2284" w14:paraId="1236B79A" w14:textId="77777777" w:rsidTr="00083F42">
        <w:trPr>
          <w:cantSplit/>
          <w:trHeight w:val="286"/>
        </w:trPr>
        <w:tc>
          <w:tcPr>
            <w:tcW w:w="1701" w:type="dxa"/>
          </w:tcPr>
          <w:p w14:paraId="1236B795" w14:textId="77777777" w:rsidR="00E003CD" w:rsidRPr="00ED2284" w:rsidRDefault="00E003CD" w:rsidP="00FC442D">
            <w:pPr>
              <w:tabs>
                <w:tab w:val="left" w:pos="1560"/>
                <w:tab w:val="left" w:pos="2410"/>
              </w:tabs>
              <w:rPr>
                <w:color w:val="000000"/>
              </w:rPr>
            </w:pPr>
          </w:p>
        </w:tc>
        <w:tc>
          <w:tcPr>
            <w:tcW w:w="851" w:type="dxa"/>
            <w:gridSpan w:val="4"/>
          </w:tcPr>
          <w:p w14:paraId="1236B796" w14:textId="77777777" w:rsidR="00E003CD" w:rsidRPr="00ED2284" w:rsidRDefault="00E003CD" w:rsidP="00FC442D">
            <w:pPr>
              <w:ind w:left="34"/>
              <w:jc w:val="both"/>
              <w:rPr>
                <w:color w:val="000000"/>
              </w:rPr>
            </w:pPr>
          </w:p>
        </w:tc>
        <w:tc>
          <w:tcPr>
            <w:tcW w:w="2118" w:type="dxa"/>
            <w:gridSpan w:val="6"/>
          </w:tcPr>
          <w:p w14:paraId="1236B797" w14:textId="77777777" w:rsidR="00E003CD" w:rsidRPr="00ED2284" w:rsidRDefault="00E003CD" w:rsidP="00FC442D">
            <w:pPr>
              <w:ind w:left="745" w:hanging="745"/>
              <w:jc w:val="both"/>
              <w:rPr>
                <w:color w:val="000000"/>
              </w:rPr>
            </w:pPr>
          </w:p>
        </w:tc>
        <w:tc>
          <w:tcPr>
            <w:tcW w:w="567" w:type="dxa"/>
            <w:gridSpan w:val="3"/>
          </w:tcPr>
          <w:p w14:paraId="1236B798" w14:textId="77777777" w:rsidR="00E003CD" w:rsidRPr="00ED2284" w:rsidRDefault="00E003CD" w:rsidP="00FC442D">
            <w:pPr>
              <w:pStyle w:val="PlainText"/>
              <w:ind w:right="-106"/>
              <w:rPr>
                <w:rFonts w:ascii="Times New Roman" w:hAnsi="Times New Roman" w:cs="Times New Roman"/>
                <w:color w:val="000000"/>
                <w:sz w:val="24"/>
                <w:szCs w:val="24"/>
              </w:rPr>
            </w:pPr>
            <w:r w:rsidRPr="00ED2284">
              <w:rPr>
                <w:rFonts w:ascii="Times New Roman" w:hAnsi="Times New Roman" w:cs="Times New Roman"/>
                <w:color w:val="000000"/>
                <w:sz w:val="24"/>
                <w:szCs w:val="24"/>
              </w:rPr>
              <w:t>(6)</w:t>
            </w:r>
          </w:p>
        </w:tc>
        <w:tc>
          <w:tcPr>
            <w:tcW w:w="4544" w:type="dxa"/>
            <w:gridSpan w:val="12"/>
          </w:tcPr>
          <w:p w14:paraId="1236B799" w14:textId="762587A7" w:rsidR="00E003CD" w:rsidRPr="00ED2284" w:rsidRDefault="00E003CD" w:rsidP="00252C8F">
            <w:pPr>
              <w:ind w:right="34"/>
              <w:jc w:val="both"/>
              <w:rPr>
                <w:color w:val="000000"/>
              </w:rPr>
            </w:pPr>
            <w:r w:rsidRPr="00ED2284">
              <w:rPr>
                <w:color w:val="000000"/>
              </w:rPr>
              <w:t>Polis mensuplarına ödül ve/veya takdirler ile madalya, şerit, rozet ve nişanların verilme kriterleri ve bunları vermeye yetkili kişi ve/veya makamlar ile verilme usul ve esasları Bakanlar Kurulunca onaylanarak Resmi Gazete’de yayı</w:t>
            </w:r>
            <w:r w:rsidR="00252C8F">
              <w:rPr>
                <w:color w:val="000000"/>
              </w:rPr>
              <w:t>m</w:t>
            </w:r>
            <w:r w:rsidRPr="00ED2284">
              <w:rPr>
                <w:color w:val="000000"/>
              </w:rPr>
              <w:t xml:space="preserve">lanacak bir </w:t>
            </w:r>
            <w:r w:rsidR="0064430D" w:rsidRPr="00ED2284">
              <w:rPr>
                <w:color w:val="000000"/>
              </w:rPr>
              <w:t>t</w:t>
            </w:r>
            <w:r w:rsidRPr="00ED2284">
              <w:rPr>
                <w:color w:val="000000"/>
              </w:rPr>
              <w:t>üzük</w:t>
            </w:r>
            <w:r w:rsidR="0064430D" w:rsidRPr="00ED2284">
              <w:rPr>
                <w:color w:val="000000"/>
              </w:rPr>
              <w:t>l</w:t>
            </w:r>
            <w:r w:rsidRPr="00ED2284">
              <w:rPr>
                <w:color w:val="000000"/>
              </w:rPr>
              <w:t>e düzenlenir.</w:t>
            </w:r>
            <w:r w:rsidR="00C77A2F" w:rsidRPr="00ED2284">
              <w:rPr>
                <w:color w:val="000000"/>
              </w:rPr>
              <w:t>”</w:t>
            </w:r>
          </w:p>
        </w:tc>
      </w:tr>
      <w:tr w:rsidR="00E003CD" w:rsidRPr="00ED2284" w14:paraId="1236B79C" w14:textId="77777777" w:rsidTr="00083F42">
        <w:trPr>
          <w:cantSplit/>
          <w:trHeight w:val="186"/>
        </w:trPr>
        <w:tc>
          <w:tcPr>
            <w:tcW w:w="9781" w:type="dxa"/>
            <w:gridSpan w:val="26"/>
          </w:tcPr>
          <w:p w14:paraId="1236B79B" w14:textId="77777777" w:rsidR="00E003CD" w:rsidRPr="00ED2284" w:rsidRDefault="00E003CD" w:rsidP="00FC442D">
            <w:pPr>
              <w:ind w:left="34" w:right="34"/>
              <w:jc w:val="both"/>
              <w:rPr>
                <w:color w:val="000000"/>
              </w:rPr>
            </w:pPr>
          </w:p>
        </w:tc>
      </w:tr>
      <w:tr w:rsidR="005B1CD8" w:rsidRPr="00ED2284" w14:paraId="1236B7A1" w14:textId="77777777" w:rsidTr="00083F42">
        <w:tc>
          <w:tcPr>
            <w:tcW w:w="1701" w:type="dxa"/>
          </w:tcPr>
          <w:p w14:paraId="1236B79D" w14:textId="41191BE1" w:rsidR="005B1CD8" w:rsidRPr="00ED2284" w:rsidRDefault="00302D92" w:rsidP="00FC442D">
            <w:pPr>
              <w:tabs>
                <w:tab w:val="left" w:pos="1560"/>
                <w:tab w:val="left" w:pos="2410"/>
              </w:tabs>
              <w:ind w:left="34" w:right="-112"/>
              <w:rPr>
                <w:color w:val="000000"/>
              </w:rPr>
            </w:pPr>
            <w:r w:rsidRPr="00ED2284">
              <w:br w:type="page"/>
            </w:r>
            <w:r w:rsidR="005B1CD8" w:rsidRPr="00ED2284">
              <w:rPr>
                <w:color w:val="000000"/>
              </w:rPr>
              <w:t>Geçici Madde</w:t>
            </w:r>
          </w:p>
          <w:p w14:paraId="1236B79E" w14:textId="77777777" w:rsidR="005B1CD8" w:rsidRPr="00ED2284" w:rsidRDefault="005B1CD8" w:rsidP="00FC442D">
            <w:pPr>
              <w:ind w:left="34"/>
              <w:rPr>
                <w:color w:val="000000"/>
              </w:rPr>
            </w:pPr>
            <w:r w:rsidRPr="00ED2284">
              <w:rPr>
                <w:color w:val="000000"/>
              </w:rPr>
              <w:t>Yeterlik Sınavının Geçerlilik Süresi</w:t>
            </w:r>
          </w:p>
        </w:tc>
        <w:tc>
          <w:tcPr>
            <w:tcW w:w="8080" w:type="dxa"/>
            <w:gridSpan w:val="25"/>
          </w:tcPr>
          <w:p w14:paraId="1236B7A0" w14:textId="18D20B81" w:rsidR="005B1CD8" w:rsidRPr="00ED2284" w:rsidRDefault="005B1CD8" w:rsidP="0098087C">
            <w:pPr>
              <w:jc w:val="both"/>
              <w:rPr>
                <w:color w:val="000000"/>
              </w:rPr>
            </w:pPr>
            <w:r w:rsidRPr="00ED2284">
              <w:rPr>
                <w:color w:val="000000"/>
              </w:rPr>
              <w:t>1.</w:t>
            </w:r>
            <w:r w:rsidR="00C77A2F" w:rsidRPr="00ED2284">
              <w:rPr>
                <w:color w:val="000000"/>
              </w:rPr>
              <w:t xml:space="preserve"> </w:t>
            </w:r>
            <w:r w:rsidRPr="00ED2284">
              <w:rPr>
                <w:color w:val="000000"/>
              </w:rPr>
              <w:t>Bu (Değişiklik) Yasasının yürürlüğe girdiği tarihten önceki Yasa kuralları uyarınca</w:t>
            </w:r>
            <w:r w:rsidR="00252C8F">
              <w:rPr>
                <w:color w:val="000000"/>
              </w:rPr>
              <w:t>,</w:t>
            </w:r>
            <w:r w:rsidRPr="00ED2284">
              <w:rPr>
                <w:color w:val="000000"/>
              </w:rPr>
              <w:t xml:space="preserve"> derece yükselmesi yeterlik sınavında başarılı olup yeterlik sınavı geçerlilik süresi dolmayanlara bu </w:t>
            </w:r>
            <w:r w:rsidR="0098087C" w:rsidRPr="00ED2284">
              <w:rPr>
                <w:color w:val="000000"/>
              </w:rPr>
              <w:t xml:space="preserve">(Değişiklik) </w:t>
            </w:r>
            <w:r w:rsidRPr="00ED2284">
              <w:rPr>
                <w:color w:val="000000"/>
              </w:rPr>
              <w:t>Yasa</w:t>
            </w:r>
            <w:r w:rsidR="0098087C" w:rsidRPr="00ED2284">
              <w:rPr>
                <w:color w:val="000000"/>
              </w:rPr>
              <w:t>sı</w:t>
            </w:r>
            <w:r w:rsidRPr="00ED2284">
              <w:rPr>
                <w:color w:val="000000"/>
              </w:rPr>
              <w:t xml:space="preserve"> kuralları uygulanır.</w:t>
            </w:r>
          </w:p>
        </w:tc>
      </w:tr>
      <w:tr w:rsidR="00E003CD" w:rsidRPr="00ED2284" w14:paraId="1236B7A3" w14:textId="77777777" w:rsidTr="00083F42">
        <w:tc>
          <w:tcPr>
            <w:tcW w:w="9781" w:type="dxa"/>
            <w:gridSpan w:val="26"/>
          </w:tcPr>
          <w:p w14:paraId="1236B7A2" w14:textId="77777777" w:rsidR="00E003CD" w:rsidRPr="00ED2284" w:rsidRDefault="00E003CD" w:rsidP="00FC442D">
            <w:pPr>
              <w:pStyle w:val="PlainText"/>
              <w:jc w:val="both"/>
              <w:rPr>
                <w:rFonts w:ascii="Times New Roman" w:hAnsi="Times New Roman" w:cs="Times New Roman"/>
                <w:color w:val="000000"/>
                <w:sz w:val="24"/>
                <w:szCs w:val="24"/>
              </w:rPr>
            </w:pPr>
          </w:p>
        </w:tc>
      </w:tr>
      <w:tr w:rsidR="005B1CD8" w:rsidRPr="00ED2284" w14:paraId="1236B7A9" w14:textId="77777777" w:rsidTr="00083F42">
        <w:tc>
          <w:tcPr>
            <w:tcW w:w="1701" w:type="dxa"/>
          </w:tcPr>
          <w:p w14:paraId="1236B7A4" w14:textId="11E34D29" w:rsidR="005B1CD8" w:rsidRPr="00ED2284" w:rsidRDefault="00302D92" w:rsidP="00FC442D">
            <w:pPr>
              <w:tabs>
                <w:tab w:val="left" w:pos="1560"/>
                <w:tab w:val="left" w:pos="2410"/>
              </w:tabs>
              <w:ind w:left="34" w:right="-112"/>
              <w:rPr>
                <w:color w:val="000000"/>
              </w:rPr>
            </w:pPr>
            <w:r w:rsidRPr="00ED2284">
              <w:br w:type="page"/>
            </w:r>
            <w:r w:rsidR="005B1CD8" w:rsidRPr="00ED2284">
              <w:rPr>
                <w:color w:val="000000"/>
              </w:rPr>
              <w:t xml:space="preserve">Geçici Madde </w:t>
            </w:r>
          </w:p>
          <w:p w14:paraId="245984D3" w14:textId="77777777" w:rsidR="00595C29" w:rsidRPr="00ED2284" w:rsidRDefault="005B1CD8" w:rsidP="00FC442D">
            <w:pPr>
              <w:ind w:left="34" w:right="-75"/>
              <w:rPr>
                <w:color w:val="000000"/>
              </w:rPr>
            </w:pPr>
            <w:r w:rsidRPr="00ED2284">
              <w:rPr>
                <w:color w:val="000000"/>
              </w:rPr>
              <w:t xml:space="preserve">1 Ağustos Tarihi Dışında Terfi </w:t>
            </w:r>
          </w:p>
          <w:p w14:paraId="1236B7A5" w14:textId="1949545E" w:rsidR="005B1CD8" w:rsidRPr="00ED2284" w:rsidRDefault="005B1CD8" w:rsidP="00FC442D">
            <w:pPr>
              <w:ind w:left="34" w:right="-75"/>
              <w:rPr>
                <w:color w:val="000000"/>
              </w:rPr>
            </w:pPr>
            <w:r w:rsidRPr="00ED2284">
              <w:rPr>
                <w:color w:val="000000"/>
              </w:rPr>
              <w:t>Edenlerin Durumu</w:t>
            </w:r>
          </w:p>
        </w:tc>
        <w:tc>
          <w:tcPr>
            <w:tcW w:w="8080" w:type="dxa"/>
            <w:gridSpan w:val="25"/>
          </w:tcPr>
          <w:p w14:paraId="1236B7A7" w14:textId="7CFBCEFF" w:rsidR="005B1CD8" w:rsidRPr="00ED2284" w:rsidRDefault="005B1CD8" w:rsidP="005B1CD8">
            <w:pPr>
              <w:jc w:val="both"/>
              <w:rPr>
                <w:color w:val="000000"/>
              </w:rPr>
            </w:pPr>
            <w:r w:rsidRPr="00ED2284">
              <w:rPr>
                <w:color w:val="000000"/>
              </w:rPr>
              <w:t>2.</w:t>
            </w:r>
            <w:r w:rsidR="00C77A2F" w:rsidRPr="00ED2284">
              <w:rPr>
                <w:color w:val="000000"/>
              </w:rPr>
              <w:t xml:space="preserve"> </w:t>
            </w:r>
            <w:r w:rsidRPr="00ED2284">
              <w:rPr>
                <w:color w:val="000000"/>
              </w:rPr>
              <w:t>Bu (Değişiklik) Yasasının yürürlüğe girdiği tarihten önce</w:t>
            </w:r>
            <w:r w:rsidR="00252C8F">
              <w:rPr>
                <w:color w:val="000000"/>
              </w:rPr>
              <w:t>,</w:t>
            </w:r>
            <w:r w:rsidRPr="00ED2284">
              <w:rPr>
                <w:color w:val="000000"/>
              </w:rPr>
              <w:t xml:space="preserve"> 1 Ağustos tarihi dışında derece yükselmesi yapılan polis mensuplarının bu Yasaya ekli </w:t>
            </w:r>
            <w:r w:rsidR="00252C8F">
              <w:rPr>
                <w:color w:val="000000"/>
              </w:rPr>
              <w:t xml:space="preserve">kadro </w:t>
            </w:r>
            <w:r w:rsidRPr="00ED2284">
              <w:rPr>
                <w:color w:val="000000"/>
              </w:rPr>
              <w:t>hizmet şemalarında belirtilen derece yükselmesi için gerekli olan fiili görev yapmış olma süresi hesaplanırken ayn</w:t>
            </w:r>
            <w:r w:rsidR="00083F42" w:rsidRPr="00ED2284">
              <w:rPr>
                <w:color w:val="000000"/>
              </w:rPr>
              <w:t>ı</w:t>
            </w:r>
            <w:r w:rsidRPr="00ED2284">
              <w:rPr>
                <w:color w:val="000000"/>
              </w:rPr>
              <w:t xml:space="preserve"> yıl içerisindeki 1 Ağustos tarihinden itibaren çalışmış kabul edilir.</w:t>
            </w:r>
          </w:p>
          <w:p w14:paraId="1236B7A8" w14:textId="316EE496" w:rsidR="005B1CD8" w:rsidRPr="00ED2284" w:rsidRDefault="005B1CD8" w:rsidP="009C15CB">
            <w:pPr>
              <w:pStyle w:val="PlainText"/>
              <w:tabs>
                <w:tab w:val="left" w:pos="396"/>
              </w:tabs>
              <w:jc w:val="both"/>
              <w:rPr>
                <w:rFonts w:ascii="Times New Roman" w:hAnsi="Times New Roman" w:cs="Times New Roman"/>
                <w:color w:val="000000"/>
                <w:sz w:val="24"/>
                <w:szCs w:val="24"/>
              </w:rPr>
            </w:pPr>
            <w:r w:rsidRPr="00ED2284">
              <w:rPr>
                <w:rFonts w:ascii="Times New Roman" w:hAnsi="Times New Roman" w:cs="Times New Roman"/>
                <w:color w:val="000000"/>
                <w:sz w:val="24"/>
                <w:szCs w:val="24"/>
              </w:rPr>
              <w:tab/>
            </w:r>
            <w:r w:rsidR="00083F42" w:rsidRPr="00ED2284">
              <w:rPr>
                <w:rFonts w:ascii="Times New Roman" w:hAnsi="Times New Roman" w:cs="Times New Roman"/>
                <w:color w:val="000000"/>
                <w:sz w:val="24"/>
                <w:szCs w:val="24"/>
              </w:rPr>
              <w:t xml:space="preserve"> </w:t>
            </w:r>
            <w:r w:rsidRPr="00ED2284">
              <w:rPr>
                <w:rFonts w:ascii="Times New Roman" w:hAnsi="Times New Roman" w:cs="Times New Roman"/>
                <w:color w:val="000000"/>
                <w:sz w:val="24"/>
                <w:szCs w:val="24"/>
              </w:rPr>
              <w:t xml:space="preserve">Ancak bu şekilde derece yükselmesinin 1 Ağustos tarihine götürülmesi geriye dönük aylık veya herhangi bir maddi menfaat sağlamaz.  </w:t>
            </w:r>
          </w:p>
        </w:tc>
      </w:tr>
      <w:tr w:rsidR="005B1CD8" w:rsidRPr="00ED2284" w14:paraId="0585A41E" w14:textId="77777777" w:rsidTr="00083F42">
        <w:tc>
          <w:tcPr>
            <w:tcW w:w="1701" w:type="dxa"/>
          </w:tcPr>
          <w:p w14:paraId="77B5F3E1" w14:textId="77777777" w:rsidR="005B1CD8" w:rsidRPr="00ED2284" w:rsidRDefault="005B1CD8" w:rsidP="00FC442D">
            <w:pPr>
              <w:tabs>
                <w:tab w:val="left" w:pos="1560"/>
                <w:tab w:val="left" w:pos="2410"/>
              </w:tabs>
              <w:ind w:left="34" w:right="-112"/>
              <w:rPr>
                <w:color w:val="000000"/>
              </w:rPr>
            </w:pPr>
          </w:p>
        </w:tc>
        <w:tc>
          <w:tcPr>
            <w:tcW w:w="8080" w:type="dxa"/>
            <w:gridSpan w:val="25"/>
          </w:tcPr>
          <w:p w14:paraId="1A59E3D2" w14:textId="77777777" w:rsidR="005B1CD8" w:rsidRPr="00ED2284" w:rsidRDefault="005B1CD8" w:rsidP="005B1CD8">
            <w:pPr>
              <w:jc w:val="both"/>
              <w:rPr>
                <w:color w:val="000000"/>
              </w:rPr>
            </w:pPr>
          </w:p>
        </w:tc>
      </w:tr>
      <w:tr w:rsidR="00E003CD" w:rsidRPr="00ED2284" w14:paraId="1236B7B1" w14:textId="77777777" w:rsidTr="00083F42">
        <w:tc>
          <w:tcPr>
            <w:tcW w:w="1701" w:type="dxa"/>
          </w:tcPr>
          <w:p w14:paraId="1236B7AB" w14:textId="77777777" w:rsidR="00E003CD" w:rsidRPr="00ED2284" w:rsidRDefault="00E003CD" w:rsidP="00FC442D">
            <w:pPr>
              <w:tabs>
                <w:tab w:val="left" w:pos="1560"/>
                <w:tab w:val="left" w:pos="2410"/>
              </w:tabs>
              <w:ind w:left="34" w:right="-112"/>
              <w:rPr>
                <w:color w:val="000000"/>
              </w:rPr>
            </w:pPr>
            <w:r w:rsidRPr="00ED2284">
              <w:rPr>
                <w:color w:val="000000"/>
              </w:rPr>
              <w:t>Geçici Madde</w:t>
            </w:r>
          </w:p>
          <w:p w14:paraId="1236B7AC" w14:textId="64E61998" w:rsidR="00E003CD" w:rsidRPr="00ED2284" w:rsidRDefault="00E003CD" w:rsidP="00252C8F">
            <w:pPr>
              <w:tabs>
                <w:tab w:val="left" w:pos="1560"/>
                <w:tab w:val="left" w:pos="2410"/>
              </w:tabs>
              <w:ind w:left="34" w:right="-112"/>
              <w:rPr>
                <w:color w:val="000000"/>
              </w:rPr>
            </w:pPr>
            <w:r w:rsidRPr="00ED2284">
              <w:rPr>
                <w:color w:val="000000"/>
              </w:rPr>
              <w:t>Derece Yükselmesi</w:t>
            </w:r>
            <w:r w:rsidR="00252C8F">
              <w:rPr>
                <w:color w:val="000000"/>
              </w:rPr>
              <w:t>nde</w:t>
            </w:r>
            <w:r w:rsidR="00595C29" w:rsidRPr="00ED2284">
              <w:rPr>
                <w:color w:val="000000"/>
              </w:rPr>
              <w:t xml:space="preserve"> </w:t>
            </w:r>
            <w:r w:rsidRPr="00ED2284">
              <w:rPr>
                <w:color w:val="000000"/>
              </w:rPr>
              <w:t>Görev Yapma Süresinin Azaltılması Hakkı</w:t>
            </w:r>
          </w:p>
        </w:tc>
        <w:tc>
          <w:tcPr>
            <w:tcW w:w="568" w:type="dxa"/>
          </w:tcPr>
          <w:p w14:paraId="1236B7AD" w14:textId="77777777" w:rsidR="00E003CD" w:rsidRPr="00ED2284" w:rsidRDefault="00E003CD" w:rsidP="00FC442D">
            <w:pPr>
              <w:jc w:val="both"/>
              <w:rPr>
                <w:color w:val="000000"/>
              </w:rPr>
            </w:pPr>
            <w:r w:rsidRPr="00ED2284">
              <w:rPr>
                <w:color w:val="000000"/>
              </w:rPr>
              <w:t>3.</w:t>
            </w:r>
          </w:p>
          <w:p w14:paraId="1236B7AE" w14:textId="77777777" w:rsidR="00E003CD" w:rsidRPr="00ED2284" w:rsidRDefault="00E003CD" w:rsidP="00FC442D">
            <w:pPr>
              <w:jc w:val="both"/>
              <w:rPr>
                <w:color w:val="000000"/>
              </w:rPr>
            </w:pPr>
          </w:p>
        </w:tc>
        <w:tc>
          <w:tcPr>
            <w:tcW w:w="567" w:type="dxa"/>
            <w:gridSpan w:val="4"/>
          </w:tcPr>
          <w:p w14:paraId="1236B7AF" w14:textId="77777777" w:rsidR="00E003CD" w:rsidRPr="00ED2284" w:rsidRDefault="00E003CD" w:rsidP="00246213">
            <w:pPr>
              <w:jc w:val="center"/>
              <w:rPr>
                <w:color w:val="000000"/>
              </w:rPr>
            </w:pPr>
            <w:r w:rsidRPr="00ED2284">
              <w:rPr>
                <w:color w:val="000000"/>
              </w:rPr>
              <w:t>(1)</w:t>
            </w:r>
          </w:p>
        </w:tc>
        <w:tc>
          <w:tcPr>
            <w:tcW w:w="6945" w:type="dxa"/>
            <w:gridSpan w:val="20"/>
          </w:tcPr>
          <w:p w14:paraId="1236B7B0" w14:textId="7297F74A" w:rsidR="00E003CD" w:rsidRPr="00ED2284" w:rsidRDefault="00E003CD" w:rsidP="004635EA">
            <w:pPr>
              <w:jc w:val="both"/>
              <w:rPr>
                <w:color w:val="000000"/>
              </w:rPr>
            </w:pPr>
            <w:r w:rsidRPr="00ED2284">
              <w:rPr>
                <w:color w:val="000000"/>
              </w:rPr>
              <w:t>Bu (Değişiklik) Yasasının yürürlüğe girdiği tarihten önce hizmete alınma koşullarında belirtilen öğrenim şartı üstünde lisans, yüksek lisans veya doktora öğrenimini tamamlayıp mezun olan veya bu öğrenimi halen devam eden polis mensupları</w:t>
            </w:r>
            <w:r w:rsidR="004635EA">
              <w:rPr>
                <w:color w:val="000000"/>
              </w:rPr>
              <w:t>,</w:t>
            </w:r>
            <w:r w:rsidRPr="00ED2284">
              <w:rPr>
                <w:color w:val="000000"/>
              </w:rPr>
              <w:t xml:space="preserve"> mezun olduktan sonra daha önce bu haktan yararlanmamaları halinde</w:t>
            </w:r>
            <w:r w:rsidR="00083F42" w:rsidRPr="00ED2284">
              <w:rPr>
                <w:color w:val="000000"/>
              </w:rPr>
              <w:t>,</w:t>
            </w:r>
            <w:r w:rsidRPr="00ED2284">
              <w:rPr>
                <w:color w:val="000000"/>
              </w:rPr>
              <w:t xml:space="preserve"> bu Yasaya ekli </w:t>
            </w:r>
            <w:r w:rsidR="00083F42" w:rsidRPr="00ED2284">
              <w:rPr>
                <w:color w:val="000000"/>
              </w:rPr>
              <w:t xml:space="preserve">İkinci </w:t>
            </w:r>
            <w:r w:rsidRPr="00ED2284">
              <w:rPr>
                <w:color w:val="000000"/>
              </w:rPr>
              <w:t xml:space="preserve"> Cetvelde yer alan </w:t>
            </w:r>
            <w:r w:rsidR="004635EA">
              <w:rPr>
                <w:color w:val="000000"/>
              </w:rPr>
              <w:t xml:space="preserve">kadro </w:t>
            </w:r>
            <w:r w:rsidRPr="00ED2284">
              <w:rPr>
                <w:color w:val="000000"/>
              </w:rPr>
              <w:t>hizmet şemalarında belirtilen bekleme süresi, ilk derece yükselmesi münhali içerisinde sadece bir defaya mahsus olmak üzere bir yıl süreyle azaltılır.</w:t>
            </w:r>
          </w:p>
        </w:tc>
      </w:tr>
    </w:tbl>
    <w:p w14:paraId="79EC277A" w14:textId="77777777" w:rsidR="004635EA" w:rsidRDefault="004635EA">
      <w:r>
        <w:br w:type="page"/>
      </w:r>
    </w:p>
    <w:tbl>
      <w:tblPr>
        <w:tblW w:w="9781" w:type="dxa"/>
        <w:tblInd w:w="-34" w:type="dxa"/>
        <w:tblLayout w:type="fixed"/>
        <w:tblLook w:val="0000" w:firstRow="0" w:lastRow="0" w:firstColumn="0" w:lastColumn="0" w:noHBand="0" w:noVBand="0"/>
      </w:tblPr>
      <w:tblGrid>
        <w:gridCol w:w="1701"/>
        <w:gridCol w:w="568"/>
        <w:gridCol w:w="567"/>
        <w:gridCol w:w="6920"/>
        <w:gridCol w:w="25"/>
      </w:tblGrid>
      <w:tr w:rsidR="00E003CD" w:rsidRPr="00ED2284" w14:paraId="1236B7B6" w14:textId="77777777" w:rsidTr="004635EA">
        <w:tc>
          <w:tcPr>
            <w:tcW w:w="1701" w:type="dxa"/>
          </w:tcPr>
          <w:p w14:paraId="1236B7B2" w14:textId="4AF6D23C" w:rsidR="00E003CD" w:rsidRPr="00ED2284" w:rsidRDefault="00E003CD" w:rsidP="00FC442D">
            <w:pPr>
              <w:tabs>
                <w:tab w:val="left" w:pos="1560"/>
                <w:tab w:val="left" w:pos="2410"/>
              </w:tabs>
              <w:ind w:left="34" w:right="-112"/>
              <w:rPr>
                <w:color w:val="000000"/>
              </w:rPr>
            </w:pPr>
          </w:p>
        </w:tc>
        <w:tc>
          <w:tcPr>
            <w:tcW w:w="568" w:type="dxa"/>
          </w:tcPr>
          <w:p w14:paraId="1236B7B3" w14:textId="77777777" w:rsidR="00E003CD" w:rsidRPr="00ED2284" w:rsidRDefault="00E003CD" w:rsidP="00FC442D">
            <w:pPr>
              <w:jc w:val="both"/>
              <w:rPr>
                <w:color w:val="000000"/>
              </w:rPr>
            </w:pPr>
          </w:p>
        </w:tc>
        <w:tc>
          <w:tcPr>
            <w:tcW w:w="567" w:type="dxa"/>
          </w:tcPr>
          <w:p w14:paraId="1236B7B4" w14:textId="77777777" w:rsidR="00E003CD" w:rsidRPr="00ED2284" w:rsidRDefault="00E003CD" w:rsidP="00246213">
            <w:pPr>
              <w:jc w:val="center"/>
              <w:rPr>
                <w:color w:val="000000"/>
              </w:rPr>
            </w:pPr>
            <w:r w:rsidRPr="00ED2284">
              <w:rPr>
                <w:color w:val="000000"/>
              </w:rPr>
              <w:t>(2)</w:t>
            </w:r>
          </w:p>
        </w:tc>
        <w:tc>
          <w:tcPr>
            <w:tcW w:w="6945" w:type="dxa"/>
            <w:gridSpan w:val="2"/>
          </w:tcPr>
          <w:p w14:paraId="1236B7B5" w14:textId="7AE97084" w:rsidR="00E003CD" w:rsidRPr="00ED2284" w:rsidRDefault="00E003CD" w:rsidP="00083F42">
            <w:pPr>
              <w:jc w:val="both"/>
              <w:rPr>
                <w:color w:val="000000"/>
              </w:rPr>
            </w:pPr>
            <w:r w:rsidRPr="00ED2284">
              <w:rPr>
                <w:color w:val="000000"/>
              </w:rPr>
              <w:t xml:space="preserve">Yukarıdaki (1)’inci fıkrada belirtilen haktan yararlanıp bekleme süresi bir yıl azaltılan polis mensuplarına, aynı derece yükselmesi münhali içerisinde bu Yasanın 73’üncü </w:t>
            </w:r>
            <w:r w:rsidR="00083F42" w:rsidRPr="00ED2284">
              <w:rPr>
                <w:color w:val="000000"/>
              </w:rPr>
              <w:t>m</w:t>
            </w:r>
            <w:r w:rsidRPr="00ED2284">
              <w:rPr>
                <w:color w:val="000000"/>
              </w:rPr>
              <w:t>addesinin (6)’ncı fıkrasının (Ç) bendinde belirtilen mezuniyet puanı uygulanmaz.</w:t>
            </w:r>
          </w:p>
        </w:tc>
      </w:tr>
      <w:tr w:rsidR="00E003CD" w:rsidRPr="00ED2284" w14:paraId="1236B7BB" w14:textId="77777777" w:rsidTr="004635EA">
        <w:tc>
          <w:tcPr>
            <w:tcW w:w="1701" w:type="dxa"/>
          </w:tcPr>
          <w:p w14:paraId="1236B7B7" w14:textId="77777777" w:rsidR="00E003CD" w:rsidRPr="00ED2284" w:rsidRDefault="00E003CD" w:rsidP="00FC442D">
            <w:pPr>
              <w:tabs>
                <w:tab w:val="left" w:pos="1560"/>
                <w:tab w:val="left" w:pos="2410"/>
              </w:tabs>
              <w:ind w:left="34" w:right="-112"/>
              <w:rPr>
                <w:color w:val="000000"/>
              </w:rPr>
            </w:pPr>
          </w:p>
        </w:tc>
        <w:tc>
          <w:tcPr>
            <w:tcW w:w="568" w:type="dxa"/>
          </w:tcPr>
          <w:p w14:paraId="1236B7B8" w14:textId="77777777" w:rsidR="00E003CD" w:rsidRPr="00ED2284" w:rsidRDefault="00E003CD" w:rsidP="00FC442D">
            <w:pPr>
              <w:jc w:val="both"/>
              <w:rPr>
                <w:color w:val="000000"/>
              </w:rPr>
            </w:pPr>
          </w:p>
        </w:tc>
        <w:tc>
          <w:tcPr>
            <w:tcW w:w="567" w:type="dxa"/>
          </w:tcPr>
          <w:p w14:paraId="1236B7B9" w14:textId="77777777" w:rsidR="00E003CD" w:rsidRPr="00ED2284" w:rsidRDefault="00E003CD" w:rsidP="00246213">
            <w:pPr>
              <w:jc w:val="center"/>
              <w:rPr>
                <w:color w:val="000000"/>
              </w:rPr>
            </w:pPr>
            <w:r w:rsidRPr="00ED2284">
              <w:rPr>
                <w:color w:val="000000"/>
              </w:rPr>
              <w:t>(3)</w:t>
            </w:r>
          </w:p>
        </w:tc>
        <w:tc>
          <w:tcPr>
            <w:tcW w:w="6945" w:type="dxa"/>
            <w:gridSpan w:val="2"/>
          </w:tcPr>
          <w:p w14:paraId="1236B7BA" w14:textId="4AC6AAFA" w:rsidR="00E003CD" w:rsidRPr="00ED2284" w:rsidRDefault="00E003CD" w:rsidP="00C7657D">
            <w:pPr>
              <w:jc w:val="both"/>
              <w:rPr>
                <w:color w:val="000000"/>
              </w:rPr>
            </w:pPr>
            <w:r w:rsidRPr="00ED2284">
              <w:rPr>
                <w:color w:val="000000"/>
              </w:rPr>
              <w:t>Polis mensubunun yukarıdaki (1)’inci fıkrada belirtilen haktan yararlanmasına rağmen bir üst dereceye yükselmemesi halinde, bir sonraki derece yükselmesi münhalinde</w:t>
            </w:r>
            <w:r w:rsidR="004635EA">
              <w:rPr>
                <w:color w:val="000000"/>
              </w:rPr>
              <w:t>,</w:t>
            </w:r>
            <w:r w:rsidRPr="00ED2284">
              <w:rPr>
                <w:color w:val="000000"/>
              </w:rPr>
              <w:t xml:space="preserve"> bu Yasanın 73’üncü maddesinin 3’üncü fıkrasının (D) bendinin (b) alt bendinde belirtilen kıdem </w:t>
            </w:r>
            <w:r w:rsidR="00C7657D">
              <w:rPr>
                <w:color w:val="000000"/>
              </w:rPr>
              <w:t>puanını</w:t>
            </w:r>
            <w:r w:rsidRPr="00ED2284">
              <w:rPr>
                <w:color w:val="000000"/>
              </w:rPr>
              <w:t>n hesaplanmasında dikkate alınmaz.</w:t>
            </w:r>
          </w:p>
        </w:tc>
      </w:tr>
      <w:tr w:rsidR="005B1CD8" w:rsidRPr="00ED2284" w14:paraId="6E82DC2E" w14:textId="77777777" w:rsidTr="004635EA">
        <w:tc>
          <w:tcPr>
            <w:tcW w:w="1701" w:type="dxa"/>
          </w:tcPr>
          <w:p w14:paraId="21CC3A18" w14:textId="77777777" w:rsidR="005B1CD8" w:rsidRPr="00ED2284" w:rsidRDefault="005B1CD8" w:rsidP="00FC442D">
            <w:pPr>
              <w:tabs>
                <w:tab w:val="left" w:pos="1560"/>
                <w:tab w:val="left" w:pos="2410"/>
              </w:tabs>
              <w:ind w:left="34" w:right="-112"/>
              <w:rPr>
                <w:color w:val="000000"/>
              </w:rPr>
            </w:pPr>
          </w:p>
        </w:tc>
        <w:tc>
          <w:tcPr>
            <w:tcW w:w="568" w:type="dxa"/>
          </w:tcPr>
          <w:p w14:paraId="32DD7965" w14:textId="77777777" w:rsidR="005B1CD8" w:rsidRPr="00ED2284" w:rsidRDefault="005B1CD8" w:rsidP="00FC442D">
            <w:pPr>
              <w:jc w:val="both"/>
              <w:rPr>
                <w:color w:val="000000"/>
              </w:rPr>
            </w:pPr>
          </w:p>
        </w:tc>
        <w:tc>
          <w:tcPr>
            <w:tcW w:w="567" w:type="dxa"/>
          </w:tcPr>
          <w:p w14:paraId="7586E6E3" w14:textId="77777777" w:rsidR="005B1CD8" w:rsidRPr="00ED2284" w:rsidRDefault="005B1CD8" w:rsidP="00FC442D">
            <w:pPr>
              <w:jc w:val="both"/>
              <w:rPr>
                <w:color w:val="000000"/>
              </w:rPr>
            </w:pPr>
          </w:p>
        </w:tc>
        <w:tc>
          <w:tcPr>
            <w:tcW w:w="6945" w:type="dxa"/>
            <w:gridSpan w:val="2"/>
          </w:tcPr>
          <w:p w14:paraId="53549271" w14:textId="77777777" w:rsidR="005B1CD8" w:rsidRPr="00ED2284" w:rsidRDefault="005B1CD8" w:rsidP="00FC442D">
            <w:pPr>
              <w:jc w:val="both"/>
              <w:rPr>
                <w:color w:val="000000"/>
              </w:rPr>
            </w:pPr>
          </w:p>
        </w:tc>
      </w:tr>
      <w:tr w:rsidR="005B1CD8" w:rsidRPr="00ED2284" w14:paraId="1236B7C2" w14:textId="77777777" w:rsidTr="004635EA">
        <w:trPr>
          <w:gridAfter w:val="1"/>
          <w:wAfter w:w="25" w:type="dxa"/>
        </w:trPr>
        <w:tc>
          <w:tcPr>
            <w:tcW w:w="1701" w:type="dxa"/>
          </w:tcPr>
          <w:p w14:paraId="1236B7BE" w14:textId="10AAABAD" w:rsidR="005B1CD8" w:rsidRPr="00ED2284" w:rsidRDefault="00083F42" w:rsidP="005B1CD8">
            <w:pPr>
              <w:tabs>
                <w:tab w:val="left" w:pos="1560"/>
                <w:tab w:val="left" w:pos="2410"/>
              </w:tabs>
              <w:ind w:right="-108"/>
              <w:jc w:val="both"/>
              <w:rPr>
                <w:color w:val="000000"/>
              </w:rPr>
            </w:pPr>
            <w:r w:rsidRPr="00ED2284">
              <w:br w:type="page"/>
            </w:r>
            <w:r w:rsidR="005B1CD8" w:rsidRPr="00ED2284">
              <w:rPr>
                <w:color w:val="000000"/>
              </w:rPr>
              <w:t>Geçici Madde</w:t>
            </w:r>
          </w:p>
          <w:p w14:paraId="72F5C88B" w14:textId="77777777" w:rsidR="005B1CD8" w:rsidRPr="00ED2284" w:rsidRDefault="005B1CD8" w:rsidP="005B1CD8">
            <w:pPr>
              <w:tabs>
                <w:tab w:val="left" w:pos="1560"/>
                <w:tab w:val="left" w:pos="2410"/>
              </w:tabs>
              <w:ind w:right="-108"/>
              <w:rPr>
                <w:color w:val="000000"/>
              </w:rPr>
            </w:pPr>
            <w:r w:rsidRPr="00ED2284">
              <w:rPr>
                <w:color w:val="000000"/>
              </w:rPr>
              <w:t xml:space="preserve">İngilizce </w:t>
            </w:r>
          </w:p>
          <w:p w14:paraId="67CBF77C" w14:textId="77777777" w:rsidR="00246213" w:rsidRPr="00ED2284" w:rsidRDefault="005B1CD8" w:rsidP="005B1CD8">
            <w:pPr>
              <w:tabs>
                <w:tab w:val="left" w:pos="1560"/>
                <w:tab w:val="left" w:pos="2410"/>
              </w:tabs>
              <w:ind w:right="-108"/>
              <w:rPr>
                <w:color w:val="000000"/>
              </w:rPr>
            </w:pPr>
            <w:r w:rsidRPr="00ED2284">
              <w:rPr>
                <w:color w:val="000000"/>
              </w:rPr>
              <w:t xml:space="preserve">Dil Sınav </w:t>
            </w:r>
          </w:p>
          <w:p w14:paraId="1236B7BF" w14:textId="16E24EAE" w:rsidR="005B1CD8" w:rsidRPr="00ED2284" w:rsidRDefault="005B1CD8" w:rsidP="005B1CD8">
            <w:pPr>
              <w:tabs>
                <w:tab w:val="left" w:pos="1560"/>
                <w:tab w:val="left" w:pos="2410"/>
              </w:tabs>
              <w:ind w:right="-108"/>
              <w:rPr>
                <w:color w:val="000000"/>
              </w:rPr>
            </w:pPr>
            <w:r w:rsidRPr="00ED2284">
              <w:rPr>
                <w:color w:val="000000"/>
              </w:rPr>
              <w:t>Notu</w:t>
            </w:r>
          </w:p>
        </w:tc>
        <w:tc>
          <w:tcPr>
            <w:tcW w:w="8055" w:type="dxa"/>
            <w:gridSpan w:val="3"/>
          </w:tcPr>
          <w:p w14:paraId="1236B7C1" w14:textId="649C085C" w:rsidR="005B1CD8" w:rsidRPr="00ED2284" w:rsidRDefault="005B1CD8" w:rsidP="004635EA">
            <w:pPr>
              <w:pStyle w:val="PlainText"/>
              <w:jc w:val="both"/>
              <w:rPr>
                <w:rFonts w:ascii="Times New Roman" w:hAnsi="Times New Roman" w:cs="Times New Roman"/>
                <w:color w:val="000000"/>
                <w:sz w:val="24"/>
                <w:szCs w:val="24"/>
              </w:rPr>
            </w:pPr>
            <w:r w:rsidRPr="00ED2284">
              <w:rPr>
                <w:rFonts w:ascii="Times New Roman" w:hAnsi="Times New Roman" w:cs="Times New Roman"/>
                <w:color w:val="000000"/>
                <w:sz w:val="24"/>
                <w:szCs w:val="24"/>
              </w:rPr>
              <w:t>4.</w:t>
            </w:r>
            <w:r w:rsidR="00CE20B4" w:rsidRPr="00ED2284">
              <w:rPr>
                <w:rFonts w:ascii="Times New Roman" w:hAnsi="Times New Roman" w:cs="Times New Roman"/>
                <w:color w:val="000000"/>
                <w:sz w:val="24"/>
                <w:szCs w:val="24"/>
              </w:rPr>
              <w:t xml:space="preserve"> </w:t>
            </w:r>
            <w:r w:rsidRPr="00ED2284">
              <w:rPr>
                <w:rFonts w:ascii="Times New Roman" w:hAnsi="Times New Roman" w:cs="Times New Roman"/>
                <w:color w:val="000000"/>
                <w:sz w:val="24"/>
                <w:szCs w:val="24"/>
              </w:rPr>
              <w:t xml:space="preserve">Bu (Değişiklik) Yasasının yürürlüğe girdiği tarihten önce Polis Hizmetleri Komisyonu tarafından derece yükselmeleriyle ilgili yapılan </w:t>
            </w:r>
            <w:r w:rsidR="00083F42" w:rsidRPr="00ED2284">
              <w:rPr>
                <w:rFonts w:ascii="Times New Roman" w:hAnsi="Times New Roman" w:cs="Times New Roman"/>
                <w:color w:val="000000"/>
                <w:sz w:val="24"/>
                <w:szCs w:val="24"/>
              </w:rPr>
              <w:t>i</w:t>
            </w:r>
            <w:r w:rsidRPr="00ED2284">
              <w:rPr>
                <w:rFonts w:ascii="Times New Roman" w:hAnsi="Times New Roman" w:cs="Times New Roman"/>
                <w:color w:val="000000"/>
                <w:sz w:val="24"/>
                <w:szCs w:val="24"/>
              </w:rPr>
              <w:t>ngilizce sınavlarında başarılı olan polis mensupları</w:t>
            </w:r>
            <w:r w:rsidR="00595C29" w:rsidRPr="00ED2284">
              <w:rPr>
                <w:rFonts w:ascii="Times New Roman" w:hAnsi="Times New Roman" w:cs="Times New Roman"/>
                <w:color w:val="000000"/>
                <w:sz w:val="24"/>
                <w:szCs w:val="24"/>
              </w:rPr>
              <w:t>,</w:t>
            </w:r>
            <w:r w:rsidRPr="00ED2284">
              <w:rPr>
                <w:rFonts w:ascii="Times New Roman" w:hAnsi="Times New Roman" w:cs="Times New Roman"/>
                <w:color w:val="000000"/>
                <w:sz w:val="24"/>
                <w:szCs w:val="24"/>
              </w:rPr>
              <w:t xml:space="preserve"> bu (Değişiklik) Yasası ile düzenlenen yeni 73’üncü madde kurallarına uygun olarak yabancı dil </w:t>
            </w:r>
            <w:r w:rsidR="004635EA">
              <w:rPr>
                <w:rFonts w:ascii="Times New Roman" w:hAnsi="Times New Roman" w:cs="Times New Roman"/>
                <w:color w:val="000000"/>
                <w:sz w:val="24"/>
                <w:szCs w:val="24"/>
              </w:rPr>
              <w:t>puanının</w:t>
            </w:r>
            <w:r w:rsidRPr="00ED2284">
              <w:rPr>
                <w:rFonts w:ascii="Times New Roman" w:hAnsi="Times New Roman" w:cs="Times New Roman"/>
                <w:color w:val="000000"/>
                <w:sz w:val="24"/>
                <w:szCs w:val="24"/>
              </w:rPr>
              <w:t xml:space="preserve"> hesaplanmasındaki puanı alırlar.</w:t>
            </w:r>
          </w:p>
        </w:tc>
      </w:tr>
      <w:tr w:rsidR="00E003CD" w:rsidRPr="00ED2284" w14:paraId="1236B7C4" w14:textId="77777777" w:rsidTr="004635EA">
        <w:trPr>
          <w:gridAfter w:val="1"/>
          <w:wAfter w:w="25" w:type="dxa"/>
        </w:trPr>
        <w:tc>
          <w:tcPr>
            <w:tcW w:w="9756" w:type="dxa"/>
            <w:gridSpan w:val="4"/>
          </w:tcPr>
          <w:p w14:paraId="1236B7C3" w14:textId="77777777" w:rsidR="00E003CD" w:rsidRPr="00ED2284" w:rsidRDefault="00E003CD" w:rsidP="00FC442D">
            <w:pPr>
              <w:jc w:val="both"/>
              <w:rPr>
                <w:color w:val="000000"/>
              </w:rPr>
            </w:pPr>
          </w:p>
        </w:tc>
      </w:tr>
      <w:tr w:rsidR="005B1CD8" w:rsidRPr="00ED2284" w14:paraId="1236B7C8" w14:textId="77777777" w:rsidTr="004635EA">
        <w:trPr>
          <w:gridAfter w:val="1"/>
          <w:wAfter w:w="25" w:type="dxa"/>
        </w:trPr>
        <w:tc>
          <w:tcPr>
            <w:tcW w:w="1701" w:type="dxa"/>
          </w:tcPr>
          <w:p w14:paraId="1236B7C5" w14:textId="77777777" w:rsidR="005B1CD8" w:rsidRPr="00ED2284" w:rsidRDefault="005B1CD8" w:rsidP="00FC442D">
            <w:pPr>
              <w:tabs>
                <w:tab w:val="left" w:pos="1560"/>
                <w:tab w:val="left" w:pos="2410"/>
              </w:tabs>
              <w:ind w:left="34" w:firstLine="14"/>
              <w:rPr>
                <w:color w:val="000000"/>
              </w:rPr>
            </w:pPr>
            <w:r w:rsidRPr="00ED2284">
              <w:rPr>
                <w:color w:val="000000"/>
              </w:rPr>
              <w:t>Yürürlüğe Giriş</w:t>
            </w:r>
          </w:p>
        </w:tc>
        <w:tc>
          <w:tcPr>
            <w:tcW w:w="8055" w:type="dxa"/>
            <w:gridSpan w:val="3"/>
          </w:tcPr>
          <w:p w14:paraId="1236B7C7" w14:textId="3500FF88" w:rsidR="005B1CD8" w:rsidRPr="00ED2284" w:rsidRDefault="005B1CD8" w:rsidP="00083F42">
            <w:pPr>
              <w:tabs>
                <w:tab w:val="left" w:pos="1560"/>
                <w:tab w:val="left" w:pos="2410"/>
              </w:tabs>
              <w:ind w:right="-82"/>
              <w:jc w:val="both"/>
              <w:rPr>
                <w:color w:val="000000"/>
              </w:rPr>
            </w:pPr>
            <w:r w:rsidRPr="00ED2284">
              <w:rPr>
                <w:color w:val="000000"/>
              </w:rPr>
              <w:t>9. Bu Yasa, Resmi Gazete’de yayımlandığı tarihten başlayarak yürürlüğe girer.</w:t>
            </w:r>
          </w:p>
        </w:tc>
      </w:tr>
    </w:tbl>
    <w:p w14:paraId="1236B7C9" w14:textId="77777777" w:rsidR="00E003CD" w:rsidRPr="00ED2284" w:rsidRDefault="00E003CD" w:rsidP="00B805FD">
      <w:pPr>
        <w:jc w:val="both"/>
        <w:rPr>
          <w:color w:val="000000"/>
        </w:rPr>
      </w:pPr>
    </w:p>
    <w:p w14:paraId="1236B7CA" w14:textId="77777777" w:rsidR="00E003CD" w:rsidRPr="00ED2284" w:rsidRDefault="00E003CD" w:rsidP="0077452A">
      <w:pPr>
        <w:tabs>
          <w:tab w:val="left" w:pos="6135"/>
        </w:tabs>
        <w:rPr>
          <w:color w:val="000000"/>
          <w:lang w:val="tr-TR"/>
        </w:rPr>
      </w:pPr>
    </w:p>
    <w:sectPr w:rsidR="00E003CD" w:rsidRPr="00ED2284" w:rsidSect="00221C6A">
      <w:footerReference w:type="default" r:id="rId8"/>
      <w:pgSz w:w="11906" w:h="16838"/>
      <w:pgMar w:top="1079" w:right="746" w:bottom="89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7029" w14:textId="77777777" w:rsidR="00A01D93" w:rsidRDefault="00A01D93">
      <w:r>
        <w:separator/>
      </w:r>
    </w:p>
  </w:endnote>
  <w:endnote w:type="continuationSeparator" w:id="0">
    <w:p w14:paraId="2CD8321B" w14:textId="77777777" w:rsidR="00A01D93" w:rsidRDefault="00A0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47281"/>
      <w:docPartObj>
        <w:docPartGallery w:val="Page Numbers (Bottom of Page)"/>
        <w:docPartUnique/>
      </w:docPartObj>
    </w:sdtPr>
    <w:sdtEndPr/>
    <w:sdtContent>
      <w:p w14:paraId="589AF7E9" w14:textId="59BD39FF" w:rsidR="00E67725" w:rsidRDefault="00E67725">
        <w:pPr>
          <w:pStyle w:val="Footer"/>
          <w:jc w:val="center"/>
        </w:pPr>
        <w:r>
          <w:fldChar w:fldCharType="begin"/>
        </w:r>
        <w:r>
          <w:instrText>PAGE   \* MERGEFORMAT</w:instrText>
        </w:r>
        <w:r>
          <w:fldChar w:fldCharType="separate"/>
        </w:r>
        <w:r w:rsidR="002E2159" w:rsidRPr="002E2159">
          <w:rPr>
            <w:noProof/>
            <w:lang w:val="tr-TR"/>
          </w:rPr>
          <w:t>15</w:t>
        </w:r>
        <w:r>
          <w:fldChar w:fldCharType="end"/>
        </w:r>
      </w:p>
    </w:sdtContent>
  </w:sdt>
  <w:p w14:paraId="5485012B" w14:textId="77777777" w:rsidR="00E67725" w:rsidRDefault="00E67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262DC" w14:textId="77777777" w:rsidR="00A01D93" w:rsidRDefault="00A01D93">
      <w:r>
        <w:separator/>
      </w:r>
    </w:p>
  </w:footnote>
  <w:footnote w:type="continuationSeparator" w:id="0">
    <w:p w14:paraId="76B1D2B1" w14:textId="77777777" w:rsidR="00A01D93" w:rsidRDefault="00A0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F10"/>
    <w:multiLevelType w:val="hybridMultilevel"/>
    <w:tmpl w:val="196A7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B70AD7"/>
    <w:multiLevelType w:val="hybridMultilevel"/>
    <w:tmpl w:val="B3A68804"/>
    <w:lvl w:ilvl="0" w:tplc="1672849C">
      <w:start w:val="2"/>
      <w:numFmt w:val="decimal"/>
      <w:lvlText w:val="(%1)"/>
      <w:lvlJc w:val="left"/>
      <w:pPr>
        <w:tabs>
          <w:tab w:val="num" w:pos="630"/>
        </w:tabs>
        <w:ind w:left="630" w:hanging="39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
    <w:nsid w:val="48C32DDE"/>
    <w:multiLevelType w:val="hybridMultilevel"/>
    <w:tmpl w:val="F830E7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EB"/>
    <w:rsid w:val="00010638"/>
    <w:rsid w:val="000148AC"/>
    <w:rsid w:val="0002042A"/>
    <w:rsid w:val="00035CB8"/>
    <w:rsid w:val="00037F68"/>
    <w:rsid w:val="000464EB"/>
    <w:rsid w:val="00046604"/>
    <w:rsid w:val="00056140"/>
    <w:rsid w:val="00064E20"/>
    <w:rsid w:val="00067114"/>
    <w:rsid w:val="00074389"/>
    <w:rsid w:val="00083F42"/>
    <w:rsid w:val="000914C2"/>
    <w:rsid w:val="000A05E6"/>
    <w:rsid w:val="000B4E3E"/>
    <w:rsid w:val="000C576B"/>
    <w:rsid w:val="000C59C2"/>
    <w:rsid w:val="000D233D"/>
    <w:rsid w:val="000D5808"/>
    <w:rsid w:val="000E32FE"/>
    <w:rsid w:val="000E6C25"/>
    <w:rsid w:val="001056A0"/>
    <w:rsid w:val="0013103F"/>
    <w:rsid w:val="0013156D"/>
    <w:rsid w:val="00150234"/>
    <w:rsid w:val="001656A7"/>
    <w:rsid w:val="001710CE"/>
    <w:rsid w:val="00172358"/>
    <w:rsid w:val="00175C7F"/>
    <w:rsid w:val="001977F9"/>
    <w:rsid w:val="001A4122"/>
    <w:rsid w:val="001B41F8"/>
    <w:rsid w:val="001C0CA1"/>
    <w:rsid w:val="001C1C32"/>
    <w:rsid w:val="001D0459"/>
    <w:rsid w:val="001D34FE"/>
    <w:rsid w:val="001F62CE"/>
    <w:rsid w:val="00200DFD"/>
    <w:rsid w:val="0021581A"/>
    <w:rsid w:val="002216F5"/>
    <w:rsid w:val="00221C6A"/>
    <w:rsid w:val="00246213"/>
    <w:rsid w:val="00252C8F"/>
    <w:rsid w:val="002702A8"/>
    <w:rsid w:val="002727EE"/>
    <w:rsid w:val="00276931"/>
    <w:rsid w:val="00285321"/>
    <w:rsid w:val="00290C5A"/>
    <w:rsid w:val="002B26FF"/>
    <w:rsid w:val="002C4343"/>
    <w:rsid w:val="002D5E24"/>
    <w:rsid w:val="002E1499"/>
    <w:rsid w:val="002E2159"/>
    <w:rsid w:val="002E649A"/>
    <w:rsid w:val="002E678A"/>
    <w:rsid w:val="00302D92"/>
    <w:rsid w:val="00306E49"/>
    <w:rsid w:val="00315701"/>
    <w:rsid w:val="0032369B"/>
    <w:rsid w:val="00325CD5"/>
    <w:rsid w:val="00327875"/>
    <w:rsid w:val="00332433"/>
    <w:rsid w:val="003325B4"/>
    <w:rsid w:val="003333DB"/>
    <w:rsid w:val="003429B7"/>
    <w:rsid w:val="003629C5"/>
    <w:rsid w:val="003664EC"/>
    <w:rsid w:val="00366869"/>
    <w:rsid w:val="0036780A"/>
    <w:rsid w:val="00372AED"/>
    <w:rsid w:val="00380D0E"/>
    <w:rsid w:val="00383607"/>
    <w:rsid w:val="003851E0"/>
    <w:rsid w:val="00396CD4"/>
    <w:rsid w:val="003A0017"/>
    <w:rsid w:val="003B3A25"/>
    <w:rsid w:val="003E159F"/>
    <w:rsid w:val="003E3795"/>
    <w:rsid w:val="004019B3"/>
    <w:rsid w:val="0042500D"/>
    <w:rsid w:val="00431BB4"/>
    <w:rsid w:val="00460648"/>
    <w:rsid w:val="004635EA"/>
    <w:rsid w:val="0046655A"/>
    <w:rsid w:val="00475F87"/>
    <w:rsid w:val="00483925"/>
    <w:rsid w:val="00493380"/>
    <w:rsid w:val="00497B77"/>
    <w:rsid w:val="00497CA1"/>
    <w:rsid w:val="004A1BC4"/>
    <w:rsid w:val="004A3A85"/>
    <w:rsid w:val="004C7091"/>
    <w:rsid w:val="004D7079"/>
    <w:rsid w:val="004E2F4D"/>
    <w:rsid w:val="004F783F"/>
    <w:rsid w:val="0052449B"/>
    <w:rsid w:val="00541DAD"/>
    <w:rsid w:val="005447D9"/>
    <w:rsid w:val="00551552"/>
    <w:rsid w:val="00570CCA"/>
    <w:rsid w:val="005728F6"/>
    <w:rsid w:val="005859D8"/>
    <w:rsid w:val="00594552"/>
    <w:rsid w:val="005952E9"/>
    <w:rsid w:val="00595C29"/>
    <w:rsid w:val="005B1CD8"/>
    <w:rsid w:val="005B3841"/>
    <w:rsid w:val="005B55E0"/>
    <w:rsid w:val="005C46C7"/>
    <w:rsid w:val="005D1385"/>
    <w:rsid w:val="005E5B2B"/>
    <w:rsid w:val="005E5E9F"/>
    <w:rsid w:val="0060274E"/>
    <w:rsid w:val="00605DD0"/>
    <w:rsid w:val="0060698A"/>
    <w:rsid w:val="0062027E"/>
    <w:rsid w:val="00621694"/>
    <w:rsid w:val="006233F3"/>
    <w:rsid w:val="0064430D"/>
    <w:rsid w:val="006630AB"/>
    <w:rsid w:val="0067698A"/>
    <w:rsid w:val="00684BC4"/>
    <w:rsid w:val="006866D1"/>
    <w:rsid w:val="0069639C"/>
    <w:rsid w:val="00697480"/>
    <w:rsid w:val="006A2729"/>
    <w:rsid w:val="006C28C4"/>
    <w:rsid w:val="006E088B"/>
    <w:rsid w:val="006E293C"/>
    <w:rsid w:val="006E33C4"/>
    <w:rsid w:val="006F406B"/>
    <w:rsid w:val="006F6112"/>
    <w:rsid w:val="006F6FA9"/>
    <w:rsid w:val="006F7AB5"/>
    <w:rsid w:val="007205F1"/>
    <w:rsid w:val="00724DAF"/>
    <w:rsid w:val="0073118D"/>
    <w:rsid w:val="00735AF4"/>
    <w:rsid w:val="00735CB5"/>
    <w:rsid w:val="0074410B"/>
    <w:rsid w:val="0074759F"/>
    <w:rsid w:val="00750616"/>
    <w:rsid w:val="00751B83"/>
    <w:rsid w:val="007542E7"/>
    <w:rsid w:val="0075791E"/>
    <w:rsid w:val="00761623"/>
    <w:rsid w:val="00767CAF"/>
    <w:rsid w:val="0077452A"/>
    <w:rsid w:val="007777F2"/>
    <w:rsid w:val="00786430"/>
    <w:rsid w:val="007878E2"/>
    <w:rsid w:val="007908A1"/>
    <w:rsid w:val="007B5FF8"/>
    <w:rsid w:val="007C0C4A"/>
    <w:rsid w:val="007E2E27"/>
    <w:rsid w:val="007F7B25"/>
    <w:rsid w:val="00804C17"/>
    <w:rsid w:val="00821C97"/>
    <w:rsid w:val="00827069"/>
    <w:rsid w:val="00832EDC"/>
    <w:rsid w:val="00837685"/>
    <w:rsid w:val="00837D2C"/>
    <w:rsid w:val="00844057"/>
    <w:rsid w:val="00860C7E"/>
    <w:rsid w:val="00864422"/>
    <w:rsid w:val="008B545D"/>
    <w:rsid w:val="008B6453"/>
    <w:rsid w:val="008C4F12"/>
    <w:rsid w:val="008E4BC0"/>
    <w:rsid w:val="008E7F2A"/>
    <w:rsid w:val="0090659D"/>
    <w:rsid w:val="00911512"/>
    <w:rsid w:val="009119AD"/>
    <w:rsid w:val="00916852"/>
    <w:rsid w:val="00916D83"/>
    <w:rsid w:val="0093114D"/>
    <w:rsid w:val="00932B90"/>
    <w:rsid w:val="0094668A"/>
    <w:rsid w:val="00953F5D"/>
    <w:rsid w:val="0098012A"/>
    <w:rsid w:val="0098085C"/>
    <w:rsid w:val="0098087C"/>
    <w:rsid w:val="009836A2"/>
    <w:rsid w:val="00983C08"/>
    <w:rsid w:val="009922B3"/>
    <w:rsid w:val="00995977"/>
    <w:rsid w:val="009965C7"/>
    <w:rsid w:val="009A2A29"/>
    <w:rsid w:val="009A33B6"/>
    <w:rsid w:val="009A4FAD"/>
    <w:rsid w:val="009B4FA9"/>
    <w:rsid w:val="009B5DF5"/>
    <w:rsid w:val="009C0291"/>
    <w:rsid w:val="009C15CB"/>
    <w:rsid w:val="009C2B39"/>
    <w:rsid w:val="009C63CC"/>
    <w:rsid w:val="009D5F5C"/>
    <w:rsid w:val="009E0BBE"/>
    <w:rsid w:val="009F2FBA"/>
    <w:rsid w:val="009F6058"/>
    <w:rsid w:val="00A01D93"/>
    <w:rsid w:val="00A0236A"/>
    <w:rsid w:val="00A055B0"/>
    <w:rsid w:val="00A063F4"/>
    <w:rsid w:val="00A1582B"/>
    <w:rsid w:val="00A41B6D"/>
    <w:rsid w:val="00A41D9B"/>
    <w:rsid w:val="00A57747"/>
    <w:rsid w:val="00A60E54"/>
    <w:rsid w:val="00A6485C"/>
    <w:rsid w:val="00A64F24"/>
    <w:rsid w:val="00A80359"/>
    <w:rsid w:val="00A82293"/>
    <w:rsid w:val="00A82CE0"/>
    <w:rsid w:val="00A92D3B"/>
    <w:rsid w:val="00A936EB"/>
    <w:rsid w:val="00AA1227"/>
    <w:rsid w:val="00AA563E"/>
    <w:rsid w:val="00AB3659"/>
    <w:rsid w:val="00AB3E8E"/>
    <w:rsid w:val="00AD179B"/>
    <w:rsid w:val="00AD3E66"/>
    <w:rsid w:val="00AE1EB6"/>
    <w:rsid w:val="00AF6BEE"/>
    <w:rsid w:val="00B05929"/>
    <w:rsid w:val="00B15EDF"/>
    <w:rsid w:val="00B46DAC"/>
    <w:rsid w:val="00B74869"/>
    <w:rsid w:val="00B752FD"/>
    <w:rsid w:val="00B805FD"/>
    <w:rsid w:val="00B8727C"/>
    <w:rsid w:val="00B93984"/>
    <w:rsid w:val="00B95880"/>
    <w:rsid w:val="00BA170C"/>
    <w:rsid w:val="00BB25F7"/>
    <w:rsid w:val="00BB79B6"/>
    <w:rsid w:val="00BC1D79"/>
    <w:rsid w:val="00BE539E"/>
    <w:rsid w:val="00BF2F2E"/>
    <w:rsid w:val="00C06116"/>
    <w:rsid w:val="00C06229"/>
    <w:rsid w:val="00C12048"/>
    <w:rsid w:val="00C16E31"/>
    <w:rsid w:val="00C20DDC"/>
    <w:rsid w:val="00C30CC4"/>
    <w:rsid w:val="00C61775"/>
    <w:rsid w:val="00C62CFA"/>
    <w:rsid w:val="00C71006"/>
    <w:rsid w:val="00C7657D"/>
    <w:rsid w:val="00C77A2F"/>
    <w:rsid w:val="00C82C58"/>
    <w:rsid w:val="00C86E9B"/>
    <w:rsid w:val="00C95B21"/>
    <w:rsid w:val="00CA2D51"/>
    <w:rsid w:val="00CA6FC3"/>
    <w:rsid w:val="00CB5674"/>
    <w:rsid w:val="00CD3116"/>
    <w:rsid w:val="00CE20B4"/>
    <w:rsid w:val="00CF4A32"/>
    <w:rsid w:val="00D112B3"/>
    <w:rsid w:val="00D12198"/>
    <w:rsid w:val="00D1512A"/>
    <w:rsid w:val="00D23180"/>
    <w:rsid w:val="00D26880"/>
    <w:rsid w:val="00D55883"/>
    <w:rsid w:val="00D712CF"/>
    <w:rsid w:val="00D825A7"/>
    <w:rsid w:val="00D8516D"/>
    <w:rsid w:val="00DA7EFF"/>
    <w:rsid w:val="00DB5691"/>
    <w:rsid w:val="00DB5FFE"/>
    <w:rsid w:val="00DC2E13"/>
    <w:rsid w:val="00DC4A11"/>
    <w:rsid w:val="00DD1A3E"/>
    <w:rsid w:val="00DD429D"/>
    <w:rsid w:val="00DE2ECD"/>
    <w:rsid w:val="00DE5E20"/>
    <w:rsid w:val="00DF0734"/>
    <w:rsid w:val="00DF19D7"/>
    <w:rsid w:val="00E003CD"/>
    <w:rsid w:val="00E0111C"/>
    <w:rsid w:val="00E077FD"/>
    <w:rsid w:val="00E10A1F"/>
    <w:rsid w:val="00E10C06"/>
    <w:rsid w:val="00E10F3B"/>
    <w:rsid w:val="00E138C0"/>
    <w:rsid w:val="00E2044A"/>
    <w:rsid w:val="00E2223D"/>
    <w:rsid w:val="00E27E91"/>
    <w:rsid w:val="00E35F40"/>
    <w:rsid w:val="00E367BE"/>
    <w:rsid w:val="00E41877"/>
    <w:rsid w:val="00E6761C"/>
    <w:rsid w:val="00E67725"/>
    <w:rsid w:val="00E76669"/>
    <w:rsid w:val="00E77D24"/>
    <w:rsid w:val="00E8359B"/>
    <w:rsid w:val="00E86DAE"/>
    <w:rsid w:val="00E94CE7"/>
    <w:rsid w:val="00EA1B66"/>
    <w:rsid w:val="00EA5525"/>
    <w:rsid w:val="00EB2419"/>
    <w:rsid w:val="00EC7663"/>
    <w:rsid w:val="00ED2284"/>
    <w:rsid w:val="00ED3C03"/>
    <w:rsid w:val="00EE31A2"/>
    <w:rsid w:val="00EF1C9D"/>
    <w:rsid w:val="00EF3009"/>
    <w:rsid w:val="00F04831"/>
    <w:rsid w:val="00F06364"/>
    <w:rsid w:val="00F06900"/>
    <w:rsid w:val="00F2260F"/>
    <w:rsid w:val="00F22F92"/>
    <w:rsid w:val="00F3445B"/>
    <w:rsid w:val="00F352E4"/>
    <w:rsid w:val="00F366F8"/>
    <w:rsid w:val="00F44EE9"/>
    <w:rsid w:val="00F47C5A"/>
    <w:rsid w:val="00F50578"/>
    <w:rsid w:val="00F55672"/>
    <w:rsid w:val="00F601F1"/>
    <w:rsid w:val="00F65EA0"/>
    <w:rsid w:val="00F707DC"/>
    <w:rsid w:val="00F91746"/>
    <w:rsid w:val="00F940B7"/>
    <w:rsid w:val="00FA2B09"/>
    <w:rsid w:val="00FB137A"/>
    <w:rsid w:val="00FC442D"/>
    <w:rsid w:val="00FC72C2"/>
    <w:rsid w:val="00FE3508"/>
    <w:rsid w:val="00FF78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6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C3"/>
    <w:rPr>
      <w:sz w:val="24"/>
      <w:szCs w:val="24"/>
      <w:lang w:val="en-US" w:eastAsia="en-US"/>
    </w:rPr>
  </w:style>
  <w:style w:type="paragraph" w:styleId="Heading1">
    <w:name w:val="heading 1"/>
    <w:basedOn w:val="Normal"/>
    <w:next w:val="Normal"/>
    <w:link w:val="Heading1Char"/>
    <w:uiPriority w:val="99"/>
    <w:qFormat/>
    <w:rsid w:val="00CA6FC3"/>
    <w:pPr>
      <w:keepNext/>
      <w:jc w:val="center"/>
      <w:outlineLvl w:val="0"/>
    </w:pPr>
    <w:rPr>
      <w:b/>
      <w:bCs/>
      <w:u w:val="single"/>
      <w:lang w:val="tr-TR"/>
    </w:rPr>
  </w:style>
  <w:style w:type="paragraph" w:styleId="Heading2">
    <w:name w:val="heading 2"/>
    <w:basedOn w:val="Normal"/>
    <w:next w:val="Normal"/>
    <w:link w:val="Heading2Char"/>
    <w:uiPriority w:val="99"/>
    <w:qFormat/>
    <w:rsid w:val="00CA6FC3"/>
    <w:pPr>
      <w:keepNext/>
      <w:jc w:val="center"/>
      <w:outlineLvl w:val="1"/>
    </w:pPr>
    <w:rPr>
      <w:b/>
      <w:bCs/>
      <w:sz w:val="28"/>
      <w:szCs w:val="28"/>
      <w:lang w:val="tr-TR"/>
    </w:rPr>
  </w:style>
  <w:style w:type="paragraph" w:styleId="Heading3">
    <w:name w:val="heading 3"/>
    <w:basedOn w:val="Normal"/>
    <w:next w:val="Normal"/>
    <w:link w:val="Heading3Char"/>
    <w:uiPriority w:val="99"/>
    <w:qFormat/>
    <w:rsid w:val="00CA6FC3"/>
    <w:pPr>
      <w:keepNext/>
      <w:outlineLvl w:val="2"/>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0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4550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45506"/>
    <w:rPr>
      <w:rFonts w:asciiTheme="majorHAnsi" w:eastAsiaTheme="majorEastAsia" w:hAnsiTheme="majorHAnsi" w:cstheme="majorBidi"/>
      <w:b/>
      <w:bCs/>
      <w:sz w:val="26"/>
      <w:szCs w:val="26"/>
      <w:lang w:val="en-US" w:eastAsia="en-US"/>
    </w:rPr>
  </w:style>
  <w:style w:type="paragraph" w:styleId="BodyText">
    <w:name w:val="Body Text"/>
    <w:basedOn w:val="Normal"/>
    <w:link w:val="BodyTextChar"/>
    <w:uiPriority w:val="99"/>
    <w:rsid w:val="00CA6FC3"/>
    <w:pPr>
      <w:jc w:val="both"/>
    </w:pPr>
    <w:rPr>
      <w:lang w:val="tr-TR"/>
    </w:rPr>
  </w:style>
  <w:style w:type="character" w:customStyle="1" w:styleId="BodyTextChar">
    <w:name w:val="Body Text Char"/>
    <w:basedOn w:val="DefaultParagraphFont"/>
    <w:link w:val="BodyText"/>
    <w:uiPriority w:val="99"/>
    <w:semiHidden/>
    <w:rsid w:val="00B45506"/>
    <w:rPr>
      <w:sz w:val="24"/>
      <w:szCs w:val="24"/>
      <w:lang w:val="en-US" w:eastAsia="en-US"/>
    </w:rPr>
  </w:style>
  <w:style w:type="paragraph" w:styleId="Footer">
    <w:name w:val="footer"/>
    <w:basedOn w:val="Normal"/>
    <w:link w:val="FooterChar"/>
    <w:uiPriority w:val="99"/>
    <w:rsid w:val="00CA6FC3"/>
    <w:pPr>
      <w:tabs>
        <w:tab w:val="center" w:pos="4536"/>
        <w:tab w:val="right" w:pos="9072"/>
      </w:tabs>
    </w:pPr>
  </w:style>
  <w:style w:type="character" w:customStyle="1" w:styleId="FooterChar">
    <w:name w:val="Footer Char"/>
    <w:basedOn w:val="DefaultParagraphFont"/>
    <w:link w:val="Footer"/>
    <w:uiPriority w:val="99"/>
    <w:rsid w:val="00B45506"/>
    <w:rPr>
      <w:sz w:val="24"/>
      <w:szCs w:val="24"/>
      <w:lang w:val="en-US" w:eastAsia="en-US"/>
    </w:rPr>
  </w:style>
  <w:style w:type="character" w:styleId="PageNumber">
    <w:name w:val="page number"/>
    <w:basedOn w:val="DefaultParagraphFont"/>
    <w:uiPriority w:val="99"/>
    <w:rsid w:val="00CA6FC3"/>
  </w:style>
  <w:style w:type="paragraph" w:styleId="Header">
    <w:name w:val="header"/>
    <w:basedOn w:val="Normal"/>
    <w:link w:val="HeaderChar"/>
    <w:uiPriority w:val="99"/>
    <w:rsid w:val="005952E9"/>
    <w:pPr>
      <w:tabs>
        <w:tab w:val="center" w:pos="4536"/>
        <w:tab w:val="right" w:pos="9072"/>
      </w:tabs>
    </w:pPr>
  </w:style>
  <w:style w:type="character" w:customStyle="1" w:styleId="HeaderChar">
    <w:name w:val="Header Char"/>
    <w:basedOn w:val="DefaultParagraphFont"/>
    <w:link w:val="Header"/>
    <w:uiPriority w:val="99"/>
    <w:locked/>
    <w:rsid w:val="005952E9"/>
    <w:rPr>
      <w:sz w:val="24"/>
      <w:szCs w:val="24"/>
      <w:lang w:val="en-US" w:eastAsia="en-US"/>
    </w:rPr>
  </w:style>
  <w:style w:type="paragraph" w:styleId="PlainText">
    <w:name w:val="Plain Text"/>
    <w:aliases w:val="Char"/>
    <w:basedOn w:val="Normal"/>
    <w:link w:val="PlainTextChar1"/>
    <w:uiPriority w:val="99"/>
    <w:rsid w:val="00B805FD"/>
    <w:rPr>
      <w:rFonts w:ascii="Courier New" w:hAnsi="Courier New" w:cs="Courier New"/>
      <w:sz w:val="20"/>
      <w:szCs w:val="20"/>
      <w:lang w:val="tr-TR"/>
    </w:rPr>
  </w:style>
  <w:style w:type="character" w:customStyle="1" w:styleId="PlainTextChar">
    <w:name w:val="Plain Text Char"/>
    <w:aliases w:val="Char Char"/>
    <w:basedOn w:val="DefaultParagraphFont"/>
    <w:uiPriority w:val="99"/>
    <w:rsid w:val="00B45506"/>
    <w:rPr>
      <w:rFonts w:ascii="Courier New" w:hAnsi="Courier New" w:cs="Courier New"/>
      <w:sz w:val="20"/>
      <w:szCs w:val="20"/>
      <w:lang w:val="en-US" w:eastAsia="en-US"/>
    </w:rPr>
  </w:style>
  <w:style w:type="character" w:customStyle="1" w:styleId="PlainTextChar1">
    <w:name w:val="Plain Text Char1"/>
    <w:aliases w:val="Char Char1"/>
    <w:basedOn w:val="DefaultParagraphFont"/>
    <w:link w:val="PlainText"/>
    <w:uiPriority w:val="99"/>
    <w:locked/>
    <w:rsid w:val="00B805FD"/>
    <w:rPr>
      <w:rFonts w:ascii="Courier New" w:hAnsi="Courier New" w:cs="Courier New"/>
      <w:lang w:val="tr-TR" w:eastAsia="en-US"/>
    </w:rPr>
  </w:style>
  <w:style w:type="character" w:customStyle="1" w:styleId="Bodytext4">
    <w:name w:val="Body text (4)"/>
    <w:basedOn w:val="DefaultParagraphFont"/>
    <w:link w:val="Bodytext41"/>
    <w:uiPriority w:val="99"/>
    <w:locked/>
    <w:rsid w:val="00B805FD"/>
    <w:rPr>
      <w:shd w:val="clear" w:color="auto" w:fill="FFFFFF"/>
    </w:rPr>
  </w:style>
  <w:style w:type="paragraph" w:customStyle="1" w:styleId="Bodytext41">
    <w:name w:val="Body text (4)1"/>
    <w:basedOn w:val="Normal"/>
    <w:link w:val="Bodytext4"/>
    <w:uiPriority w:val="99"/>
    <w:rsid w:val="00B805FD"/>
    <w:pPr>
      <w:shd w:val="clear" w:color="auto" w:fill="FFFFFF"/>
      <w:spacing w:line="274" w:lineRule="exact"/>
      <w:ind w:hanging="180"/>
      <w:jc w:val="both"/>
    </w:pPr>
    <w:rPr>
      <w:noProof/>
      <w:sz w:val="20"/>
      <w:szCs w:val="20"/>
      <w:shd w:val="clear" w:color="auto" w:fill="FFFFFF"/>
      <w:lang w:val="tr-TR" w:eastAsia="tr-TR"/>
    </w:rPr>
  </w:style>
  <w:style w:type="paragraph" w:styleId="BalloonText">
    <w:name w:val="Balloon Text"/>
    <w:basedOn w:val="Normal"/>
    <w:link w:val="BalloonTextChar"/>
    <w:uiPriority w:val="99"/>
    <w:semiHidden/>
    <w:unhideWhenUsed/>
    <w:rsid w:val="00EC7663"/>
    <w:rPr>
      <w:rFonts w:ascii="Tahoma" w:hAnsi="Tahoma" w:cs="Tahoma"/>
      <w:sz w:val="16"/>
      <w:szCs w:val="16"/>
    </w:rPr>
  </w:style>
  <w:style w:type="character" w:customStyle="1" w:styleId="BalloonTextChar">
    <w:name w:val="Balloon Text Char"/>
    <w:basedOn w:val="DefaultParagraphFont"/>
    <w:link w:val="BalloonText"/>
    <w:uiPriority w:val="99"/>
    <w:semiHidden/>
    <w:rsid w:val="00EC7663"/>
    <w:rPr>
      <w:rFonts w:ascii="Tahoma" w:hAnsi="Tahoma" w:cs="Tahoma"/>
      <w:sz w:val="16"/>
      <w:szCs w:val="16"/>
      <w:lang w:val="en-US" w:eastAsia="en-US"/>
    </w:rPr>
  </w:style>
  <w:style w:type="paragraph" w:styleId="ListParagraph">
    <w:name w:val="List Paragraph"/>
    <w:basedOn w:val="Normal"/>
    <w:uiPriority w:val="34"/>
    <w:qFormat/>
    <w:rsid w:val="002D5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C3"/>
    <w:rPr>
      <w:sz w:val="24"/>
      <w:szCs w:val="24"/>
      <w:lang w:val="en-US" w:eastAsia="en-US"/>
    </w:rPr>
  </w:style>
  <w:style w:type="paragraph" w:styleId="Heading1">
    <w:name w:val="heading 1"/>
    <w:basedOn w:val="Normal"/>
    <w:next w:val="Normal"/>
    <w:link w:val="Heading1Char"/>
    <w:uiPriority w:val="99"/>
    <w:qFormat/>
    <w:rsid w:val="00CA6FC3"/>
    <w:pPr>
      <w:keepNext/>
      <w:jc w:val="center"/>
      <w:outlineLvl w:val="0"/>
    </w:pPr>
    <w:rPr>
      <w:b/>
      <w:bCs/>
      <w:u w:val="single"/>
      <w:lang w:val="tr-TR"/>
    </w:rPr>
  </w:style>
  <w:style w:type="paragraph" w:styleId="Heading2">
    <w:name w:val="heading 2"/>
    <w:basedOn w:val="Normal"/>
    <w:next w:val="Normal"/>
    <w:link w:val="Heading2Char"/>
    <w:uiPriority w:val="99"/>
    <w:qFormat/>
    <w:rsid w:val="00CA6FC3"/>
    <w:pPr>
      <w:keepNext/>
      <w:jc w:val="center"/>
      <w:outlineLvl w:val="1"/>
    </w:pPr>
    <w:rPr>
      <w:b/>
      <w:bCs/>
      <w:sz w:val="28"/>
      <w:szCs w:val="28"/>
      <w:lang w:val="tr-TR"/>
    </w:rPr>
  </w:style>
  <w:style w:type="paragraph" w:styleId="Heading3">
    <w:name w:val="heading 3"/>
    <w:basedOn w:val="Normal"/>
    <w:next w:val="Normal"/>
    <w:link w:val="Heading3Char"/>
    <w:uiPriority w:val="99"/>
    <w:qFormat/>
    <w:rsid w:val="00CA6FC3"/>
    <w:pPr>
      <w:keepNext/>
      <w:outlineLvl w:val="2"/>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0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4550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45506"/>
    <w:rPr>
      <w:rFonts w:asciiTheme="majorHAnsi" w:eastAsiaTheme="majorEastAsia" w:hAnsiTheme="majorHAnsi" w:cstheme="majorBidi"/>
      <w:b/>
      <w:bCs/>
      <w:sz w:val="26"/>
      <w:szCs w:val="26"/>
      <w:lang w:val="en-US" w:eastAsia="en-US"/>
    </w:rPr>
  </w:style>
  <w:style w:type="paragraph" w:styleId="BodyText">
    <w:name w:val="Body Text"/>
    <w:basedOn w:val="Normal"/>
    <w:link w:val="BodyTextChar"/>
    <w:uiPriority w:val="99"/>
    <w:rsid w:val="00CA6FC3"/>
    <w:pPr>
      <w:jc w:val="both"/>
    </w:pPr>
    <w:rPr>
      <w:lang w:val="tr-TR"/>
    </w:rPr>
  </w:style>
  <w:style w:type="character" w:customStyle="1" w:styleId="BodyTextChar">
    <w:name w:val="Body Text Char"/>
    <w:basedOn w:val="DefaultParagraphFont"/>
    <w:link w:val="BodyText"/>
    <w:uiPriority w:val="99"/>
    <w:semiHidden/>
    <w:rsid w:val="00B45506"/>
    <w:rPr>
      <w:sz w:val="24"/>
      <w:szCs w:val="24"/>
      <w:lang w:val="en-US" w:eastAsia="en-US"/>
    </w:rPr>
  </w:style>
  <w:style w:type="paragraph" w:styleId="Footer">
    <w:name w:val="footer"/>
    <w:basedOn w:val="Normal"/>
    <w:link w:val="FooterChar"/>
    <w:uiPriority w:val="99"/>
    <w:rsid w:val="00CA6FC3"/>
    <w:pPr>
      <w:tabs>
        <w:tab w:val="center" w:pos="4536"/>
        <w:tab w:val="right" w:pos="9072"/>
      </w:tabs>
    </w:pPr>
  </w:style>
  <w:style w:type="character" w:customStyle="1" w:styleId="FooterChar">
    <w:name w:val="Footer Char"/>
    <w:basedOn w:val="DefaultParagraphFont"/>
    <w:link w:val="Footer"/>
    <w:uiPriority w:val="99"/>
    <w:rsid w:val="00B45506"/>
    <w:rPr>
      <w:sz w:val="24"/>
      <w:szCs w:val="24"/>
      <w:lang w:val="en-US" w:eastAsia="en-US"/>
    </w:rPr>
  </w:style>
  <w:style w:type="character" w:styleId="PageNumber">
    <w:name w:val="page number"/>
    <w:basedOn w:val="DefaultParagraphFont"/>
    <w:uiPriority w:val="99"/>
    <w:rsid w:val="00CA6FC3"/>
  </w:style>
  <w:style w:type="paragraph" w:styleId="Header">
    <w:name w:val="header"/>
    <w:basedOn w:val="Normal"/>
    <w:link w:val="HeaderChar"/>
    <w:uiPriority w:val="99"/>
    <w:rsid w:val="005952E9"/>
    <w:pPr>
      <w:tabs>
        <w:tab w:val="center" w:pos="4536"/>
        <w:tab w:val="right" w:pos="9072"/>
      </w:tabs>
    </w:pPr>
  </w:style>
  <w:style w:type="character" w:customStyle="1" w:styleId="HeaderChar">
    <w:name w:val="Header Char"/>
    <w:basedOn w:val="DefaultParagraphFont"/>
    <w:link w:val="Header"/>
    <w:uiPriority w:val="99"/>
    <w:locked/>
    <w:rsid w:val="005952E9"/>
    <w:rPr>
      <w:sz w:val="24"/>
      <w:szCs w:val="24"/>
      <w:lang w:val="en-US" w:eastAsia="en-US"/>
    </w:rPr>
  </w:style>
  <w:style w:type="paragraph" w:styleId="PlainText">
    <w:name w:val="Plain Text"/>
    <w:aliases w:val="Char"/>
    <w:basedOn w:val="Normal"/>
    <w:link w:val="PlainTextChar1"/>
    <w:uiPriority w:val="99"/>
    <w:rsid w:val="00B805FD"/>
    <w:rPr>
      <w:rFonts w:ascii="Courier New" w:hAnsi="Courier New" w:cs="Courier New"/>
      <w:sz w:val="20"/>
      <w:szCs w:val="20"/>
      <w:lang w:val="tr-TR"/>
    </w:rPr>
  </w:style>
  <w:style w:type="character" w:customStyle="1" w:styleId="PlainTextChar">
    <w:name w:val="Plain Text Char"/>
    <w:aliases w:val="Char Char"/>
    <w:basedOn w:val="DefaultParagraphFont"/>
    <w:uiPriority w:val="99"/>
    <w:rsid w:val="00B45506"/>
    <w:rPr>
      <w:rFonts w:ascii="Courier New" w:hAnsi="Courier New" w:cs="Courier New"/>
      <w:sz w:val="20"/>
      <w:szCs w:val="20"/>
      <w:lang w:val="en-US" w:eastAsia="en-US"/>
    </w:rPr>
  </w:style>
  <w:style w:type="character" w:customStyle="1" w:styleId="PlainTextChar1">
    <w:name w:val="Plain Text Char1"/>
    <w:aliases w:val="Char Char1"/>
    <w:basedOn w:val="DefaultParagraphFont"/>
    <w:link w:val="PlainText"/>
    <w:uiPriority w:val="99"/>
    <w:locked/>
    <w:rsid w:val="00B805FD"/>
    <w:rPr>
      <w:rFonts w:ascii="Courier New" w:hAnsi="Courier New" w:cs="Courier New"/>
      <w:lang w:val="tr-TR" w:eastAsia="en-US"/>
    </w:rPr>
  </w:style>
  <w:style w:type="character" w:customStyle="1" w:styleId="Bodytext4">
    <w:name w:val="Body text (4)"/>
    <w:basedOn w:val="DefaultParagraphFont"/>
    <w:link w:val="Bodytext41"/>
    <w:uiPriority w:val="99"/>
    <w:locked/>
    <w:rsid w:val="00B805FD"/>
    <w:rPr>
      <w:shd w:val="clear" w:color="auto" w:fill="FFFFFF"/>
    </w:rPr>
  </w:style>
  <w:style w:type="paragraph" w:customStyle="1" w:styleId="Bodytext41">
    <w:name w:val="Body text (4)1"/>
    <w:basedOn w:val="Normal"/>
    <w:link w:val="Bodytext4"/>
    <w:uiPriority w:val="99"/>
    <w:rsid w:val="00B805FD"/>
    <w:pPr>
      <w:shd w:val="clear" w:color="auto" w:fill="FFFFFF"/>
      <w:spacing w:line="274" w:lineRule="exact"/>
      <w:ind w:hanging="180"/>
      <w:jc w:val="both"/>
    </w:pPr>
    <w:rPr>
      <w:noProof/>
      <w:sz w:val="20"/>
      <w:szCs w:val="20"/>
      <w:shd w:val="clear" w:color="auto" w:fill="FFFFFF"/>
      <w:lang w:val="tr-TR" w:eastAsia="tr-TR"/>
    </w:rPr>
  </w:style>
  <w:style w:type="paragraph" w:styleId="BalloonText">
    <w:name w:val="Balloon Text"/>
    <w:basedOn w:val="Normal"/>
    <w:link w:val="BalloonTextChar"/>
    <w:uiPriority w:val="99"/>
    <w:semiHidden/>
    <w:unhideWhenUsed/>
    <w:rsid w:val="00EC7663"/>
    <w:rPr>
      <w:rFonts w:ascii="Tahoma" w:hAnsi="Tahoma" w:cs="Tahoma"/>
      <w:sz w:val="16"/>
      <w:szCs w:val="16"/>
    </w:rPr>
  </w:style>
  <w:style w:type="character" w:customStyle="1" w:styleId="BalloonTextChar">
    <w:name w:val="Balloon Text Char"/>
    <w:basedOn w:val="DefaultParagraphFont"/>
    <w:link w:val="BalloonText"/>
    <w:uiPriority w:val="99"/>
    <w:semiHidden/>
    <w:rsid w:val="00EC7663"/>
    <w:rPr>
      <w:rFonts w:ascii="Tahoma" w:hAnsi="Tahoma" w:cs="Tahoma"/>
      <w:sz w:val="16"/>
      <w:szCs w:val="16"/>
      <w:lang w:val="en-US" w:eastAsia="en-US"/>
    </w:rPr>
  </w:style>
  <w:style w:type="paragraph" w:styleId="ListParagraph">
    <w:name w:val="List Paragraph"/>
    <w:basedOn w:val="Normal"/>
    <w:uiPriority w:val="34"/>
    <w:qFormat/>
    <w:rsid w:val="002D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POLİS ÖRGÜTÜ (KURULUŞ, GÖREV VE YETKİLERİ)</vt:lpstr>
    </vt:vector>
  </TitlesOfParts>
  <Company>BIL LAB</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 ÖRGÜTÜ (KURULUŞ, GÖREV VE YETKİLERİ)</dc:title>
  <dc:creator>PGM</dc:creator>
  <cp:lastModifiedBy>ali guder</cp:lastModifiedBy>
  <cp:revision>3</cp:revision>
  <cp:lastPrinted>2017-12-18T12:55:00Z</cp:lastPrinted>
  <dcterms:created xsi:type="dcterms:W3CDTF">2017-12-29T08:27:00Z</dcterms:created>
  <dcterms:modified xsi:type="dcterms:W3CDTF">2017-12-29T08:28:00Z</dcterms:modified>
</cp:coreProperties>
</file>